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9C3AC9" w:rsidRDefault="002918C3" w:rsidP="002918C3">
      <w:pPr>
        <w:pStyle w:val="Corps"/>
        <w:rPr>
          <w:rFonts w:ascii="Arial" w:hAnsi="Arial" w:cs="Arial"/>
          <w:b/>
          <w:bCs/>
          <w:sz w:val="48"/>
          <w:szCs w:val="48"/>
          <w:lang w:val="it-IT"/>
        </w:rPr>
      </w:pPr>
      <w:r>
        <w:rPr>
          <w:rFonts w:ascii="Arial" w:hAnsi="Arial" w:cs="Arial"/>
          <w:b/>
          <w:bCs/>
          <w:sz w:val="48"/>
          <w:szCs w:val="48"/>
          <w:lang w:val="it"/>
        </w:rPr>
        <w:t>Rischi e incidenti principali legati all'attività del sito e ai prodotti</w:t>
      </w:r>
    </w:p>
    <w:p w:rsidR="00B21AE6" w:rsidRPr="009C3AC9" w:rsidRDefault="00B21AE6">
      <w:pPr>
        <w:pStyle w:val="Corps"/>
        <w:rPr>
          <w:rFonts w:ascii="Arial" w:hAnsi="Arial" w:cs="Arial"/>
          <w:lang w:val="it-IT"/>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C3AC9"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C3AC9" w:rsidRDefault="00A068EE" w:rsidP="00A10B3D">
            <w:pPr>
              <w:pStyle w:val="Sous-section2"/>
              <w:tabs>
                <w:tab w:val="right" w:pos="14379"/>
              </w:tabs>
              <w:rPr>
                <w:rFonts w:ascii="Arial" w:hAnsi="Arial" w:cs="Arial"/>
                <w:u w:val="single"/>
                <w:lang w:val="it-IT"/>
              </w:rPr>
            </w:pPr>
            <w:r>
              <w:rPr>
                <w:rFonts w:ascii="Arial" w:hAnsi="Arial" w:cs="Arial"/>
                <w:u w:val="single"/>
                <w:lang w:val="it"/>
              </w:rPr>
              <w:t>Obiettivi:</w:t>
            </w:r>
          </w:p>
          <w:p w:rsidR="002918C3" w:rsidRPr="009C3AC9" w:rsidRDefault="002918C3" w:rsidP="002918C3">
            <w:pPr>
              <w:rPr>
                <w:rFonts w:ascii="Arial" w:hAnsi="Arial" w:cs="Arial"/>
                <w:lang w:val="it-IT"/>
              </w:rPr>
            </w:pPr>
            <w:r>
              <w:rPr>
                <w:rFonts w:ascii="Arial" w:hAnsi="Arial" w:cs="Arial"/>
                <w:lang w:val="it"/>
              </w:rPr>
              <w:t>Dopo un riepilogo sui rischi principali di Total, alla fine del modulo i partecipanti:</w:t>
            </w:r>
          </w:p>
          <w:p w:rsidR="002918C3" w:rsidRPr="009C3AC9" w:rsidRDefault="002918C3" w:rsidP="00000133">
            <w:pPr>
              <w:pStyle w:val="Paragraphedeliste"/>
              <w:numPr>
                <w:ilvl w:val="0"/>
                <w:numId w:val="34"/>
              </w:numPr>
              <w:rPr>
                <w:rFonts w:ascii="Arial" w:hAnsi="Arial" w:cs="Arial"/>
                <w:lang w:val="it-IT"/>
              </w:rPr>
            </w:pPr>
            <w:r>
              <w:rPr>
                <w:rFonts w:ascii="Arial" w:hAnsi="Arial" w:cs="Arial"/>
                <w:lang w:val="it"/>
              </w:rPr>
              <w:t>Conoscono i rischi principali e gli scenari associati al loro sito e/o filiale,</w:t>
            </w:r>
          </w:p>
          <w:p w:rsidR="002918C3" w:rsidRPr="009C3AC9" w:rsidRDefault="002918C3" w:rsidP="00000133">
            <w:pPr>
              <w:pStyle w:val="Paragraphedeliste"/>
              <w:numPr>
                <w:ilvl w:val="0"/>
                <w:numId w:val="34"/>
              </w:numPr>
              <w:rPr>
                <w:rFonts w:ascii="Arial" w:hAnsi="Arial" w:cs="Arial"/>
                <w:lang w:val="it-IT"/>
              </w:rPr>
            </w:pPr>
            <w:r>
              <w:rPr>
                <w:rFonts w:ascii="Arial" w:hAnsi="Arial" w:cs="Arial"/>
                <w:lang w:val="it"/>
              </w:rPr>
              <w:t>Comprendono le conseguenze di questi rischi sulla loro attività quotidiana,</w:t>
            </w:r>
          </w:p>
          <w:p w:rsidR="00D230DC" w:rsidRPr="009C3AC9" w:rsidRDefault="002918C3" w:rsidP="003D4749">
            <w:pPr>
              <w:pStyle w:val="Paragraphedeliste"/>
              <w:numPr>
                <w:ilvl w:val="0"/>
                <w:numId w:val="34"/>
              </w:numPr>
              <w:rPr>
                <w:rFonts w:ascii="Arial" w:hAnsi="Arial" w:cs="Arial"/>
                <w:lang w:val="it-IT"/>
              </w:rPr>
            </w:pPr>
            <w:r>
              <w:rPr>
                <w:rFonts w:ascii="Arial" w:hAnsi="Arial" w:cs="Arial"/>
                <w:lang w:val="it"/>
              </w:rPr>
              <w:t>Hanno identificato le barriere di riduzione del rischio nel loro ambito lavorativo per tutelarsi.</w:t>
            </w:r>
          </w:p>
        </w:tc>
      </w:tr>
    </w:tbl>
    <w:p w:rsidR="002A78CD" w:rsidRPr="009C3AC9" w:rsidRDefault="002A78CD">
      <w:pPr>
        <w:pStyle w:val="Corps"/>
        <w:rPr>
          <w:rFonts w:ascii="Arial" w:hAnsi="Arial" w:cs="Arial"/>
          <w:b/>
          <w:bCs/>
          <w:color w:val="353535"/>
          <w:lang w:val="it-IT"/>
        </w:rPr>
      </w:pPr>
    </w:p>
    <w:p w:rsidR="008230E3" w:rsidRPr="009C3AC9" w:rsidRDefault="002A78CD">
      <w:pPr>
        <w:pStyle w:val="Corps"/>
        <w:rPr>
          <w:rFonts w:ascii="Arial" w:hAnsi="Arial" w:cs="Arial"/>
          <w:b/>
          <w:bCs/>
          <w:color w:val="353535"/>
          <w:lang w:val="it-IT"/>
        </w:rPr>
      </w:pPr>
      <w:r>
        <w:rPr>
          <w:rFonts w:ascii="Arial" w:hAnsi="Arial" w:cs="Arial"/>
          <w:b/>
          <w:bCs/>
          <w:color w:val="353535"/>
          <w:lang w:val="it"/>
        </w:rPr>
        <w:t xml:space="preserve">Questa sequenza va costruita a livello locale. A tal scopo, esistono 2 possibilità: </w:t>
      </w:r>
    </w:p>
    <w:p w:rsidR="008230E3" w:rsidRPr="009C3AC9" w:rsidRDefault="00E0645B" w:rsidP="00013008">
      <w:pPr>
        <w:pStyle w:val="Corps"/>
        <w:numPr>
          <w:ilvl w:val="0"/>
          <w:numId w:val="34"/>
        </w:numPr>
        <w:rPr>
          <w:rFonts w:ascii="Arial" w:hAnsi="Arial" w:cs="Arial"/>
          <w:b/>
          <w:bCs/>
          <w:color w:val="353535"/>
          <w:lang w:val="it-IT"/>
        </w:rPr>
      </w:pPr>
      <w:r>
        <w:rPr>
          <w:rFonts w:ascii="Arial" w:hAnsi="Arial" w:cs="Arial"/>
          <w:b/>
          <w:bCs/>
          <w:color w:val="353535"/>
          <w:lang w:val="it"/>
        </w:rPr>
        <w:t>è prevista una formazione locale (o Ramo) che risponde a questi obiettivi. In questo caso, può essere utilizzata al posto di questo modulo.</w:t>
      </w:r>
    </w:p>
    <w:p w:rsidR="00A068EE" w:rsidRPr="009C3AC9" w:rsidRDefault="00E0645B" w:rsidP="00013008">
      <w:pPr>
        <w:pStyle w:val="Corps"/>
        <w:numPr>
          <w:ilvl w:val="0"/>
          <w:numId w:val="34"/>
        </w:numPr>
        <w:rPr>
          <w:rFonts w:ascii="Arial" w:hAnsi="Arial" w:cs="Arial"/>
          <w:b/>
          <w:bCs/>
          <w:color w:val="353535"/>
          <w:lang w:val="it-IT"/>
        </w:rPr>
      </w:pPr>
      <w:r>
        <w:rPr>
          <w:rFonts w:ascii="Arial" w:hAnsi="Arial" w:cs="Arial"/>
          <w:b/>
          <w:bCs/>
          <w:color w:val="353535"/>
          <w:lang w:val="it"/>
        </w:rPr>
        <w:t>altrimenti, è necessario costruire una formazione specifica seguendo la proposta seguente.</w:t>
      </w:r>
    </w:p>
    <w:p w:rsidR="00A10B3D" w:rsidRPr="009C3AC9" w:rsidRDefault="00A10B3D">
      <w:pPr>
        <w:pStyle w:val="Corps"/>
        <w:rPr>
          <w:rFonts w:ascii="Arial" w:hAnsi="Arial" w:cs="Arial"/>
          <w:lang w:val="it-IT"/>
        </w:rPr>
      </w:pPr>
    </w:p>
    <w:p w:rsidR="00B21AE6" w:rsidRPr="009C3AC9" w:rsidRDefault="00A10B3D">
      <w:pPr>
        <w:pStyle w:val="Corps"/>
        <w:rPr>
          <w:rFonts w:ascii="Arial" w:hAnsi="Arial" w:cs="Arial"/>
          <w:b/>
          <w:bCs/>
          <w:color w:val="353535"/>
          <w:lang w:val="it-IT"/>
        </w:rPr>
      </w:pPr>
      <w:r>
        <w:rPr>
          <w:rFonts w:ascii="Arial" w:hAnsi="Arial" w:cs="Arial"/>
          <w:b/>
          <w:bCs/>
          <w:color w:val="353535"/>
          <w:lang w:val="it"/>
        </w:rPr>
        <w:t xml:space="preserve">Questo documento contiene dei suggerimenti sui contenuti e le attività didattiche che permettono di raggiungere gli obiettivi di questo modulo. </w:t>
      </w:r>
    </w:p>
    <w:p w:rsidR="00A10B3D" w:rsidRPr="009C3AC9" w:rsidRDefault="00A10B3D">
      <w:pPr>
        <w:pStyle w:val="Corps"/>
        <w:rPr>
          <w:rFonts w:ascii="Arial" w:hAnsi="Arial" w:cs="Arial"/>
          <w:b/>
          <w:lang w:val="it-IT"/>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it"/>
              </w:rPr>
              <w:t>Elementi principali</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it"/>
              </w:rPr>
              <w:t>Supporto/attività</w:t>
            </w:r>
          </w:p>
        </w:tc>
      </w:tr>
      <w:tr w:rsidR="00CF05B1" w:rsidRPr="002348B4"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9C3AC9"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Sintesi dei rischi principali di Total</w:t>
            </w:r>
          </w:p>
        </w:tc>
        <w:tc>
          <w:tcPr>
            <w:tcW w:w="2922" w:type="dxa"/>
            <w:vAlign w:val="center"/>
          </w:tcPr>
          <w:p w:rsidR="00CF05B1" w:rsidRPr="002348B4"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it"/>
              </w:rPr>
              <w:t>Estratto del TCG 2.2</w:t>
            </w:r>
          </w:p>
        </w:tc>
      </w:tr>
      <w:tr w:rsidR="00CF05B1" w:rsidRPr="009C3AC9"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9C3AC9"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Gli scenari del sito sono: XXXXXX (da enumerare a seconda del sito)</w:t>
            </w:r>
          </w:p>
        </w:tc>
        <w:tc>
          <w:tcPr>
            <w:tcW w:w="2922" w:type="dxa"/>
            <w:vAlign w:val="center"/>
          </w:tcPr>
          <w:p w:rsidR="00CF05B1" w:rsidRPr="009C3AC9" w:rsidRDefault="00703B05"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Pr>
                <w:rFonts w:ascii="Arial" w:hAnsi="Arial" w:cs="Arial"/>
                <w:lang w:val="it"/>
              </w:rPr>
              <w:t>Roadmap HSE del sito.</w:t>
            </w:r>
          </w:p>
          <w:p w:rsidR="009270CB" w:rsidRPr="009C3AC9" w:rsidRDefault="009270CB"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Pr>
                <w:rFonts w:ascii="Arial" w:hAnsi="Arial" w:cs="Arial"/>
                <w:lang w:val="it"/>
              </w:rPr>
              <w:t>Lista degli scenari del sito</w:t>
            </w:r>
          </w:p>
        </w:tc>
      </w:tr>
      <w:tr w:rsidR="0067179E" w:rsidRPr="009C3AC9"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9C3AC9"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A partire dagli scenari di rischi principali della filiale/sito, quali sono le misure predisposte per tutelarsi o reagire al verificarsi degli scenari (comprese le barriere predisposte).</w:t>
            </w:r>
          </w:p>
        </w:tc>
        <w:tc>
          <w:tcPr>
            <w:tcW w:w="2922" w:type="dxa"/>
            <w:vAlign w:val="center"/>
          </w:tcPr>
          <w:p w:rsidR="0067179E" w:rsidRPr="009C3AC9"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r>
              <w:rPr>
                <w:rFonts w:ascii="Arial" w:hAnsi="Arial" w:cs="Arial"/>
                <w:lang w:val="it"/>
              </w:rPr>
              <w:t>Contenuto locale (Registro dei rischi principali o equivalente).</w:t>
            </w:r>
          </w:p>
        </w:tc>
      </w:tr>
      <w:tr w:rsidR="0067179E" w:rsidRPr="009C3AC9"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9C3AC9"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Incidenti per illustrare gli scenari</w:t>
            </w:r>
          </w:p>
        </w:tc>
        <w:tc>
          <w:tcPr>
            <w:tcW w:w="2922" w:type="dxa"/>
            <w:vAlign w:val="center"/>
          </w:tcPr>
          <w:p w:rsidR="0067179E" w:rsidRPr="009C3AC9" w:rsidRDefault="0067179E"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Pr>
                <w:rFonts w:ascii="Arial" w:hAnsi="Arial" w:cs="Arial"/>
                <w:lang w:val="it"/>
              </w:rPr>
              <w:t>Utilizzare video esistenti ma anche delle HIPO o quasi-incidenti.</w:t>
            </w:r>
          </w:p>
        </w:tc>
      </w:tr>
      <w:tr w:rsidR="0067179E" w:rsidRPr="002348B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9C3AC9"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lang w:val="it-IT"/>
              </w:rPr>
            </w:pPr>
            <w:r>
              <w:rPr>
                <w:rFonts w:ascii="Arial" w:hAnsi="Arial" w:cs="Arial"/>
                <w:b w:val="0"/>
                <w:bCs w:val="0"/>
                <w:lang w:val="it"/>
              </w:rPr>
              <w:t>Le barriere di sicurezza sono gli elementi che permettono di evitare il verificarsi di un incidente o di ridurre le sue conseguenze.</w:t>
            </w:r>
          </w:p>
        </w:tc>
        <w:tc>
          <w:tcPr>
            <w:tcW w:w="2922" w:type="dxa"/>
            <w:vAlign w:val="center"/>
          </w:tcPr>
          <w:p w:rsidR="0067179E" w:rsidRPr="006E162A"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it"/>
              </w:rPr>
              <w:t>Filmato “Integrity Barriers"</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it"/>
        </w:rPr>
        <w:t>Stima della durata:</w:t>
      </w:r>
    </w:p>
    <w:p w:rsidR="000967A5" w:rsidRPr="009C3AC9" w:rsidRDefault="004359FE" w:rsidP="005A3E1E">
      <w:pPr>
        <w:spacing w:before="120"/>
        <w:rPr>
          <w:rFonts w:ascii="Arial" w:hAnsi="Arial" w:cs="Arial"/>
          <w:lang w:val="it-IT"/>
        </w:rPr>
      </w:pPr>
      <w:r>
        <w:rPr>
          <w:rFonts w:ascii="Arial" w:hAnsi="Arial" w:cs="Arial"/>
          <w:lang w:val="it"/>
        </w:rPr>
        <w:t xml:space="preserve">Circa 1:50 </w:t>
      </w:r>
      <w:r w:rsidR="009C3AC9">
        <w:rPr>
          <w:rFonts w:ascii="Arial" w:hAnsi="Arial" w:cs="Arial"/>
          <w:lang w:val="it"/>
        </w:rPr>
        <w:t>h</w:t>
      </w:r>
      <w:r>
        <w:rPr>
          <w:rFonts w:ascii="Arial" w:hAnsi="Arial" w:cs="Arial"/>
          <w:lang w:val="it"/>
        </w:rPr>
        <w:t xml:space="preserve"> in sala. </w:t>
      </w:r>
    </w:p>
    <w:p w:rsidR="00284F7B" w:rsidRDefault="00284F7B" w:rsidP="0051527D">
      <w:pPr>
        <w:rPr>
          <w:rFonts w:ascii="Arial" w:hAnsi="Arial" w:cs="Arial"/>
          <w:b/>
          <w:bCs/>
          <w:color w:val="000000"/>
          <w:u w:val="single"/>
          <w:lang w:val="it-IT"/>
        </w:rPr>
      </w:pPr>
    </w:p>
    <w:p w:rsidR="009270CB" w:rsidRDefault="009270CB" w:rsidP="0051527D">
      <w:pPr>
        <w:outlineLvl w:val="0"/>
        <w:rPr>
          <w:rFonts w:ascii="Arial" w:hAnsi="Arial" w:cs="Arial"/>
          <w:b/>
          <w:bCs/>
          <w:color w:val="000000"/>
          <w:u w:val="single"/>
          <w:lang w:val="it-IT"/>
        </w:rPr>
      </w:pPr>
    </w:p>
    <w:p w:rsidR="005A3E1E" w:rsidRPr="009C3AC9" w:rsidRDefault="00A068EE" w:rsidP="0051527D">
      <w:pPr>
        <w:outlineLvl w:val="0"/>
        <w:rPr>
          <w:rFonts w:ascii="Arial" w:hAnsi="Arial" w:cs="Arial"/>
          <w:b/>
          <w:bCs/>
          <w:color w:val="000000"/>
          <w:lang w:val="it-IT"/>
        </w:rPr>
      </w:pPr>
      <w:r>
        <w:rPr>
          <w:rFonts w:ascii="Arial" w:hAnsi="Arial" w:cs="Arial"/>
          <w:b/>
          <w:bCs/>
          <w:color w:val="000000"/>
          <w:u w:val="single"/>
          <w:lang w:val="it"/>
        </w:rPr>
        <w:t>Raccomandazioni per le Modalità didattiche:</w:t>
      </w:r>
    </w:p>
    <w:p w:rsidR="00500485" w:rsidRPr="00800CEA" w:rsidRDefault="00E11D25" w:rsidP="009270CB">
      <w:pPr>
        <w:spacing w:before="120"/>
        <w:jc w:val="both"/>
        <w:rPr>
          <w:rFonts w:ascii="Arial" w:hAnsi="Arial" w:cs="Arial"/>
        </w:rPr>
      </w:pPr>
      <w:r>
        <w:rPr>
          <w:rFonts w:ascii="Arial" w:hAnsi="Arial" w:cs="Arial"/>
          <w:lang w:val="it"/>
        </w:rPr>
        <w:lastRenderedPageBreak/>
        <w:t xml:space="preserve">Presentazione degli scenari e barriere di persona e organizzazione di workshop sugli scenari. È inclusa la preparazione della visita sul sito in attesa di verificare la predisposizione della barriera sito. Questa visita sarà realizzata più tardi </w:t>
      </w:r>
      <w:r>
        <w:rPr>
          <w:rFonts w:ascii="Arial" w:hAnsi="Arial" w:cs="Arial"/>
          <w:highlight w:val="red"/>
          <w:lang w:val="it"/>
        </w:rPr>
        <w:t>(da definire).</w:t>
      </w:r>
      <w:r>
        <w:rPr>
          <w:rFonts w:ascii="Arial" w:hAnsi="Arial" w:cs="Arial"/>
          <w:lang w:val="it"/>
        </w:rPr>
        <w:t xml:space="preserve"> </w:t>
      </w:r>
    </w:p>
    <w:p w:rsidR="00500485" w:rsidRPr="002348B4" w:rsidRDefault="00500485" w:rsidP="00B90698">
      <w:pPr>
        <w:spacing w:before="120"/>
        <w:jc w:val="both"/>
        <w:rPr>
          <w:rFonts w:ascii="Arial" w:hAnsi="Arial" w:cs="Arial"/>
        </w:rPr>
      </w:pPr>
    </w:p>
    <w:p w:rsidR="009C60C8" w:rsidRPr="002348B4" w:rsidRDefault="00FB5BEF" w:rsidP="009B0A85">
      <w:pPr>
        <w:pStyle w:val="Sous-titre"/>
      </w:pPr>
      <w:r>
        <w:rPr>
          <w:bCs/>
          <w:lang w:val="it"/>
        </w:rPr>
        <w:t>Moduli preliminari della sequenza</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it"/>
        </w:rPr>
        <w:t>Tutto il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it"/>
        </w:rPr>
        <w:t>TCAS 1.0</w:t>
      </w:r>
    </w:p>
    <w:p w:rsidR="00D84F87" w:rsidRPr="009C3AC9" w:rsidRDefault="00D84F87" w:rsidP="00BC64A3">
      <w:pPr>
        <w:pStyle w:val="Sous-titre"/>
        <w:numPr>
          <w:ilvl w:val="0"/>
          <w:numId w:val="0"/>
        </w:numPr>
        <w:jc w:val="both"/>
        <w:rPr>
          <w:b w:val="0"/>
          <w:sz w:val="24"/>
          <w:szCs w:val="24"/>
          <w:lang w:val="it-IT"/>
        </w:rPr>
      </w:pPr>
      <w:r>
        <w:rPr>
          <w:b w:val="0"/>
          <w:sz w:val="24"/>
          <w:szCs w:val="24"/>
          <w:lang w:val="it"/>
        </w:rPr>
        <w:t>I partecipanti avranno già visto i rischi principali del Gruppo Total nel corso della prima settimana d’inserimento (TCG). Lo scopo di questo modulo è collegare questi rischi ma soprattutto presentare loro i rischi principali del sito, gli scenari e le barriere predisposte.</w:t>
      </w:r>
    </w:p>
    <w:p w:rsidR="00B235B2" w:rsidRPr="009C3AC9" w:rsidRDefault="00B235B2" w:rsidP="00BC64A3">
      <w:pPr>
        <w:pStyle w:val="Sous-titre"/>
        <w:numPr>
          <w:ilvl w:val="0"/>
          <w:numId w:val="0"/>
        </w:numPr>
        <w:jc w:val="both"/>
        <w:rPr>
          <w:b w:val="0"/>
          <w:sz w:val="24"/>
          <w:szCs w:val="24"/>
          <w:lang w:val="it-IT"/>
        </w:rPr>
      </w:pPr>
    </w:p>
    <w:p w:rsidR="00BC64A3" w:rsidRPr="009C3AC9" w:rsidRDefault="00BC409C" w:rsidP="00BC64A3">
      <w:pPr>
        <w:pStyle w:val="Sous-titre"/>
        <w:numPr>
          <w:ilvl w:val="0"/>
          <w:numId w:val="0"/>
        </w:numPr>
        <w:jc w:val="both"/>
        <w:rPr>
          <w:b w:val="0"/>
          <w:sz w:val="24"/>
          <w:szCs w:val="24"/>
          <w:lang w:val="it-IT"/>
        </w:rPr>
      </w:pPr>
      <w:r>
        <w:rPr>
          <w:b w:val="0"/>
          <w:sz w:val="24"/>
          <w:szCs w:val="24"/>
          <w:lang w:val="it"/>
        </w:rPr>
        <w:t>I partecipanti al profilo più tecnico del percorso 3 seguiranno un modulo nel quale sarà approfondito il concetto di “Barriere” (TCT 5.2).</w:t>
      </w:r>
    </w:p>
    <w:p w:rsidR="00862AD6" w:rsidRPr="009C3AC9" w:rsidRDefault="00BC64A3" w:rsidP="00BC64A3">
      <w:pPr>
        <w:pStyle w:val="Sous-titre"/>
        <w:numPr>
          <w:ilvl w:val="0"/>
          <w:numId w:val="0"/>
        </w:numPr>
        <w:jc w:val="both"/>
        <w:rPr>
          <w:b w:val="0"/>
          <w:sz w:val="24"/>
          <w:szCs w:val="24"/>
          <w:lang w:val="it-IT"/>
        </w:rPr>
      </w:pPr>
      <w:r>
        <w:rPr>
          <w:b w:val="0"/>
          <w:sz w:val="24"/>
          <w:szCs w:val="24"/>
          <w:lang w:val="it"/>
        </w:rPr>
        <w:t xml:space="preserve">Questo modulo si limita dunque ad una prima sensibilizzazione sulla nozione di barriera e di scenario. </w:t>
      </w:r>
    </w:p>
    <w:p w:rsidR="00D84F87" w:rsidRPr="009C3AC9" w:rsidRDefault="00D84F87" w:rsidP="00D84F87">
      <w:pPr>
        <w:rPr>
          <w:lang w:val="it-IT"/>
        </w:rPr>
      </w:pPr>
    </w:p>
    <w:p w:rsidR="00FB5BEF" w:rsidRPr="002348B4" w:rsidRDefault="00FB5BEF" w:rsidP="009B0A85">
      <w:pPr>
        <w:pStyle w:val="Sous-titre"/>
      </w:pPr>
      <w:r>
        <w:rPr>
          <w:bCs/>
          <w:lang w:val="it"/>
        </w:rPr>
        <w:t>Preparazione della sequenza</w:t>
      </w:r>
    </w:p>
    <w:p w:rsidR="00013008" w:rsidRPr="009C3AC9" w:rsidRDefault="009B0A85" w:rsidP="009B0A85">
      <w:pPr>
        <w:spacing w:before="120"/>
        <w:rPr>
          <w:rFonts w:ascii="Arial" w:hAnsi="Arial" w:cs="Arial"/>
          <w:lang w:val="it-IT"/>
        </w:rPr>
      </w:pPr>
      <w:r>
        <w:rPr>
          <w:rFonts w:ascii="Arial" w:hAnsi="Arial" w:cs="Arial"/>
          <w:lang w:val="it"/>
        </w:rPr>
        <w:t>Prima dell'inizio del modulo, vi raccomandiamo di:</w:t>
      </w:r>
    </w:p>
    <w:p w:rsidR="00013008" w:rsidRPr="009C3AC9" w:rsidRDefault="00B90698" w:rsidP="009B30F7">
      <w:pPr>
        <w:pStyle w:val="Paragraphedeliste"/>
        <w:numPr>
          <w:ilvl w:val="0"/>
          <w:numId w:val="45"/>
        </w:numPr>
        <w:spacing w:before="120"/>
        <w:rPr>
          <w:rFonts w:ascii="Arial" w:hAnsi="Arial" w:cs="Arial"/>
          <w:lang w:val="it-IT"/>
        </w:rPr>
      </w:pPr>
      <w:r>
        <w:rPr>
          <w:rFonts w:ascii="Arial" w:hAnsi="Arial" w:cs="Arial"/>
          <w:lang w:val="it"/>
        </w:rPr>
        <w:t>verificare che le slide del modulo TCG 2.2 non siano cambiate.</w:t>
      </w:r>
    </w:p>
    <w:p w:rsidR="002C70B2" w:rsidRPr="009C3AC9" w:rsidRDefault="00B90698" w:rsidP="00B90698">
      <w:pPr>
        <w:pStyle w:val="Paragraphedeliste"/>
        <w:numPr>
          <w:ilvl w:val="0"/>
          <w:numId w:val="45"/>
        </w:numPr>
        <w:spacing w:before="120"/>
        <w:rPr>
          <w:rFonts w:ascii="Arial" w:hAnsi="Arial" w:cs="Arial"/>
          <w:lang w:val="it-IT"/>
        </w:rPr>
      </w:pPr>
      <w:r>
        <w:rPr>
          <w:rFonts w:ascii="Arial" w:hAnsi="Arial" w:cs="Arial"/>
          <w:lang w:val="it"/>
        </w:rPr>
        <w:t>assicurarvi che il filmato sia disponibile (“Barriere integrità”)</w:t>
      </w:r>
    </w:p>
    <w:p w:rsidR="00786051" w:rsidRPr="009C3AC9" w:rsidRDefault="00786051">
      <w:pPr>
        <w:rPr>
          <w:rFonts w:ascii="Arial" w:hAnsi="Arial" w:cs="Arial"/>
          <w:lang w:val="it-IT"/>
        </w:rPr>
      </w:pPr>
    </w:p>
    <w:p w:rsidR="00786051" w:rsidRPr="002348B4" w:rsidRDefault="00786051" w:rsidP="00786051">
      <w:pPr>
        <w:pStyle w:val="Sous-titre"/>
        <w:ind w:left="714" w:hanging="357"/>
      </w:pPr>
      <w:r>
        <w:rPr>
          <w:bCs/>
          <w:lang w:val="it"/>
        </w:rPr>
        <w:t xml:space="preserve">Riguardo alla visita sul posto </w:t>
      </w:r>
    </w:p>
    <w:p w:rsidR="00786051" w:rsidRPr="002348B4" w:rsidRDefault="00786051" w:rsidP="00786051">
      <w:pPr>
        <w:pStyle w:val="Sous-titre"/>
        <w:numPr>
          <w:ilvl w:val="0"/>
          <w:numId w:val="0"/>
        </w:numPr>
        <w:ind w:left="720" w:hanging="360"/>
        <w:rPr>
          <w:b w:val="0"/>
          <w:sz w:val="24"/>
          <w:szCs w:val="24"/>
        </w:rPr>
      </w:pPr>
    </w:p>
    <w:p w:rsidR="00855DC2" w:rsidRPr="009C3AC9" w:rsidRDefault="00CC188B" w:rsidP="00CC188B">
      <w:pPr>
        <w:spacing w:before="120"/>
        <w:jc w:val="both"/>
        <w:rPr>
          <w:rFonts w:ascii="Arial" w:hAnsi="Arial" w:cs="Arial"/>
          <w:lang w:val="it-IT"/>
        </w:rPr>
      </w:pPr>
      <w:r>
        <w:rPr>
          <w:rFonts w:ascii="Arial" w:hAnsi="Arial" w:cs="Arial"/>
          <w:lang w:val="it"/>
        </w:rPr>
        <w:t xml:space="preserve">Nel corso di questo modulo, sarà chiesto al partecipante di preparare la visita sul posto </w:t>
      </w:r>
      <w:r>
        <w:rPr>
          <w:rFonts w:ascii="Arial" w:hAnsi="Arial" w:cs="Arial"/>
          <w:highlight w:val="red"/>
          <w:lang w:val="it"/>
        </w:rPr>
        <w:t>(da definire)</w:t>
      </w:r>
      <w:r>
        <w:rPr>
          <w:rFonts w:ascii="Arial" w:hAnsi="Arial" w:cs="Arial"/>
          <w:lang w:val="it"/>
        </w:rPr>
        <w:t xml:space="preserve">. </w:t>
      </w:r>
      <w:r>
        <w:rPr>
          <w:rFonts w:ascii="Arial" w:hAnsi="Arial" w:cs="Arial"/>
          <w:highlight w:val="red"/>
          <w:lang w:val="it"/>
        </w:rPr>
        <w:t>Durante questa visita, saranno accompagnati da un superiore.</w:t>
      </w:r>
      <w:r>
        <w:rPr>
          <w:rFonts w:ascii="Arial" w:hAnsi="Arial" w:cs="Arial"/>
          <w:lang w:val="it"/>
        </w:rPr>
        <w:t xml:space="preserve"> </w:t>
      </w:r>
    </w:p>
    <w:p w:rsidR="00CC188B" w:rsidRPr="009C3AC9" w:rsidRDefault="00BC64A3" w:rsidP="00CC188B">
      <w:pPr>
        <w:spacing w:before="120"/>
        <w:jc w:val="both"/>
        <w:rPr>
          <w:rFonts w:ascii="Arial" w:hAnsi="Arial" w:cs="Arial"/>
          <w:lang w:val="it-IT"/>
        </w:rPr>
      </w:pPr>
      <w:r>
        <w:rPr>
          <w:rFonts w:ascii="Arial" w:hAnsi="Arial" w:cs="Arial"/>
          <w:lang w:val="it"/>
        </w:rPr>
        <w:t>Riguardo a questo modulo, lo scopo di questo sopralluogo (che sarà uno dei punti del sito) consiste nel verificare se le barriere che hanno identificato durante il workshop sugli scenari principali sono state correttamente predisposte.  Le barriere da andare a vedere sul posto saranno barriere facilmente visibili (inondazione, rilevamento gas, rilevamento incendio, valvole automatiche, con individuazione delle EIPS o SCE, ecc.)</w:t>
      </w:r>
    </w:p>
    <w:p w:rsidR="00855DC2" w:rsidRPr="009C3AC9" w:rsidRDefault="00855DC2" w:rsidP="00D57970">
      <w:pPr>
        <w:pStyle w:val="Sous-titre"/>
        <w:numPr>
          <w:ilvl w:val="0"/>
          <w:numId w:val="0"/>
        </w:numPr>
        <w:ind w:left="-11"/>
        <w:jc w:val="both"/>
        <w:rPr>
          <w:b w:val="0"/>
          <w:sz w:val="24"/>
          <w:szCs w:val="24"/>
          <w:lang w:val="it-IT"/>
        </w:rPr>
      </w:pPr>
    </w:p>
    <w:p w:rsidR="00786051" w:rsidRPr="009C3AC9" w:rsidRDefault="009B0A85" w:rsidP="00786051">
      <w:pPr>
        <w:pStyle w:val="Sous-titre"/>
        <w:numPr>
          <w:ilvl w:val="0"/>
          <w:numId w:val="0"/>
        </w:numPr>
        <w:ind w:hanging="11"/>
        <w:jc w:val="both"/>
        <w:rPr>
          <w:b w:val="0"/>
          <w:sz w:val="24"/>
          <w:szCs w:val="24"/>
          <w:lang w:val="it-IT"/>
        </w:rPr>
      </w:pPr>
      <w:r>
        <w:rPr>
          <w:b w:val="0"/>
          <w:sz w:val="24"/>
          <w:szCs w:val="24"/>
          <w:lang w:val="it"/>
        </w:rPr>
        <w:br w:type="page"/>
      </w:r>
    </w:p>
    <w:p w:rsidR="00786051" w:rsidRPr="009C3AC9" w:rsidRDefault="00786051" w:rsidP="00786051">
      <w:pPr>
        <w:pStyle w:val="Sous-titre"/>
        <w:ind w:left="714" w:hanging="357"/>
        <w:jc w:val="both"/>
        <w:rPr>
          <w:b w:val="0"/>
          <w:sz w:val="24"/>
          <w:szCs w:val="24"/>
          <w:lang w:val="it-IT"/>
        </w:rPr>
        <w:sectPr w:rsidR="00786051" w:rsidRPr="009C3AC9" w:rsidSect="002A6DE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it"/>
        </w:rPr>
        <w:lastRenderedPageBreak/>
        <w:t>Proposta di svolgimento della sequenza</w:t>
      </w:r>
    </w:p>
    <w:p w:rsidR="002D1AD9" w:rsidRPr="009C3AC9" w:rsidRDefault="002D1AD9" w:rsidP="002D1AD9">
      <w:pPr>
        <w:spacing w:before="120"/>
        <w:rPr>
          <w:rFonts w:ascii="Arial" w:hAnsi="Arial" w:cs="Arial"/>
          <w:u w:val="single"/>
          <w:lang w:val="it-IT"/>
        </w:rPr>
      </w:pPr>
      <w:r>
        <w:rPr>
          <w:rFonts w:ascii="Arial" w:hAnsi="Arial" w:cs="Arial"/>
          <w:u w:val="single"/>
          <w:lang w:val="it"/>
        </w:rPr>
        <w:t>Legenda delle istruzioni per il coordinatore:</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it"/>
        </w:rPr>
        <w:t>Commenti per il coordinatore</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it"/>
        </w:rPr>
        <w:t>Elementi di contenuto principali</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it"/>
        </w:rPr>
        <w:t>Tipo d'attività</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sz w:val="20"/>
          <w:szCs w:val="20"/>
          <w:lang w:val="it"/>
        </w:rPr>
        <w:t>“</w:t>
      </w:r>
      <w:r>
        <w:rPr>
          <w:rFonts w:ascii="Arial" w:hAnsi="Arial" w:cs="Arial"/>
          <w:i/>
          <w:iCs/>
          <w:sz w:val="20"/>
          <w:szCs w:val="20"/>
          <w:lang w:val="it"/>
        </w:rPr>
        <w:t>Domanda da porre</w:t>
      </w:r>
      <w:r>
        <w:rPr>
          <w:rFonts w:ascii="Arial" w:hAnsi="Arial" w:cs="Arial"/>
          <w:sz w:val="20"/>
          <w:szCs w:val="20"/>
          <w:lang w:val="it"/>
        </w:rPr>
        <w:t>”</w:t>
      </w:r>
      <w:r>
        <w:rPr>
          <w:rFonts w:ascii="Arial" w:hAnsi="Arial" w:cs="Arial"/>
          <w:i/>
          <w:iCs/>
          <w:sz w:val="20"/>
          <w:szCs w:val="20"/>
          <w:lang w:val="it"/>
        </w:rPr>
        <w:t xml:space="preserve"> / enunciato dell’istruzione</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9C3AC9"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Fase / Timing</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Coordinatore</w:t>
            </w:r>
          </w:p>
        </w:tc>
        <w:tc>
          <w:tcPr>
            <w:tcW w:w="6095" w:type="dxa"/>
            <w:shd w:val="clear" w:color="auto" w:fill="499BC9" w:themeFill="accent1"/>
            <w:tcMar>
              <w:top w:w="100" w:type="dxa"/>
              <w:left w:w="100" w:type="dxa"/>
              <w:bottom w:w="100" w:type="dxa"/>
              <w:right w:w="100" w:type="dxa"/>
            </w:tcMar>
          </w:tcPr>
          <w:p w:rsidR="00533318" w:rsidRPr="009C3AC9" w:rsidRDefault="005A1AD8" w:rsidP="0007545C">
            <w:pPr>
              <w:pStyle w:val="Formatlibre"/>
              <w:keepNext/>
              <w:jc w:val="center"/>
              <w:rPr>
                <w:rFonts w:ascii="Arial" w:hAnsi="Arial" w:cs="Arial"/>
                <w:color w:val="FFFFFF" w:themeColor="background1"/>
                <w:lang w:val="it-IT"/>
              </w:rPr>
            </w:pPr>
            <w:r>
              <w:rPr>
                <w:rFonts w:ascii="Arial" w:hAnsi="Arial" w:cs="Arial"/>
                <w:b/>
                <w:bCs/>
                <w:color w:val="FFFFFF" w:themeColor="background1"/>
                <w:sz w:val="20"/>
                <w:szCs w:val="20"/>
                <w:lang w:val="it"/>
              </w:rPr>
              <w:t>Proposta di contenuto del modulo</w:t>
            </w:r>
          </w:p>
        </w:tc>
      </w:tr>
      <w:tr w:rsidR="00786051" w:rsidRPr="009C3AC9"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it"/>
              </w:rPr>
              <w:t>1. Introduzione e obiettivi</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it"/>
              </w:rPr>
              <w:t>5’</w:t>
            </w:r>
          </w:p>
        </w:tc>
        <w:tc>
          <w:tcPr>
            <w:tcW w:w="7196" w:type="dxa"/>
            <w:shd w:val="clear" w:color="auto" w:fill="auto"/>
            <w:tcMar>
              <w:top w:w="100" w:type="dxa"/>
              <w:left w:w="100" w:type="dxa"/>
              <w:bottom w:w="100" w:type="dxa"/>
              <w:right w:w="100" w:type="dxa"/>
            </w:tcMar>
          </w:tcPr>
          <w:p w:rsidR="008C4257" w:rsidRPr="009C3AC9" w:rsidRDefault="008C4257" w:rsidP="008C4257">
            <w:pPr>
              <w:pStyle w:val="Formatlibre"/>
              <w:rPr>
                <w:rFonts w:ascii="Arial" w:hAnsi="Arial" w:cs="Arial"/>
                <w:b/>
                <w:sz w:val="20"/>
                <w:szCs w:val="20"/>
                <w:highlight w:val="yellow"/>
                <w:lang w:val="it-IT"/>
              </w:rPr>
            </w:pPr>
            <w:r>
              <w:rPr>
                <w:rFonts w:ascii="Arial" w:hAnsi="Arial" w:cs="Arial"/>
                <w:b/>
                <w:bCs/>
                <w:sz w:val="20"/>
                <w:szCs w:val="20"/>
                <w:lang w:val="it"/>
              </w:rPr>
              <w:t>Accogliete i partecipanti e presentate gli obiettivi del modulo.</w:t>
            </w:r>
            <w:r>
              <w:rPr>
                <w:rFonts w:ascii="Arial" w:hAnsi="Arial" w:cs="Arial"/>
                <w:b/>
                <w:bCs/>
                <w:sz w:val="20"/>
                <w:szCs w:val="20"/>
                <w:highlight w:val="yellow"/>
                <w:lang w:val="it"/>
              </w:rPr>
              <w:t xml:space="preserve"> </w:t>
            </w:r>
          </w:p>
          <w:p w:rsidR="00042527" w:rsidRPr="009C3AC9" w:rsidRDefault="008C4257" w:rsidP="00E25B12">
            <w:pPr>
              <w:pStyle w:val="Formatlibre"/>
              <w:rPr>
                <w:rFonts w:ascii="Arial" w:hAnsi="Arial" w:cs="Arial"/>
                <w:sz w:val="20"/>
                <w:szCs w:val="20"/>
                <w:lang w:val="it-IT"/>
              </w:rPr>
            </w:pPr>
            <w:r>
              <w:rPr>
                <w:rFonts w:ascii="Arial" w:hAnsi="Arial" w:cs="Arial"/>
                <w:sz w:val="20"/>
                <w:szCs w:val="20"/>
                <w:highlight w:val="yellow"/>
                <w:lang w:val="it"/>
              </w:rPr>
              <w:t>Per raggiungere tali obiettivi, cominceremo col ricordare i rischi principali di Total quindi vedremo quelli che si applicano alle nostre attività.</w:t>
            </w:r>
          </w:p>
        </w:tc>
        <w:tc>
          <w:tcPr>
            <w:tcW w:w="6095" w:type="dxa"/>
            <w:shd w:val="clear" w:color="auto" w:fill="auto"/>
            <w:tcMar>
              <w:top w:w="100" w:type="dxa"/>
              <w:left w:w="100" w:type="dxa"/>
              <w:bottom w:w="100" w:type="dxa"/>
              <w:right w:w="100" w:type="dxa"/>
            </w:tcMar>
          </w:tcPr>
          <w:p w:rsidR="00042527" w:rsidRPr="009C3AC9" w:rsidRDefault="003C062F" w:rsidP="001C337A">
            <w:pPr>
              <w:rPr>
                <w:rFonts w:ascii="Arial" w:hAnsi="Arial" w:cs="Arial"/>
                <w:sz w:val="20"/>
                <w:szCs w:val="20"/>
                <w:lang w:val="it-IT"/>
              </w:rPr>
            </w:pPr>
            <w:r>
              <w:rPr>
                <w:rFonts w:ascii="Arial" w:hAnsi="Arial" w:cs="Arial"/>
                <w:sz w:val="20"/>
                <w:szCs w:val="20"/>
                <w:lang w:val="it"/>
              </w:rPr>
              <w:t>Esempio di slide di presentazione degli obiettivi:</w:t>
            </w:r>
          </w:p>
          <w:p w:rsidR="00407B29" w:rsidRPr="009C3AC9" w:rsidRDefault="00407B29" w:rsidP="00407B29">
            <w:pPr>
              <w:rPr>
                <w:rFonts w:ascii="Arial" w:hAnsi="Arial" w:cs="Arial"/>
                <w:sz w:val="20"/>
                <w:szCs w:val="20"/>
                <w:lang w:val="it-IT"/>
              </w:rPr>
            </w:pPr>
            <w:r>
              <w:rPr>
                <w:rFonts w:ascii="Arial" w:hAnsi="Arial" w:cs="Arial"/>
                <w:sz w:val="20"/>
                <w:szCs w:val="20"/>
                <w:lang w:val="it"/>
              </w:rPr>
              <w:t>Dopo un riepilogo dei rischi principali di Total:</w:t>
            </w:r>
          </w:p>
          <w:p w:rsidR="00407B29" w:rsidRPr="009C3AC9" w:rsidRDefault="00407B29" w:rsidP="00407B29">
            <w:pPr>
              <w:pStyle w:val="Paragraphedeliste"/>
              <w:numPr>
                <w:ilvl w:val="0"/>
                <w:numId w:val="41"/>
              </w:numPr>
              <w:ind w:left="470" w:hanging="357"/>
              <w:rPr>
                <w:rFonts w:ascii="Arial" w:hAnsi="Arial" w:cs="Arial"/>
                <w:sz w:val="20"/>
                <w:szCs w:val="20"/>
                <w:lang w:val="it-IT"/>
              </w:rPr>
            </w:pPr>
            <w:r>
              <w:rPr>
                <w:rFonts w:ascii="Arial" w:hAnsi="Arial" w:cs="Arial"/>
                <w:sz w:val="20"/>
                <w:szCs w:val="20"/>
                <w:lang w:val="it"/>
              </w:rPr>
              <w:t>conoscere i rischi principali del sito e/o filiale.</w:t>
            </w:r>
          </w:p>
          <w:p w:rsidR="00407B29" w:rsidRPr="009C3AC9" w:rsidRDefault="00407B29" w:rsidP="00407B29">
            <w:pPr>
              <w:pStyle w:val="Paragraphedeliste"/>
              <w:numPr>
                <w:ilvl w:val="0"/>
                <w:numId w:val="41"/>
              </w:numPr>
              <w:ind w:left="470" w:hanging="357"/>
              <w:rPr>
                <w:rFonts w:ascii="Arial" w:hAnsi="Arial" w:cs="Arial"/>
                <w:sz w:val="20"/>
                <w:szCs w:val="20"/>
                <w:lang w:val="it-IT"/>
              </w:rPr>
            </w:pPr>
            <w:r>
              <w:rPr>
                <w:rFonts w:ascii="Arial" w:hAnsi="Arial" w:cs="Arial"/>
                <w:sz w:val="20"/>
                <w:szCs w:val="20"/>
                <w:lang w:val="it"/>
              </w:rPr>
              <w:t>comprendere le conseguenze di questi rischi sulle attività quotidiane</w:t>
            </w:r>
          </w:p>
          <w:p w:rsidR="00B52D9F" w:rsidRPr="009C3AC9" w:rsidRDefault="003C062F" w:rsidP="00407B29">
            <w:pPr>
              <w:pStyle w:val="Paragraphedeliste"/>
              <w:numPr>
                <w:ilvl w:val="0"/>
                <w:numId w:val="41"/>
              </w:numPr>
              <w:ind w:left="470" w:hanging="357"/>
              <w:rPr>
                <w:rFonts w:ascii="Arial" w:hAnsi="Arial" w:cs="Arial"/>
                <w:sz w:val="20"/>
                <w:szCs w:val="20"/>
                <w:lang w:val="it-IT"/>
              </w:rPr>
            </w:pPr>
            <w:r>
              <w:rPr>
                <w:rFonts w:ascii="Arial" w:hAnsi="Arial" w:cs="Arial"/>
                <w:sz w:val="20"/>
                <w:szCs w:val="20"/>
                <w:lang w:val="it"/>
              </w:rPr>
              <w:t>identificare le barriere che permettono di tutelarsi.</w:t>
            </w:r>
          </w:p>
        </w:tc>
      </w:tr>
      <w:tr w:rsidR="00786051" w:rsidRPr="009C3AC9"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9C3AC9" w:rsidRDefault="00DA36D9" w:rsidP="00DA36D9">
            <w:pPr>
              <w:pStyle w:val="Formatlibre"/>
              <w:ind w:left="46"/>
              <w:rPr>
                <w:rFonts w:ascii="Arial" w:hAnsi="Arial" w:cs="Arial"/>
                <w:sz w:val="20"/>
                <w:szCs w:val="20"/>
                <w:lang w:val="it-IT"/>
              </w:rPr>
            </w:pPr>
            <w:r>
              <w:rPr>
                <w:rFonts w:ascii="Arial" w:hAnsi="Arial" w:cs="Arial"/>
                <w:sz w:val="20"/>
                <w:szCs w:val="20"/>
                <w:lang w:val="it"/>
              </w:rPr>
              <w:t>2. Riepilogo dei rischi principali di Total e i rischi principali del sito</w:t>
            </w:r>
          </w:p>
          <w:p w:rsidR="00D11427" w:rsidRPr="009C3AC9" w:rsidRDefault="00D11427" w:rsidP="00D11427">
            <w:pPr>
              <w:pStyle w:val="Formatlibre"/>
              <w:rPr>
                <w:rFonts w:ascii="Arial" w:hAnsi="Arial" w:cs="Arial"/>
                <w:sz w:val="20"/>
                <w:szCs w:val="20"/>
                <w:lang w:val="it-IT"/>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lang w:val="it"/>
              </w:rPr>
              <w:t>10’-&gt;15’</w:t>
            </w:r>
          </w:p>
        </w:tc>
        <w:tc>
          <w:tcPr>
            <w:tcW w:w="7196" w:type="dxa"/>
            <w:shd w:val="clear" w:color="auto" w:fill="auto"/>
            <w:tcMar>
              <w:top w:w="100" w:type="dxa"/>
              <w:left w:w="100" w:type="dxa"/>
              <w:bottom w:w="100" w:type="dxa"/>
              <w:right w:w="100" w:type="dxa"/>
            </w:tcMar>
          </w:tcPr>
          <w:p w:rsidR="00425DAA" w:rsidRPr="009C3AC9" w:rsidRDefault="00425DAA" w:rsidP="00E142B3">
            <w:pPr>
              <w:pStyle w:val="Formatlibre"/>
              <w:rPr>
                <w:rFonts w:ascii="Arial" w:hAnsi="Arial" w:cs="Arial"/>
                <w:sz w:val="20"/>
                <w:szCs w:val="20"/>
                <w:lang w:val="it-IT"/>
              </w:rPr>
            </w:pPr>
            <w:r>
              <w:rPr>
                <w:rFonts w:ascii="Arial" w:hAnsi="Arial" w:cs="Arial"/>
                <w:sz w:val="20"/>
                <w:szCs w:val="20"/>
                <w:highlight w:val="yellow"/>
                <w:lang w:val="it"/>
              </w:rPr>
              <w:t>Lo scopo di questa sequenza è di ricordare i rischi principali di Total e quelli del sito. A tal fine:</w:t>
            </w:r>
            <w:r>
              <w:rPr>
                <w:rFonts w:ascii="Arial" w:hAnsi="Arial" w:cs="Arial"/>
                <w:sz w:val="20"/>
                <w:szCs w:val="20"/>
                <w:lang w:val="it"/>
              </w:rPr>
              <w:t xml:space="preserve"> </w:t>
            </w:r>
          </w:p>
          <w:p w:rsidR="00E142B3" w:rsidRPr="009C3AC9" w:rsidRDefault="00425DAA" w:rsidP="00E142B3">
            <w:pPr>
              <w:pStyle w:val="Formatlibre"/>
              <w:rPr>
                <w:rFonts w:ascii="Arial" w:hAnsi="Arial" w:cs="Arial"/>
                <w:b/>
                <w:sz w:val="20"/>
                <w:szCs w:val="20"/>
                <w:lang w:val="it-IT"/>
              </w:rPr>
            </w:pPr>
            <w:r>
              <w:rPr>
                <w:rFonts w:ascii="Arial" w:hAnsi="Arial" w:cs="Arial"/>
                <w:b/>
                <w:bCs/>
                <w:sz w:val="20"/>
                <w:szCs w:val="20"/>
                <w:lang w:val="it"/>
              </w:rPr>
              <w:t>- Domanda/Risposta poi presentare le slide in sintesi</w:t>
            </w:r>
          </w:p>
          <w:p w:rsidR="00ED1774" w:rsidRPr="009C3AC9" w:rsidRDefault="00ED1774" w:rsidP="00ED1774">
            <w:pPr>
              <w:pStyle w:val="Formatlibre"/>
              <w:rPr>
                <w:rFonts w:ascii="Arial" w:hAnsi="Arial" w:cs="Arial"/>
                <w:i/>
                <w:sz w:val="20"/>
                <w:szCs w:val="20"/>
                <w:lang w:val="it-IT"/>
              </w:rPr>
            </w:pPr>
            <w:r>
              <w:rPr>
                <w:rFonts w:ascii="Arial" w:hAnsi="Arial" w:cs="Arial"/>
                <w:i/>
                <w:iCs/>
                <w:sz w:val="20"/>
                <w:szCs w:val="20"/>
                <w:lang w:val="it"/>
              </w:rPr>
              <w:t>“Chi è in grado di ricordarci i principali rischi connessi alle attività del Gruppo Total?”</w:t>
            </w:r>
          </w:p>
          <w:p w:rsidR="00E142B3" w:rsidRPr="009C3AC9" w:rsidRDefault="00E142B3" w:rsidP="00E142B3">
            <w:pPr>
              <w:pStyle w:val="Formatlibre"/>
              <w:rPr>
                <w:rFonts w:ascii="Arial" w:hAnsi="Arial" w:cs="Arial"/>
                <w:sz w:val="20"/>
                <w:szCs w:val="20"/>
                <w:lang w:val="it-IT"/>
              </w:rPr>
            </w:pPr>
          </w:p>
          <w:p w:rsidR="00B3713D" w:rsidRPr="009C3AC9" w:rsidRDefault="00425DAA" w:rsidP="00B3713D">
            <w:pPr>
              <w:pStyle w:val="Formatlibre"/>
              <w:rPr>
                <w:rFonts w:ascii="Arial" w:hAnsi="Arial" w:cs="Arial"/>
                <w:b/>
                <w:sz w:val="20"/>
                <w:szCs w:val="20"/>
                <w:lang w:val="it-IT"/>
              </w:rPr>
            </w:pPr>
            <w:r>
              <w:rPr>
                <w:rFonts w:ascii="Arial" w:hAnsi="Arial" w:cs="Arial"/>
                <w:b/>
                <w:bCs/>
                <w:sz w:val="20"/>
                <w:szCs w:val="20"/>
                <w:lang w:val="it"/>
              </w:rPr>
              <w:t>- Domanda/Risposta poi presentare le slide in sintesi</w:t>
            </w:r>
          </w:p>
          <w:p w:rsidR="00E142B3" w:rsidRPr="009C3AC9" w:rsidRDefault="00B3713D" w:rsidP="00B3713D">
            <w:pPr>
              <w:pStyle w:val="Formatlibre"/>
              <w:rPr>
                <w:rFonts w:ascii="Arial" w:hAnsi="Arial" w:cs="Arial"/>
                <w:i/>
                <w:sz w:val="20"/>
                <w:szCs w:val="20"/>
                <w:lang w:val="it-IT"/>
              </w:rPr>
            </w:pPr>
            <w:r>
              <w:rPr>
                <w:rFonts w:ascii="Arial" w:hAnsi="Arial" w:cs="Arial"/>
                <w:i/>
                <w:iCs/>
                <w:sz w:val="20"/>
                <w:szCs w:val="20"/>
                <w:lang w:val="it"/>
              </w:rPr>
              <w:t xml:space="preserve"> “Quali sono le possibili conseguenze di un incidente grave su di voi, sul Gruppo e sugli stakeholders?”</w:t>
            </w:r>
          </w:p>
          <w:p w:rsidR="00F65742" w:rsidRPr="009C3AC9" w:rsidRDefault="00E142B3" w:rsidP="009418FE">
            <w:pPr>
              <w:pStyle w:val="Formatlibre"/>
              <w:rPr>
                <w:rFonts w:ascii="Arial" w:hAnsi="Arial" w:cs="Arial"/>
                <w:i/>
                <w:sz w:val="20"/>
                <w:szCs w:val="20"/>
                <w:lang w:val="it-IT"/>
              </w:rPr>
            </w:pPr>
            <w:r>
              <w:rPr>
                <w:rFonts w:ascii="Arial" w:hAnsi="Arial" w:cs="Arial"/>
                <w:i/>
                <w:iCs/>
                <w:sz w:val="20"/>
                <w:szCs w:val="20"/>
                <w:lang w:val="it"/>
              </w:rPr>
              <w:t>“Quali sono le disposizioni che conoscete già per gestire questi rischi?”</w:t>
            </w:r>
          </w:p>
          <w:p w:rsidR="00D40CE4" w:rsidRPr="009C3AC9" w:rsidRDefault="00D40CE4" w:rsidP="009418FE">
            <w:pPr>
              <w:pStyle w:val="Formatlibre"/>
              <w:rPr>
                <w:rFonts w:ascii="Arial" w:hAnsi="Arial" w:cs="Arial"/>
                <w:i/>
                <w:sz w:val="20"/>
                <w:szCs w:val="20"/>
                <w:lang w:val="it-IT"/>
              </w:rPr>
            </w:pPr>
          </w:p>
          <w:p w:rsidR="00D40CE4" w:rsidRPr="009C3AC9" w:rsidRDefault="00D40CE4" w:rsidP="00D40CE4">
            <w:pPr>
              <w:pStyle w:val="Formatlibre"/>
              <w:rPr>
                <w:rFonts w:ascii="Arial" w:hAnsi="Arial" w:cs="Arial"/>
                <w:b/>
                <w:sz w:val="20"/>
                <w:szCs w:val="20"/>
                <w:lang w:val="it-IT"/>
              </w:rPr>
            </w:pPr>
            <w:r>
              <w:rPr>
                <w:rFonts w:ascii="Arial" w:hAnsi="Arial" w:cs="Arial"/>
                <w:b/>
                <w:bCs/>
                <w:sz w:val="20"/>
                <w:szCs w:val="20"/>
                <w:lang w:val="it"/>
              </w:rPr>
              <w:t>- I rischi principali del sito</w:t>
            </w:r>
          </w:p>
          <w:p w:rsidR="00F66BD4" w:rsidRPr="009C3AC9" w:rsidRDefault="00F66BD4" w:rsidP="00F66BD4">
            <w:pPr>
              <w:pStyle w:val="Formatlibre"/>
              <w:rPr>
                <w:rFonts w:ascii="Arial" w:hAnsi="Arial" w:cs="Arial"/>
                <w:i/>
                <w:sz w:val="20"/>
                <w:szCs w:val="20"/>
                <w:lang w:val="it-IT"/>
              </w:rPr>
            </w:pPr>
            <w:r>
              <w:rPr>
                <w:rFonts w:ascii="Arial" w:hAnsi="Arial" w:cs="Arial"/>
                <w:i/>
                <w:iCs/>
                <w:sz w:val="20"/>
                <w:szCs w:val="20"/>
                <w:lang w:val="it"/>
              </w:rPr>
              <w:t>“Chi può ricordarci i rischi del nostro sito?”</w:t>
            </w:r>
          </w:p>
          <w:p w:rsidR="00725E0E" w:rsidRPr="009C3AC9" w:rsidRDefault="00725E0E" w:rsidP="00725E0E">
            <w:pPr>
              <w:pStyle w:val="Formatlibre"/>
              <w:rPr>
                <w:rFonts w:ascii="Arial" w:hAnsi="Arial" w:cs="Arial"/>
                <w:sz w:val="20"/>
                <w:szCs w:val="20"/>
                <w:lang w:val="it-IT"/>
              </w:rPr>
            </w:pPr>
            <w:r>
              <w:rPr>
                <w:rFonts w:ascii="Arial" w:hAnsi="Arial" w:cs="Arial"/>
                <w:sz w:val="20"/>
                <w:szCs w:val="20"/>
                <w:highlight w:val="yellow"/>
                <w:lang w:val="it"/>
              </w:rPr>
              <w:t>Fare il collegamento con la roadmap HSE.</w:t>
            </w:r>
          </w:p>
          <w:p w:rsidR="00D40CE4" w:rsidRPr="009C3AC9" w:rsidRDefault="00D40CE4" w:rsidP="00D40CE4">
            <w:pPr>
              <w:pStyle w:val="Formatlibre"/>
              <w:rPr>
                <w:rFonts w:ascii="Arial" w:hAnsi="Arial" w:cs="Arial"/>
                <w:i/>
                <w:sz w:val="20"/>
                <w:szCs w:val="20"/>
                <w:lang w:val="it-IT"/>
              </w:rPr>
            </w:pPr>
          </w:p>
        </w:tc>
        <w:tc>
          <w:tcPr>
            <w:tcW w:w="6095" w:type="dxa"/>
            <w:shd w:val="clear" w:color="auto" w:fill="auto"/>
            <w:tcMar>
              <w:top w:w="100" w:type="dxa"/>
              <w:left w:w="100" w:type="dxa"/>
              <w:bottom w:w="100" w:type="dxa"/>
              <w:right w:w="100" w:type="dxa"/>
            </w:tcMar>
          </w:tcPr>
          <w:p w:rsidR="00ED1774" w:rsidRPr="009C3AC9" w:rsidRDefault="00ED1774" w:rsidP="00E142B3">
            <w:pPr>
              <w:pStyle w:val="Formatlibre"/>
              <w:rPr>
                <w:rFonts w:ascii="Arial" w:hAnsi="Arial" w:cs="Arial"/>
                <w:sz w:val="20"/>
                <w:szCs w:val="20"/>
                <w:lang w:val="it-IT"/>
              </w:rPr>
            </w:pPr>
          </w:p>
          <w:p w:rsidR="006A1A81" w:rsidRPr="009C3AC9" w:rsidRDefault="006A1A81" w:rsidP="00E142B3">
            <w:pPr>
              <w:pStyle w:val="Formatlibre"/>
              <w:rPr>
                <w:rFonts w:ascii="Arial" w:hAnsi="Arial" w:cs="Arial"/>
                <w:sz w:val="20"/>
                <w:szCs w:val="20"/>
                <w:highlight w:val="yellow"/>
                <w:lang w:val="it-IT"/>
              </w:rPr>
            </w:pPr>
          </w:p>
          <w:p w:rsidR="00E142B3" w:rsidRPr="009C3AC9" w:rsidRDefault="00E142B3" w:rsidP="00E142B3">
            <w:pPr>
              <w:pStyle w:val="Formatlibre"/>
              <w:rPr>
                <w:rFonts w:ascii="Arial" w:hAnsi="Arial" w:cs="Arial"/>
                <w:sz w:val="20"/>
                <w:szCs w:val="20"/>
                <w:lang w:val="it-IT"/>
              </w:rPr>
            </w:pPr>
            <w:r>
              <w:rPr>
                <w:rFonts w:ascii="Arial" w:hAnsi="Arial" w:cs="Arial"/>
                <w:sz w:val="20"/>
                <w:szCs w:val="20"/>
                <w:highlight w:val="yellow"/>
                <w:lang w:val="it"/>
              </w:rPr>
              <w:t>Mostrare e spiegare le slide estratte dal TCG 2.2 sui rischi</w:t>
            </w:r>
          </w:p>
          <w:p w:rsidR="00042527" w:rsidRPr="009C3AC9" w:rsidRDefault="00042527" w:rsidP="001C337A">
            <w:pPr>
              <w:rPr>
                <w:rFonts w:ascii="Arial" w:hAnsi="Arial" w:cs="Arial"/>
                <w:sz w:val="20"/>
                <w:szCs w:val="20"/>
                <w:lang w:val="it-IT"/>
              </w:rPr>
            </w:pPr>
          </w:p>
          <w:p w:rsidR="00042527" w:rsidRPr="009C3AC9" w:rsidRDefault="00042527" w:rsidP="001C337A">
            <w:pPr>
              <w:rPr>
                <w:rFonts w:ascii="Arial" w:hAnsi="Arial" w:cs="Arial"/>
                <w:sz w:val="20"/>
                <w:szCs w:val="20"/>
                <w:lang w:val="it-IT"/>
              </w:rPr>
            </w:pPr>
          </w:p>
          <w:p w:rsidR="00D40CE4" w:rsidRPr="009C3AC9" w:rsidRDefault="00D40CE4" w:rsidP="00B3713D">
            <w:pPr>
              <w:pStyle w:val="Formatlibre"/>
              <w:rPr>
                <w:rFonts w:ascii="Arial" w:hAnsi="Arial" w:cs="Arial"/>
                <w:sz w:val="20"/>
                <w:szCs w:val="20"/>
                <w:highlight w:val="yellow"/>
                <w:lang w:val="it-IT"/>
              </w:rPr>
            </w:pPr>
          </w:p>
          <w:p w:rsidR="00B3713D" w:rsidRPr="009C3AC9" w:rsidRDefault="00B3713D" w:rsidP="00B3713D">
            <w:pPr>
              <w:pStyle w:val="Formatlibre"/>
              <w:rPr>
                <w:rFonts w:ascii="Arial" w:hAnsi="Arial" w:cs="Arial"/>
                <w:sz w:val="20"/>
                <w:szCs w:val="20"/>
                <w:lang w:val="it-IT"/>
              </w:rPr>
            </w:pPr>
            <w:r>
              <w:rPr>
                <w:rFonts w:ascii="Arial" w:hAnsi="Arial" w:cs="Arial"/>
                <w:sz w:val="20"/>
                <w:szCs w:val="20"/>
                <w:highlight w:val="yellow"/>
                <w:lang w:val="it"/>
              </w:rPr>
              <w:t>Mostrare e spiegare le X slide estratte dal TCG 2.2 sulle conseguenze dei rischi principali e le disposizioni già viste</w:t>
            </w:r>
          </w:p>
          <w:p w:rsidR="00F65742" w:rsidRPr="009C3AC9" w:rsidRDefault="00F65742" w:rsidP="00DA36D9">
            <w:pPr>
              <w:rPr>
                <w:rFonts w:ascii="Arial" w:hAnsi="Arial" w:cs="Arial"/>
                <w:sz w:val="20"/>
                <w:szCs w:val="20"/>
                <w:lang w:val="it-IT"/>
              </w:rPr>
            </w:pPr>
          </w:p>
          <w:p w:rsidR="000F5DAB" w:rsidRPr="009C3AC9" w:rsidRDefault="000F5DAB" w:rsidP="00DA36D9">
            <w:pPr>
              <w:rPr>
                <w:rFonts w:ascii="Arial" w:hAnsi="Arial" w:cs="Arial"/>
                <w:sz w:val="20"/>
                <w:szCs w:val="20"/>
                <w:lang w:val="it-IT"/>
              </w:rPr>
            </w:pPr>
          </w:p>
          <w:p w:rsidR="000F5DAB" w:rsidRPr="009C3AC9" w:rsidRDefault="000F5DAB" w:rsidP="00DA36D9">
            <w:pPr>
              <w:rPr>
                <w:rFonts w:ascii="Arial" w:hAnsi="Arial" w:cs="Arial"/>
                <w:sz w:val="20"/>
                <w:szCs w:val="20"/>
                <w:lang w:val="it-IT"/>
              </w:rPr>
            </w:pPr>
          </w:p>
          <w:p w:rsidR="000F5DAB" w:rsidRPr="009C3AC9" w:rsidRDefault="000F5DAB" w:rsidP="00DA36D9">
            <w:pPr>
              <w:rPr>
                <w:rFonts w:ascii="Arial" w:hAnsi="Arial" w:cs="Arial"/>
                <w:sz w:val="20"/>
                <w:szCs w:val="20"/>
                <w:lang w:val="it-IT"/>
              </w:rPr>
            </w:pPr>
          </w:p>
          <w:p w:rsidR="000F5DAB" w:rsidRPr="009C3AC9" w:rsidRDefault="000F5DAB" w:rsidP="00DA36D9">
            <w:pPr>
              <w:rPr>
                <w:rFonts w:ascii="Arial" w:hAnsi="Arial" w:cs="Arial"/>
                <w:sz w:val="20"/>
                <w:szCs w:val="20"/>
                <w:lang w:val="it-IT"/>
              </w:rPr>
            </w:pPr>
          </w:p>
          <w:p w:rsidR="000F5DAB" w:rsidRPr="009C3AC9" w:rsidRDefault="000F5DAB" w:rsidP="00DA36D9">
            <w:pPr>
              <w:rPr>
                <w:rFonts w:ascii="Arial" w:hAnsi="Arial" w:cs="Arial"/>
                <w:sz w:val="20"/>
                <w:szCs w:val="20"/>
                <w:lang w:val="it-IT"/>
              </w:rPr>
            </w:pPr>
            <w:r>
              <w:rPr>
                <w:rFonts w:ascii="Arial" w:hAnsi="Arial" w:cs="Arial"/>
                <w:sz w:val="20"/>
                <w:szCs w:val="20"/>
                <w:lang w:val="it"/>
              </w:rPr>
              <w:t>Slide con i rischi principali del sito.</w:t>
            </w:r>
          </w:p>
        </w:tc>
      </w:tr>
      <w:tr w:rsidR="00786051" w:rsidRPr="009C3AC9"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9C3AC9" w:rsidRDefault="00DA36D9" w:rsidP="00DA36D9">
            <w:pPr>
              <w:pStyle w:val="Formatlibre"/>
              <w:rPr>
                <w:rFonts w:ascii="Arial" w:hAnsi="Arial" w:cs="Arial"/>
                <w:sz w:val="20"/>
                <w:szCs w:val="20"/>
                <w:lang w:val="it-IT"/>
              </w:rPr>
            </w:pPr>
            <w:r>
              <w:rPr>
                <w:rFonts w:ascii="Arial" w:hAnsi="Arial" w:cs="Arial"/>
                <w:sz w:val="20"/>
                <w:szCs w:val="20"/>
                <w:lang w:val="it"/>
              </w:rPr>
              <w:t>3. Come sono identificati i rischi principali?</w:t>
            </w:r>
          </w:p>
          <w:p w:rsidR="00D11427" w:rsidRPr="009C3AC9" w:rsidRDefault="00D11427" w:rsidP="00D11427">
            <w:pPr>
              <w:pStyle w:val="Formatlibre"/>
              <w:rPr>
                <w:rFonts w:ascii="Arial" w:hAnsi="Arial" w:cs="Arial"/>
                <w:sz w:val="20"/>
                <w:szCs w:val="20"/>
                <w:lang w:val="it-IT"/>
              </w:rPr>
            </w:pPr>
          </w:p>
          <w:p w:rsidR="00D11427" w:rsidRPr="002348B4" w:rsidRDefault="00967BB2" w:rsidP="00D11427">
            <w:pPr>
              <w:pStyle w:val="Formatlibre"/>
              <w:jc w:val="right"/>
              <w:rPr>
                <w:rFonts w:ascii="Arial" w:hAnsi="Arial" w:cs="Arial"/>
                <w:sz w:val="20"/>
                <w:szCs w:val="20"/>
              </w:rPr>
            </w:pPr>
            <w:r>
              <w:rPr>
                <w:rFonts w:ascii="Arial" w:hAnsi="Arial" w:cs="Arial"/>
                <w:sz w:val="20"/>
                <w:szCs w:val="20"/>
                <w:lang w:val="it"/>
              </w:rPr>
              <w:t>20’-&gt;35’</w:t>
            </w:r>
          </w:p>
        </w:tc>
        <w:tc>
          <w:tcPr>
            <w:tcW w:w="7196" w:type="dxa"/>
            <w:shd w:val="clear" w:color="auto" w:fill="auto"/>
            <w:tcMar>
              <w:top w:w="100" w:type="dxa"/>
              <w:left w:w="100" w:type="dxa"/>
              <w:bottom w:w="100" w:type="dxa"/>
              <w:right w:w="100" w:type="dxa"/>
            </w:tcMar>
          </w:tcPr>
          <w:p w:rsidR="00A67D63" w:rsidRPr="009C3AC9" w:rsidRDefault="00A67D63" w:rsidP="0091075C">
            <w:pPr>
              <w:pStyle w:val="Formatlibre"/>
              <w:rPr>
                <w:rFonts w:ascii="Arial" w:hAnsi="Arial" w:cs="Arial"/>
                <w:sz w:val="20"/>
                <w:szCs w:val="20"/>
                <w:lang w:val="it-IT"/>
              </w:rPr>
            </w:pPr>
            <w:r>
              <w:rPr>
                <w:rFonts w:ascii="Arial" w:hAnsi="Arial" w:cs="Arial"/>
                <w:sz w:val="20"/>
                <w:szCs w:val="20"/>
                <w:highlight w:val="yellow"/>
                <w:lang w:val="it"/>
              </w:rPr>
              <w:t>Lo scopo di questa sequenza è di comprendere le nozioni e il nesso tra rischi principali e barriere. A tal fine:</w:t>
            </w:r>
            <w:r>
              <w:rPr>
                <w:rFonts w:ascii="Arial" w:hAnsi="Arial" w:cs="Arial"/>
                <w:sz w:val="20"/>
                <w:szCs w:val="20"/>
                <w:lang w:val="it"/>
              </w:rPr>
              <w:t xml:space="preserve">  </w:t>
            </w:r>
          </w:p>
          <w:p w:rsidR="00D11427" w:rsidRPr="009C3AC9" w:rsidRDefault="00A67D63" w:rsidP="0091075C">
            <w:pPr>
              <w:pStyle w:val="Formatlibre"/>
              <w:rPr>
                <w:rFonts w:ascii="Arial" w:hAnsi="Arial" w:cs="Arial"/>
                <w:sz w:val="20"/>
                <w:szCs w:val="20"/>
                <w:lang w:val="it-IT"/>
              </w:rPr>
            </w:pPr>
            <w:r>
              <w:rPr>
                <w:rFonts w:ascii="Arial" w:hAnsi="Arial" w:cs="Arial"/>
                <w:b/>
                <w:bCs/>
                <w:sz w:val="20"/>
                <w:szCs w:val="20"/>
                <w:lang w:val="it"/>
              </w:rPr>
              <w:t>- Presentazione dei documenti di riferimento a Total: la carta e la DIR GR SEC 008.</w:t>
            </w:r>
          </w:p>
          <w:p w:rsidR="00BA7590" w:rsidRPr="009C3AC9" w:rsidRDefault="00BA7590" w:rsidP="0091075C">
            <w:pPr>
              <w:pStyle w:val="Formatlibre"/>
              <w:rPr>
                <w:rFonts w:ascii="Arial" w:hAnsi="Arial" w:cs="Arial"/>
                <w:i/>
                <w:sz w:val="20"/>
                <w:szCs w:val="20"/>
                <w:lang w:val="it-IT"/>
              </w:rPr>
            </w:pPr>
          </w:p>
          <w:p w:rsidR="00BB27FC" w:rsidRPr="009C3AC9" w:rsidRDefault="00BB27FC" w:rsidP="0091075C">
            <w:pPr>
              <w:pStyle w:val="Formatlibre"/>
              <w:rPr>
                <w:rFonts w:ascii="Arial" w:hAnsi="Arial" w:cs="Arial"/>
                <w:i/>
                <w:sz w:val="20"/>
                <w:szCs w:val="20"/>
                <w:lang w:val="it-IT"/>
              </w:rPr>
            </w:pPr>
          </w:p>
          <w:p w:rsidR="00E40019" w:rsidRPr="009C3AC9" w:rsidRDefault="00E40019" w:rsidP="0091075C">
            <w:pPr>
              <w:pStyle w:val="Formatlibre"/>
              <w:rPr>
                <w:rFonts w:ascii="Arial" w:hAnsi="Arial" w:cs="Arial"/>
                <w:i/>
                <w:sz w:val="20"/>
                <w:szCs w:val="20"/>
                <w:lang w:val="it-IT"/>
              </w:rPr>
            </w:pPr>
          </w:p>
          <w:p w:rsidR="00BB27FC" w:rsidRPr="009C3AC9" w:rsidRDefault="00BB27FC" w:rsidP="0091075C">
            <w:pPr>
              <w:pStyle w:val="Formatlibre"/>
              <w:rPr>
                <w:rFonts w:ascii="Arial" w:hAnsi="Arial" w:cs="Arial"/>
                <w:i/>
                <w:sz w:val="20"/>
                <w:szCs w:val="20"/>
                <w:lang w:val="it-IT"/>
              </w:rPr>
            </w:pPr>
            <w:r>
              <w:rPr>
                <w:rFonts w:ascii="Arial" w:hAnsi="Arial" w:cs="Arial"/>
                <w:i/>
                <w:iCs/>
                <w:sz w:val="20"/>
                <w:szCs w:val="20"/>
                <w:lang w:val="it"/>
              </w:rPr>
              <w:t>“Il secondo documento di riferimento è la DIR GR SEC 08. Descrive le esigenze di Total in materia di analisi dei rischi tecnologici (rischi principali)”</w:t>
            </w:r>
          </w:p>
          <w:p w:rsidR="00BB27FC" w:rsidRPr="009C3AC9" w:rsidRDefault="00BB27FC" w:rsidP="0091075C">
            <w:pPr>
              <w:pStyle w:val="Formatlibre"/>
              <w:rPr>
                <w:rFonts w:ascii="Arial" w:hAnsi="Arial" w:cs="Arial"/>
                <w:i/>
                <w:sz w:val="20"/>
                <w:szCs w:val="20"/>
                <w:lang w:val="it-IT"/>
              </w:rPr>
            </w:pPr>
          </w:p>
          <w:p w:rsidR="00BB27FC" w:rsidRPr="009C3AC9" w:rsidRDefault="00BB27FC" w:rsidP="0091075C">
            <w:pPr>
              <w:pStyle w:val="Formatlibre"/>
              <w:rPr>
                <w:rFonts w:ascii="Arial" w:hAnsi="Arial" w:cs="Arial"/>
                <w:sz w:val="20"/>
                <w:szCs w:val="20"/>
                <w:lang w:val="it-IT"/>
              </w:rPr>
            </w:pPr>
          </w:p>
          <w:p w:rsidR="00BB27FC" w:rsidRPr="009C3AC9" w:rsidRDefault="00BB27FC" w:rsidP="0091075C">
            <w:pPr>
              <w:pStyle w:val="Formatlibre"/>
              <w:rPr>
                <w:rFonts w:ascii="Arial" w:hAnsi="Arial" w:cs="Arial"/>
                <w:sz w:val="20"/>
                <w:szCs w:val="20"/>
                <w:lang w:val="it-IT"/>
              </w:rPr>
            </w:pPr>
          </w:p>
          <w:p w:rsidR="00952F01" w:rsidRPr="009C3AC9" w:rsidRDefault="00952F01" w:rsidP="0091075C">
            <w:pPr>
              <w:pStyle w:val="Formatlibre"/>
              <w:rPr>
                <w:rFonts w:ascii="Arial" w:hAnsi="Arial" w:cs="Arial"/>
                <w:sz w:val="20"/>
                <w:szCs w:val="20"/>
                <w:lang w:val="it-IT"/>
              </w:rPr>
            </w:pPr>
          </w:p>
          <w:p w:rsidR="00952F01" w:rsidRPr="009C3AC9" w:rsidRDefault="00952F01" w:rsidP="0091075C">
            <w:pPr>
              <w:pStyle w:val="Formatlibre"/>
              <w:rPr>
                <w:rFonts w:ascii="Arial" w:hAnsi="Arial" w:cs="Arial"/>
                <w:sz w:val="20"/>
                <w:szCs w:val="20"/>
                <w:lang w:val="it-IT"/>
              </w:rPr>
            </w:pPr>
          </w:p>
          <w:p w:rsidR="00952F01" w:rsidRPr="009C3AC9" w:rsidRDefault="00952F01" w:rsidP="0091075C">
            <w:pPr>
              <w:pStyle w:val="Formatlibre"/>
              <w:rPr>
                <w:rFonts w:ascii="Arial" w:hAnsi="Arial" w:cs="Arial"/>
                <w:sz w:val="20"/>
                <w:szCs w:val="20"/>
                <w:lang w:val="it-IT"/>
              </w:rPr>
            </w:pPr>
          </w:p>
          <w:p w:rsidR="00952F01" w:rsidRPr="009C3AC9" w:rsidRDefault="00952F01" w:rsidP="0091075C">
            <w:pPr>
              <w:pStyle w:val="Formatlibre"/>
              <w:rPr>
                <w:rFonts w:ascii="Arial" w:hAnsi="Arial" w:cs="Arial"/>
                <w:sz w:val="20"/>
                <w:szCs w:val="20"/>
                <w:lang w:val="it-IT"/>
              </w:rPr>
            </w:pPr>
          </w:p>
          <w:p w:rsidR="00952F01" w:rsidRPr="009C3AC9" w:rsidRDefault="00952F01" w:rsidP="0091075C">
            <w:pPr>
              <w:pStyle w:val="Formatlibre"/>
              <w:rPr>
                <w:rFonts w:ascii="Arial" w:hAnsi="Arial" w:cs="Arial"/>
                <w:sz w:val="20"/>
                <w:szCs w:val="20"/>
                <w:lang w:val="it-IT"/>
              </w:rPr>
            </w:pPr>
          </w:p>
          <w:p w:rsidR="00952F01" w:rsidRPr="009C3AC9" w:rsidRDefault="00952F01" w:rsidP="0091075C">
            <w:pPr>
              <w:pStyle w:val="Formatlibre"/>
              <w:rPr>
                <w:rFonts w:ascii="Arial" w:hAnsi="Arial" w:cs="Arial"/>
                <w:sz w:val="20"/>
                <w:szCs w:val="20"/>
                <w:lang w:val="it-IT"/>
              </w:rPr>
            </w:pPr>
          </w:p>
          <w:p w:rsidR="008D4389" w:rsidRPr="009C3AC9" w:rsidRDefault="008D4389" w:rsidP="0091075C">
            <w:pPr>
              <w:pStyle w:val="Formatlibre"/>
              <w:rPr>
                <w:rFonts w:ascii="Arial" w:hAnsi="Arial" w:cs="Arial"/>
                <w:sz w:val="20"/>
                <w:szCs w:val="20"/>
                <w:lang w:val="it-IT"/>
              </w:rPr>
            </w:pPr>
          </w:p>
          <w:p w:rsidR="00952F01" w:rsidRPr="009C3AC9" w:rsidRDefault="00D47E59" w:rsidP="0091075C">
            <w:pPr>
              <w:pStyle w:val="Formatlibre"/>
              <w:rPr>
                <w:rFonts w:ascii="Arial" w:hAnsi="Arial" w:cs="Arial"/>
                <w:b/>
                <w:sz w:val="20"/>
                <w:szCs w:val="20"/>
                <w:lang w:val="it-IT"/>
              </w:rPr>
            </w:pPr>
            <w:r>
              <w:rPr>
                <w:rFonts w:ascii="Arial" w:hAnsi="Arial" w:cs="Arial"/>
                <w:b/>
                <w:bCs/>
                <w:sz w:val="20"/>
                <w:szCs w:val="20"/>
                <w:lang w:val="it"/>
              </w:rPr>
              <w:t>- Presentazione: a partire dai rischi identificati, viene prodotta un’analisi in 4 fasi. Permette di identificare delle barriere per contenerle.</w:t>
            </w:r>
          </w:p>
          <w:p w:rsidR="00DF1B8A" w:rsidRPr="009C3AC9" w:rsidRDefault="00DF1B8A" w:rsidP="00DF1B8A">
            <w:pPr>
              <w:pStyle w:val="Formatlibre"/>
              <w:rPr>
                <w:rFonts w:ascii="Arial" w:hAnsi="Arial" w:cs="Arial"/>
                <w:i/>
                <w:sz w:val="20"/>
                <w:szCs w:val="20"/>
                <w:lang w:val="it-IT"/>
              </w:rPr>
            </w:pPr>
            <w:r>
              <w:rPr>
                <w:rFonts w:ascii="Arial" w:hAnsi="Arial" w:cs="Arial"/>
                <w:i/>
                <w:iCs/>
                <w:sz w:val="20"/>
                <w:szCs w:val="20"/>
                <w:lang w:val="it"/>
              </w:rPr>
              <w:t>“L'analisi dei rischi tecnologici si dipana in 4 fasi. È valida su tutti i siti del Gruppo”</w:t>
            </w:r>
          </w:p>
          <w:p w:rsidR="00BA7590" w:rsidRPr="009C3AC9" w:rsidRDefault="00BA7590" w:rsidP="0091075C">
            <w:pPr>
              <w:pStyle w:val="Formatlibre"/>
              <w:rPr>
                <w:rFonts w:ascii="Arial" w:hAnsi="Arial" w:cs="Arial"/>
                <w:sz w:val="20"/>
                <w:szCs w:val="20"/>
                <w:lang w:val="it-IT"/>
              </w:rPr>
            </w:pPr>
          </w:p>
          <w:p w:rsidR="003A1990" w:rsidRPr="009C3AC9" w:rsidRDefault="003A1990"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C73C06" w:rsidRPr="009C3AC9" w:rsidRDefault="00C73C06" w:rsidP="0091075C">
            <w:pPr>
              <w:pStyle w:val="Formatlibre"/>
              <w:rPr>
                <w:rFonts w:ascii="Arial" w:hAnsi="Arial" w:cs="Arial"/>
                <w:sz w:val="20"/>
                <w:szCs w:val="20"/>
                <w:highlight w:val="yellow"/>
                <w:lang w:val="it-IT"/>
              </w:rPr>
            </w:pPr>
          </w:p>
          <w:p w:rsidR="00791FAC" w:rsidRPr="009C3AC9" w:rsidRDefault="00C73C06" w:rsidP="0091075C">
            <w:pPr>
              <w:pStyle w:val="Formatlibre"/>
              <w:rPr>
                <w:rFonts w:ascii="Arial" w:hAnsi="Arial" w:cs="Arial"/>
                <w:sz w:val="20"/>
                <w:szCs w:val="20"/>
                <w:lang w:val="it-IT"/>
              </w:rPr>
            </w:pPr>
            <w:r>
              <w:rPr>
                <w:rFonts w:ascii="Arial" w:hAnsi="Arial" w:cs="Arial"/>
                <w:sz w:val="20"/>
                <w:szCs w:val="20"/>
                <w:highlight w:val="yellow"/>
                <w:lang w:val="it"/>
              </w:rPr>
              <w:t>Fase 3:</w:t>
            </w:r>
            <w:r>
              <w:rPr>
                <w:rFonts w:ascii="Arial" w:hAnsi="Arial" w:cs="Arial"/>
                <w:sz w:val="20"/>
                <w:szCs w:val="20"/>
                <w:lang w:val="it"/>
              </w:rPr>
              <w:t xml:space="preserve"> Lo scopo degli scenari è di posizionare i rischi nella matrice, e di identificare le barriere perché non ce ne sia nessuna nel rosso</w:t>
            </w: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91075C">
            <w:pPr>
              <w:pStyle w:val="Formatlibre"/>
              <w:rPr>
                <w:rFonts w:ascii="Arial" w:hAnsi="Arial" w:cs="Arial"/>
                <w:sz w:val="20"/>
                <w:szCs w:val="20"/>
                <w:lang w:val="it-IT"/>
              </w:rPr>
            </w:pPr>
          </w:p>
          <w:p w:rsidR="00791FAC" w:rsidRPr="009C3AC9" w:rsidRDefault="00791FAC" w:rsidP="00791FAC">
            <w:pPr>
              <w:pStyle w:val="Formatlibre"/>
              <w:rPr>
                <w:rFonts w:ascii="Arial" w:hAnsi="Arial" w:cs="Arial"/>
                <w:sz w:val="20"/>
                <w:szCs w:val="20"/>
                <w:lang w:val="it-IT"/>
              </w:rPr>
            </w:pPr>
            <w:r>
              <w:rPr>
                <w:rFonts w:ascii="Arial" w:hAnsi="Arial" w:cs="Arial"/>
                <w:sz w:val="20"/>
                <w:szCs w:val="20"/>
                <w:highlight w:val="yellow"/>
                <w:lang w:val="it"/>
              </w:rPr>
              <w:t>In conclusione, insistere sull'importanza di queste 4 fasi.</w:t>
            </w:r>
          </w:p>
        </w:tc>
        <w:tc>
          <w:tcPr>
            <w:tcW w:w="6095" w:type="dxa"/>
            <w:shd w:val="clear" w:color="auto" w:fill="auto"/>
            <w:tcMar>
              <w:top w:w="100" w:type="dxa"/>
              <w:left w:w="100" w:type="dxa"/>
              <w:bottom w:w="100" w:type="dxa"/>
              <w:right w:w="100" w:type="dxa"/>
            </w:tcMar>
          </w:tcPr>
          <w:p w:rsidR="0084396E" w:rsidRPr="009C3AC9" w:rsidRDefault="0084396E" w:rsidP="001C337A">
            <w:pPr>
              <w:rPr>
                <w:rFonts w:ascii="Arial" w:hAnsi="Arial" w:cs="Arial"/>
                <w:sz w:val="20"/>
                <w:szCs w:val="20"/>
                <w:lang w:val="it-IT"/>
              </w:rPr>
            </w:pPr>
          </w:p>
          <w:p w:rsidR="00BB27FC" w:rsidRPr="009C3AC9" w:rsidRDefault="00BB27FC" w:rsidP="003113C6">
            <w:pPr>
              <w:rPr>
                <w:rFonts w:ascii="Arial" w:hAnsi="Arial" w:cs="Arial"/>
                <w:sz w:val="20"/>
                <w:szCs w:val="20"/>
                <w:highlight w:val="yellow"/>
                <w:lang w:val="it-IT"/>
              </w:rPr>
            </w:pPr>
          </w:p>
          <w:p w:rsidR="00F65742" w:rsidRPr="009C3AC9" w:rsidRDefault="00D47E59" w:rsidP="003113C6">
            <w:pPr>
              <w:rPr>
                <w:rFonts w:ascii="Arial" w:hAnsi="Arial" w:cs="Arial"/>
                <w:iCs/>
                <w:sz w:val="20"/>
                <w:szCs w:val="20"/>
                <w:lang w:val="it-IT"/>
              </w:rPr>
            </w:pPr>
            <w:r>
              <w:rPr>
                <w:rFonts w:ascii="Arial" w:hAnsi="Arial" w:cs="Arial"/>
                <w:sz w:val="20"/>
                <w:szCs w:val="20"/>
                <w:lang w:val="it"/>
              </w:rPr>
              <w:t>Esempio di contenuto: l'articolo 6 della carta HSEQ Gruppo “Per tutte le sue attività, Total prevede,…”</w:t>
            </w:r>
          </w:p>
          <w:p w:rsidR="00BB27FC" w:rsidRPr="009C3AC9" w:rsidRDefault="00BB27FC" w:rsidP="003113C6">
            <w:pPr>
              <w:rPr>
                <w:rFonts w:ascii="Arial" w:hAnsi="Arial" w:cs="Arial"/>
                <w:iCs/>
                <w:sz w:val="20"/>
                <w:szCs w:val="20"/>
                <w:lang w:val="it-IT"/>
              </w:rPr>
            </w:pPr>
          </w:p>
          <w:p w:rsidR="00952F01" w:rsidRPr="009C3AC9" w:rsidRDefault="00952F01" w:rsidP="00BB27FC">
            <w:pPr>
              <w:rPr>
                <w:rFonts w:ascii="Arial" w:hAnsi="Arial" w:cs="Arial"/>
                <w:sz w:val="20"/>
                <w:szCs w:val="20"/>
                <w:highlight w:val="yellow"/>
                <w:lang w:val="it-IT"/>
              </w:rPr>
            </w:pPr>
          </w:p>
          <w:p w:rsidR="00D47E59" w:rsidRPr="009C3AC9" w:rsidRDefault="001B0130" w:rsidP="00952F01">
            <w:pPr>
              <w:rPr>
                <w:rFonts w:ascii="Arial" w:hAnsi="Arial" w:cs="Arial"/>
                <w:sz w:val="20"/>
                <w:szCs w:val="20"/>
                <w:lang w:val="it-IT"/>
              </w:rPr>
            </w:pPr>
            <w:r>
              <w:rPr>
                <w:rFonts w:ascii="Arial" w:hAnsi="Arial" w:cs="Arial"/>
                <w:sz w:val="20"/>
                <w:szCs w:val="20"/>
                <w:lang w:val="it"/>
              </w:rPr>
              <w:t>Esempio di contenuto: la DIR GR SEC 008 con la sua cartuccia, gli obiettivi del documento e i paragrafi seguenti </w:t>
            </w:r>
          </w:p>
          <w:p w:rsidR="00952F01" w:rsidRPr="009C3AC9" w:rsidRDefault="00952F01" w:rsidP="00952F01">
            <w:pPr>
              <w:rPr>
                <w:rFonts w:ascii="Arial" w:hAnsi="Arial" w:cs="Arial"/>
                <w:sz w:val="20"/>
                <w:szCs w:val="20"/>
                <w:lang w:val="it-IT"/>
              </w:rPr>
            </w:pPr>
            <w:r>
              <w:rPr>
                <w:rFonts w:ascii="Arial" w:hAnsi="Arial" w:cs="Arial"/>
                <w:sz w:val="20"/>
                <w:szCs w:val="20"/>
                <w:lang w:val="it"/>
              </w:rPr>
              <w:t xml:space="preserve">“Molti siti industriali gestiti dal Gruppo presentano rischi tecnologici legati al carattere tossico, potenzialmente esplosivo o infiammabile dei prodotti utilizzati e ai processi attuati. </w:t>
            </w:r>
          </w:p>
          <w:p w:rsidR="00952F01" w:rsidRPr="009C3AC9" w:rsidRDefault="00952F01" w:rsidP="00952F01">
            <w:pPr>
              <w:rPr>
                <w:rFonts w:ascii="Arial" w:hAnsi="Arial" w:cs="Arial"/>
                <w:sz w:val="20"/>
                <w:szCs w:val="20"/>
                <w:lang w:val="it-IT"/>
              </w:rPr>
            </w:pPr>
            <w:r>
              <w:rPr>
                <w:rFonts w:ascii="Arial" w:hAnsi="Arial" w:cs="Arial"/>
                <w:sz w:val="20"/>
                <w:szCs w:val="20"/>
                <w:lang w:val="it"/>
              </w:rPr>
              <w:t xml:space="preserve">Il miglioramento continuo della sicurezza richiede di conoscere e gestire questi rischi, tenendo conto dell'evoluzione delle tecniche e nel rispetto dei principi di gestione dei rischi del Gruppo. </w:t>
            </w:r>
          </w:p>
          <w:p w:rsidR="00BB27FC" w:rsidRPr="009C3AC9" w:rsidRDefault="00952F01" w:rsidP="00952F01">
            <w:pPr>
              <w:rPr>
                <w:rFonts w:ascii="Arial" w:hAnsi="Arial" w:cs="Arial"/>
                <w:iCs/>
                <w:sz w:val="20"/>
                <w:szCs w:val="20"/>
                <w:lang w:val="it-IT"/>
              </w:rPr>
            </w:pPr>
            <w:r>
              <w:rPr>
                <w:rFonts w:ascii="Arial" w:hAnsi="Arial" w:cs="Arial"/>
                <w:sz w:val="20"/>
                <w:szCs w:val="20"/>
                <w:lang w:val="it"/>
              </w:rPr>
              <w:t>Questa gestione deve mirare a ridurre i rischi, sia dentro che fuori i nostri siti industriali, al livello più basso che sia ragionevole raggiungere”.</w:t>
            </w:r>
          </w:p>
          <w:p w:rsidR="00BB27FC" w:rsidRPr="009C3AC9" w:rsidRDefault="00BB27FC" w:rsidP="003113C6">
            <w:pPr>
              <w:rPr>
                <w:rFonts w:ascii="Arial" w:hAnsi="Arial" w:cs="Arial"/>
                <w:iCs/>
                <w:sz w:val="20"/>
                <w:szCs w:val="20"/>
                <w:lang w:val="it-IT"/>
              </w:rPr>
            </w:pPr>
          </w:p>
          <w:p w:rsidR="003A1990" w:rsidRPr="009C3AC9" w:rsidRDefault="00B64970" w:rsidP="003113C6">
            <w:pPr>
              <w:rPr>
                <w:rFonts w:ascii="Arial" w:hAnsi="Arial" w:cs="Arial"/>
                <w:sz w:val="20"/>
                <w:szCs w:val="20"/>
                <w:lang w:val="it-IT"/>
              </w:rPr>
            </w:pPr>
            <w:r>
              <w:rPr>
                <w:rFonts w:ascii="Arial" w:hAnsi="Arial" w:cs="Arial"/>
                <w:sz w:val="20"/>
                <w:szCs w:val="20"/>
                <w:lang w:val="it"/>
              </w:rPr>
              <w:t>Esempio di contenuto:</w:t>
            </w:r>
          </w:p>
          <w:p w:rsidR="003A1990" w:rsidRPr="009C3AC9" w:rsidRDefault="003A1990" w:rsidP="003A1990">
            <w:pPr>
              <w:rPr>
                <w:rFonts w:ascii="Arial" w:hAnsi="Arial" w:cs="Arial"/>
                <w:sz w:val="20"/>
                <w:szCs w:val="20"/>
                <w:lang w:val="it-IT"/>
              </w:rPr>
            </w:pPr>
            <w:r>
              <w:rPr>
                <w:rFonts w:ascii="Arial" w:hAnsi="Arial" w:cs="Arial"/>
                <w:sz w:val="20"/>
                <w:szCs w:val="20"/>
                <w:lang w:val="it"/>
              </w:rPr>
              <w:t>“È una metodologia, da applicare su tutti i siti di Total e che mira a:</w:t>
            </w:r>
          </w:p>
          <w:p w:rsidR="003A1990" w:rsidRPr="009C3AC9" w:rsidRDefault="003A1990" w:rsidP="003A1990">
            <w:pPr>
              <w:pStyle w:val="Paragraphedeliste"/>
              <w:numPr>
                <w:ilvl w:val="0"/>
                <w:numId w:val="47"/>
              </w:numPr>
              <w:rPr>
                <w:rFonts w:ascii="Arial" w:hAnsi="Arial" w:cs="Arial"/>
                <w:sz w:val="20"/>
                <w:szCs w:val="20"/>
                <w:lang w:val="it-IT"/>
              </w:rPr>
            </w:pPr>
            <w:r>
              <w:rPr>
                <w:rFonts w:ascii="Arial" w:hAnsi="Arial" w:cs="Arial"/>
                <w:sz w:val="20"/>
                <w:szCs w:val="20"/>
                <w:lang w:val="it"/>
              </w:rPr>
              <w:t>Identificare il rischio (e il suo scenario)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it"/>
              </w:rPr>
              <w:t>Metodi formalizzati (HAZOP…)</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it"/>
              </w:rPr>
              <w:t>Analisi dell'incidentologia, esperienza acquisita</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it"/>
              </w:rPr>
              <w:t>Valutare il rischio</w:t>
            </w:r>
          </w:p>
          <w:p w:rsidR="003A1990" w:rsidRPr="009C3AC9" w:rsidRDefault="003A1990" w:rsidP="003A1990">
            <w:pPr>
              <w:numPr>
                <w:ilvl w:val="1"/>
                <w:numId w:val="47"/>
              </w:numPr>
              <w:rPr>
                <w:rFonts w:ascii="Arial" w:hAnsi="Arial" w:cs="Arial"/>
                <w:sz w:val="20"/>
                <w:szCs w:val="20"/>
                <w:lang w:val="it-IT"/>
              </w:rPr>
            </w:pPr>
            <w:r>
              <w:rPr>
                <w:rFonts w:ascii="Arial" w:hAnsi="Arial" w:cs="Arial"/>
                <w:sz w:val="20"/>
                <w:szCs w:val="20"/>
                <w:lang w:val="it"/>
              </w:rPr>
              <w:t>Gravità potenziale, probabilità (DIR GR SEC 002 per classificare)</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it"/>
              </w:rPr>
              <w:t>Giudicare se è “accettabile”</w:t>
            </w:r>
          </w:p>
          <w:p w:rsidR="003A1990" w:rsidRPr="009C3AC9" w:rsidRDefault="003A1990" w:rsidP="003A1990">
            <w:pPr>
              <w:numPr>
                <w:ilvl w:val="1"/>
                <w:numId w:val="47"/>
              </w:numPr>
              <w:rPr>
                <w:rFonts w:ascii="Arial" w:hAnsi="Arial" w:cs="Arial"/>
                <w:sz w:val="20"/>
                <w:szCs w:val="20"/>
                <w:lang w:val="it-IT"/>
              </w:rPr>
            </w:pPr>
            <w:r>
              <w:rPr>
                <w:rFonts w:ascii="Arial" w:hAnsi="Arial" w:cs="Arial"/>
                <w:sz w:val="20"/>
                <w:szCs w:val="20"/>
                <w:lang w:val="it"/>
              </w:rPr>
              <w:t>Criteri Gruppo (matrice DIR GR SEC 008), presentare la matrice e il suo funzionamento.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it"/>
              </w:rPr>
              <w:t>Criteri normativa locale</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it"/>
              </w:rPr>
              <w:t>Ridurre il rischio se necessario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it"/>
              </w:rPr>
              <w:t>Soppressione del pericolo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it"/>
              </w:rPr>
              <w:t>Predisposizione delle barriere:</w:t>
            </w:r>
          </w:p>
          <w:p w:rsidR="003A1990" w:rsidRPr="000F3C72" w:rsidRDefault="00B91FAB" w:rsidP="00B91FAB">
            <w:pPr>
              <w:pStyle w:val="Paragraphedeliste"/>
              <w:numPr>
                <w:ilvl w:val="0"/>
                <w:numId w:val="48"/>
              </w:numPr>
              <w:rPr>
                <w:rFonts w:ascii="Arial" w:hAnsi="Arial" w:cs="Arial"/>
                <w:sz w:val="20"/>
                <w:szCs w:val="20"/>
              </w:rPr>
            </w:pPr>
            <w:r>
              <w:rPr>
                <w:rFonts w:ascii="Arial" w:hAnsi="Arial" w:cs="Arial"/>
                <w:sz w:val="20"/>
                <w:szCs w:val="20"/>
                <w:lang w:val="it"/>
              </w:rPr>
              <w:t>di prevenzione: prima dell'incidente</w:t>
            </w:r>
          </w:p>
          <w:p w:rsidR="003A1990" w:rsidRPr="009C3AC9" w:rsidRDefault="00B91FAB" w:rsidP="00B91FAB">
            <w:pPr>
              <w:pStyle w:val="Paragraphedeliste"/>
              <w:numPr>
                <w:ilvl w:val="0"/>
                <w:numId w:val="48"/>
              </w:numPr>
              <w:rPr>
                <w:rFonts w:ascii="Arial" w:hAnsi="Arial" w:cs="Arial"/>
                <w:sz w:val="20"/>
                <w:szCs w:val="20"/>
                <w:lang w:val="it-IT"/>
              </w:rPr>
            </w:pPr>
            <w:r>
              <w:rPr>
                <w:rFonts w:ascii="Arial" w:hAnsi="Arial" w:cs="Arial"/>
                <w:sz w:val="20"/>
                <w:szCs w:val="20"/>
                <w:lang w:val="it"/>
              </w:rPr>
              <w:t>di protezione: dopo l'incidente (controllo, Attenuazione, Evacuazione)”</w:t>
            </w:r>
          </w:p>
        </w:tc>
      </w:tr>
      <w:tr w:rsidR="00C73C06" w:rsidRPr="009C3AC9"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ind w:left="46"/>
              <w:rPr>
                <w:rFonts w:ascii="Arial" w:hAnsi="Arial" w:cs="Arial"/>
                <w:sz w:val="20"/>
                <w:szCs w:val="20"/>
              </w:rPr>
            </w:pPr>
            <w:r>
              <w:rPr>
                <w:rFonts w:ascii="Arial" w:hAnsi="Arial" w:cs="Arial"/>
                <w:sz w:val="20"/>
                <w:szCs w:val="20"/>
                <w:lang w:val="it"/>
              </w:rPr>
              <w:t xml:space="preserve">4.  Gli scenari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lang w:val="it"/>
              </w:rPr>
              <w:t>15’ -&gt; 50’</w:t>
            </w:r>
          </w:p>
        </w:tc>
        <w:tc>
          <w:tcPr>
            <w:tcW w:w="7196" w:type="dxa"/>
            <w:shd w:val="clear" w:color="auto" w:fill="auto"/>
            <w:tcMar>
              <w:top w:w="100" w:type="dxa"/>
              <w:left w:w="100" w:type="dxa"/>
              <w:bottom w:w="100" w:type="dxa"/>
              <w:right w:w="100" w:type="dxa"/>
            </w:tcMar>
          </w:tcPr>
          <w:p w:rsidR="00C73C06" w:rsidRPr="009C3AC9" w:rsidRDefault="00C73C06" w:rsidP="006070D8">
            <w:pPr>
              <w:pStyle w:val="Formatlibre"/>
              <w:rPr>
                <w:rFonts w:ascii="Arial" w:hAnsi="Arial" w:cs="Arial"/>
                <w:sz w:val="20"/>
                <w:szCs w:val="20"/>
                <w:lang w:val="it-IT"/>
              </w:rPr>
            </w:pPr>
            <w:r>
              <w:rPr>
                <w:rFonts w:ascii="Arial" w:hAnsi="Arial" w:cs="Arial"/>
                <w:sz w:val="20"/>
                <w:szCs w:val="20"/>
                <w:highlight w:val="yellow"/>
                <w:lang w:val="it"/>
              </w:rPr>
              <w:t>Lo scopo di questa sequenza è di conoscere gli scenari del sito, vederne uno in dettaglio e studiare le barriere su uno scenario. A tal fine:</w:t>
            </w:r>
            <w:r>
              <w:rPr>
                <w:rFonts w:ascii="Arial" w:hAnsi="Arial" w:cs="Arial"/>
                <w:sz w:val="20"/>
                <w:szCs w:val="20"/>
                <w:lang w:val="it"/>
              </w:rPr>
              <w:t xml:space="preserve"> </w:t>
            </w: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b/>
                <w:sz w:val="20"/>
                <w:szCs w:val="20"/>
                <w:lang w:val="it-IT"/>
              </w:rPr>
            </w:pPr>
            <w:r>
              <w:rPr>
                <w:rFonts w:ascii="Arial" w:hAnsi="Arial" w:cs="Arial"/>
                <w:b/>
                <w:bCs/>
                <w:sz w:val="20"/>
                <w:szCs w:val="20"/>
                <w:lang w:val="it"/>
              </w:rPr>
              <w:t xml:space="preserve">- Presentazione d’uno scenario </w:t>
            </w: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sz w:val="20"/>
                <w:szCs w:val="20"/>
                <w:highlight w:val="yellow"/>
                <w:lang w:val="it-IT"/>
              </w:rPr>
            </w:pPr>
            <w:r>
              <w:rPr>
                <w:rFonts w:ascii="Arial" w:hAnsi="Arial" w:cs="Arial"/>
                <w:sz w:val="20"/>
                <w:szCs w:val="20"/>
                <w:highlight w:val="yellow"/>
                <w:lang w:val="it"/>
              </w:rPr>
              <w:t>Distribuire uno degli scenari “rischi principali” della vostra filiale/sito (un rischio che permette di verificare la presenza fisica di barriera: rilevamento gas, rilevamento fuoco, ecc.)</w:t>
            </w: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lang w:val="it-IT"/>
              </w:rPr>
            </w:pPr>
            <w:r>
              <w:rPr>
                <w:rFonts w:ascii="Arial" w:hAnsi="Arial" w:cs="Arial"/>
                <w:sz w:val="20"/>
                <w:szCs w:val="20"/>
                <w:highlight w:val="yellow"/>
                <w:lang w:val="it"/>
              </w:rPr>
              <w:t>Presentare il suo funzionamento e il suo contenuto brevemente con la slide.</w:t>
            </w: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b/>
                <w:sz w:val="20"/>
                <w:szCs w:val="20"/>
                <w:lang w:val="it-IT"/>
              </w:rPr>
            </w:pPr>
            <w:r>
              <w:rPr>
                <w:rFonts w:ascii="Arial" w:hAnsi="Arial" w:cs="Arial"/>
                <w:b/>
                <w:bCs/>
                <w:sz w:val="20"/>
                <w:szCs w:val="20"/>
                <w:lang w:val="it"/>
              </w:rPr>
              <w:t>- Presentazione degli scenari del sito</w:t>
            </w:r>
          </w:p>
          <w:p w:rsidR="00C73C06" w:rsidRPr="009C3AC9" w:rsidRDefault="00C73C06" w:rsidP="006070D8">
            <w:pPr>
              <w:pStyle w:val="Formatlibre"/>
              <w:rPr>
                <w:rFonts w:ascii="Arial" w:hAnsi="Arial" w:cs="Arial"/>
                <w:sz w:val="20"/>
                <w:szCs w:val="20"/>
                <w:lang w:val="it-IT"/>
              </w:rPr>
            </w:pPr>
            <w:r>
              <w:rPr>
                <w:rFonts w:ascii="Arial" w:hAnsi="Arial" w:cs="Arial"/>
                <w:sz w:val="20"/>
                <w:szCs w:val="20"/>
                <w:highlight w:val="yellow"/>
                <w:lang w:val="it"/>
              </w:rPr>
              <w:t>Presentare poi la lista degli scenari del sito e degli elementi sintetici di contenuto</w:t>
            </w:r>
            <w:r>
              <w:rPr>
                <w:rFonts w:ascii="Arial" w:hAnsi="Arial" w:cs="Arial"/>
                <w:sz w:val="20"/>
                <w:szCs w:val="20"/>
                <w:lang w:val="it"/>
              </w:rPr>
              <w:t>.</w:t>
            </w:r>
          </w:p>
          <w:p w:rsidR="00C73C06" w:rsidRPr="009C3AC9" w:rsidRDefault="00C73C06" w:rsidP="006070D8">
            <w:pPr>
              <w:pStyle w:val="Formatlibre"/>
              <w:rPr>
                <w:rFonts w:ascii="Arial" w:hAnsi="Arial" w:cs="Arial"/>
                <w:sz w:val="20"/>
                <w:szCs w:val="20"/>
                <w:lang w:val="it-IT"/>
              </w:rPr>
            </w:pP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b/>
                <w:sz w:val="20"/>
                <w:szCs w:val="20"/>
                <w:lang w:val="it-IT"/>
              </w:rPr>
            </w:pP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highlight w:val="yellow"/>
                <w:lang w:val="it-IT"/>
              </w:rPr>
            </w:pPr>
          </w:p>
          <w:p w:rsidR="00C73C06" w:rsidRPr="009C3AC9" w:rsidRDefault="00C73C06" w:rsidP="006070D8">
            <w:pPr>
              <w:pStyle w:val="Formatlibre"/>
              <w:rPr>
                <w:rFonts w:ascii="Arial" w:hAnsi="Arial" w:cs="Arial"/>
                <w:sz w:val="20"/>
                <w:szCs w:val="20"/>
                <w:lang w:val="it-IT"/>
              </w:rPr>
            </w:pPr>
            <w:r>
              <w:rPr>
                <w:rFonts w:ascii="Arial" w:hAnsi="Arial" w:cs="Arial"/>
                <w:sz w:val="20"/>
                <w:szCs w:val="20"/>
                <w:highlight w:val="yellow"/>
                <w:lang w:val="it"/>
              </w:rPr>
              <w:t>Collegare questi scenari e le eventuali azioni della roadmap HSE.</w:t>
            </w:r>
          </w:p>
          <w:p w:rsidR="00C73C06" w:rsidRPr="009C3AC9" w:rsidRDefault="00C73C06" w:rsidP="00C73C06">
            <w:pPr>
              <w:pStyle w:val="Formatlibre"/>
              <w:rPr>
                <w:rFonts w:ascii="Arial" w:hAnsi="Arial" w:cs="Arial"/>
                <w:b/>
                <w:sz w:val="20"/>
                <w:szCs w:val="20"/>
                <w:lang w:val="it-IT"/>
              </w:rPr>
            </w:pPr>
          </w:p>
        </w:tc>
        <w:tc>
          <w:tcPr>
            <w:tcW w:w="6095" w:type="dxa"/>
            <w:shd w:val="clear" w:color="auto" w:fill="auto"/>
            <w:tcMar>
              <w:top w:w="100" w:type="dxa"/>
              <w:left w:w="100" w:type="dxa"/>
              <w:bottom w:w="100" w:type="dxa"/>
              <w:right w:w="100" w:type="dxa"/>
            </w:tcMar>
          </w:tcPr>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r>
              <w:rPr>
                <w:rFonts w:ascii="Arial" w:hAnsi="Arial" w:cs="Arial"/>
                <w:sz w:val="20"/>
                <w:szCs w:val="20"/>
                <w:lang w:val="it"/>
              </w:rPr>
              <w:t>Lo scenario di rischio principale (tecnologico) + una slide per presentare il suo contenuto.</w:t>
            </w: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Pr="009C3AC9" w:rsidRDefault="00C73C06" w:rsidP="006070D8">
            <w:pPr>
              <w:rPr>
                <w:rFonts w:ascii="Arial" w:hAnsi="Arial" w:cs="Arial"/>
                <w:sz w:val="20"/>
                <w:szCs w:val="20"/>
                <w:lang w:val="it-IT"/>
              </w:rPr>
            </w:pPr>
          </w:p>
          <w:p w:rsidR="00C73C06" w:rsidRDefault="00C73C06" w:rsidP="006070D8">
            <w:pPr>
              <w:rPr>
                <w:rFonts w:ascii="Arial" w:hAnsi="Arial" w:cs="Arial"/>
                <w:sz w:val="20"/>
                <w:szCs w:val="20"/>
              </w:rPr>
            </w:pPr>
            <w:r>
              <w:rPr>
                <w:rFonts w:ascii="Arial" w:hAnsi="Arial" w:cs="Arial"/>
                <w:sz w:val="20"/>
                <w:szCs w:val="20"/>
                <w:lang w:val="it"/>
              </w:rPr>
              <w:t>Slide con:</w:t>
            </w:r>
          </w:p>
          <w:p w:rsidR="00C73C06" w:rsidRPr="009C3AC9" w:rsidRDefault="00C73C06" w:rsidP="006070D8">
            <w:pPr>
              <w:pStyle w:val="Paragraphedeliste"/>
              <w:numPr>
                <w:ilvl w:val="0"/>
                <w:numId w:val="50"/>
              </w:numPr>
              <w:rPr>
                <w:rFonts w:ascii="Arial" w:hAnsi="Arial" w:cs="Arial"/>
                <w:color w:val="000000" w:themeColor="text1"/>
                <w:sz w:val="20"/>
                <w:szCs w:val="20"/>
                <w:lang w:val="it-IT"/>
              </w:rPr>
            </w:pPr>
            <w:r>
              <w:rPr>
                <w:rFonts w:ascii="Arial" w:hAnsi="Arial" w:cs="Arial"/>
                <w:color w:val="000000" w:themeColor="text1"/>
                <w:sz w:val="20"/>
                <w:szCs w:val="20"/>
                <w:lang w:val="it"/>
              </w:rPr>
              <w:t>una presentazione sintetica dei punti chiave degli scenari esistenti con le misure adottate classificate per tipo di barriera (mezzi di prevenzione e di protezione: umani, organizzativi e tecnici).</w:t>
            </w:r>
          </w:p>
          <w:p w:rsidR="00C73C06" w:rsidRPr="009C3AC9" w:rsidRDefault="00C73C06" w:rsidP="006070D8">
            <w:pPr>
              <w:pStyle w:val="Paragraphedeliste"/>
              <w:numPr>
                <w:ilvl w:val="0"/>
                <w:numId w:val="50"/>
              </w:numPr>
              <w:rPr>
                <w:rFonts w:ascii="Arial" w:hAnsi="Arial" w:cs="Arial"/>
                <w:color w:val="000000" w:themeColor="text1"/>
                <w:sz w:val="20"/>
                <w:szCs w:val="20"/>
                <w:lang w:val="it-IT"/>
              </w:rPr>
            </w:pPr>
            <w:r>
              <w:rPr>
                <w:rFonts w:ascii="Arial" w:hAnsi="Arial" w:cs="Arial"/>
                <w:sz w:val="20"/>
                <w:szCs w:val="20"/>
                <w:lang w:val="it"/>
              </w:rPr>
              <w:t>Per illustrare loro gli scenari presentati, ponete di fronte esempi di incidenti o di quasi-incidenti che hanno avuti luogo nel Gruppo e che corrispondono alle ipotesi degli scenari (esperienza acquisita, video, HIPO, ecc.)</w:t>
            </w:r>
          </w:p>
          <w:p w:rsidR="00C73C06" w:rsidRPr="009C3AC9" w:rsidRDefault="00C73C06" w:rsidP="006070D8">
            <w:pPr>
              <w:rPr>
                <w:rFonts w:ascii="Arial" w:hAnsi="Arial" w:cs="Arial"/>
                <w:sz w:val="20"/>
                <w:szCs w:val="20"/>
                <w:lang w:val="it-IT"/>
              </w:rPr>
            </w:pPr>
          </w:p>
        </w:tc>
      </w:tr>
      <w:tr w:rsidR="00786051" w:rsidRPr="009C3AC9"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ind w:left="46"/>
              <w:rPr>
                <w:rFonts w:ascii="Arial" w:hAnsi="Arial" w:cs="Arial"/>
                <w:sz w:val="20"/>
                <w:szCs w:val="20"/>
              </w:rPr>
            </w:pPr>
            <w:r>
              <w:rPr>
                <w:rFonts w:ascii="Arial" w:hAnsi="Arial" w:cs="Arial"/>
                <w:sz w:val="20"/>
                <w:szCs w:val="20"/>
                <w:lang w:val="it"/>
              </w:rPr>
              <w:t>5. Le barriere</w:t>
            </w:r>
          </w:p>
          <w:p w:rsidR="005945E9" w:rsidRPr="002348B4" w:rsidRDefault="005945E9" w:rsidP="005945E9">
            <w:pPr>
              <w:pStyle w:val="Formatlibre"/>
              <w:rPr>
                <w:rFonts w:ascii="Arial" w:hAnsi="Arial" w:cs="Arial"/>
                <w:sz w:val="20"/>
                <w:szCs w:val="20"/>
              </w:rPr>
            </w:pPr>
          </w:p>
          <w:p w:rsidR="005945E9" w:rsidRPr="002348B4" w:rsidRDefault="009C3AC9" w:rsidP="00C73C06">
            <w:pPr>
              <w:pStyle w:val="Formatlibre"/>
              <w:jc w:val="right"/>
              <w:rPr>
                <w:rFonts w:ascii="Arial" w:hAnsi="Arial" w:cs="Arial"/>
                <w:sz w:val="20"/>
                <w:szCs w:val="20"/>
              </w:rPr>
            </w:pPr>
            <w:r>
              <w:rPr>
                <w:rFonts w:ascii="Arial" w:hAnsi="Arial" w:cs="Arial"/>
                <w:sz w:val="20"/>
                <w:szCs w:val="20"/>
                <w:lang w:val="it"/>
              </w:rPr>
              <w:t>15’ -&gt; 1:</w:t>
            </w:r>
            <w:r w:rsidR="00791FAC">
              <w:rPr>
                <w:rFonts w:ascii="Arial" w:hAnsi="Arial" w:cs="Arial"/>
                <w:sz w:val="20"/>
                <w:szCs w:val="20"/>
                <w:lang w:val="it"/>
              </w:rPr>
              <w:t>05</w:t>
            </w:r>
            <w:r>
              <w:rPr>
                <w:rFonts w:ascii="Arial" w:hAnsi="Arial" w:cs="Arial"/>
                <w:sz w:val="20"/>
                <w:szCs w:val="20"/>
                <w:lang w:val="it"/>
              </w:rPr>
              <w:t xml:space="preserve"> h</w:t>
            </w:r>
          </w:p>
        </w:tc>
        <w:tc>
          <w:tcPr>
            <w:tcW w:w="7196" w:type="dxa"/>
            <w:shd w:val="clear" w:color="auto" w:fill="auto"/>
            <w:tcMar>
              <w:top w:w="100" w:type="dxa"/>
              <w:left w:w="100" w:type="dxa"/>
              <w:bottom w:w="100" w:type="dxa"/>
              <w:right w:w="100" w:type="dxa"/>
            </w:tcMar>
          </w:tcPr>
          <w:p w:rsidR="00752BAE" w:rsidRPr="009C3AC9" w:rsidRDefault="00752BAE" w:rsidP="00752BAE">
            <w:pPr>
              <w:pStyle w:val="Formatlibre"/>
              <w:rPr>
                <w:rFonts w:ascii="Arial" w:hAnsi="Arial" w:cs="Arial"/>
                <w:sz w:val="20"/>
                <w:szCs w:val="20"/>
                <w:lang w:val="it-IT"/>
              </w:rPr>
            </w:pPr>
            <w:r>
              <w:rPr>
                <w:rFonts w:ascii="Arial" w:hAnsi="Arial" w:cs="Arial"/>
                <w:sz w:val="20"/>
                <w:szCs w:val="20"/>
                <w:highlight w:val="yellow"/>
                <w:lang w:val="it"/>
              </w:rPr>
              <w:t>Lo scopo di questa sequenza è di comprendere la nozione di barriera. A tal fine:</w:t>
            </w:r>
            <w:r>
              <w:rPr>
                <w:rFonts w:ascii="Arial" w:hAnsi="Arial" w:cs="Arial"/>
                <w:sz w:val="20"/>
                <w:szCs w:val="20"/>
                <w:lang w:val="it"/>
              </w:rPr>
              <w:t xml:space="preserve">  </w:t>
            </w:r>
          </w:p>
          <w:p w:rsidR="00752BAE" w:rsidRPr="009C3AC9" w:rsidRDefault="00752BAE" w:rsidP="00831002">
            <w:pPr>
              <w:pStyle w:val="Formatlibre"/>
              <w:rPr>
                <w:rFonts w:ascii="Arial" w:hAnsi="Arial" w:cs="Arial"/>
                <w:b/>
                <w:sz w:val="20"/>
                <w:szCs w:val="20"/>
                <w:lang w:val="it-IT"/>
              </w:rPr>
            </w:pPr>
          </w:p>
          <w:p w:rsidR="00831002" w:rsidRPr="009C3AC9" w:rsidRDefault="00053BFA" w:rsidP="00831002">
            <w:pPr>
              <w:pStyle w:val="Formatlibre"/>
              <w:rPr>
                <w:rFonts w:ascii="Arial" w:hAnsi="Arial" w:cs="Arial"/>
                <w:b/>
                <w:sz w:val="20"/>
                <w:szCs w:val="20"/>
                <w:lang w:val="it-IT"/>
              </w:rPr>
            </w:pPr>
            <w:r>
              <w:rPr>
                <w:rFonts w:ascii="Arial" w:hAnsi="Arial" w:cs="Arial"/>
                <w:b/>
                <w:bCs/>
                <w:sz w:val="20"/>
                <w:szCs w:val="20"/>
                <w:lang w:val="it"/>
              </w:rPr>
              <w:t>- Presentazione delle barriere sicurezza e la loro collocazione nell'ambito degli scenari di incidenti</w:t>
            </w:r>
          </w:p>
          <w:p w:rsidR="00831002" w:rsidRPr="009C3AC9" w:rsidRDefault="00831002" w:rsidP="00831002">
            <w:pPr>
              <w:pStyle w:val="Formatlibre"/>
              <w:rPr>
                <w:rFonts w:ascii="Arial" w:hAnsi="Arial" w:cs="Arial"/>
                <w:i/>
                <w:sz w:val="20"/>
                <w:szCs w:val="20"/>
                <w:lang w:val="it-IT"/>
              </w:rPr>
            </w:pPr>
            <w:r>
              <w:rPr>
                <w:rFonts w:ascii="Arial" w:hAnsi="Arial" w:cs="Arial"/>
                <w:i/>
                <w:iCs/>
                <w:sz w:val="20"/>
                <w:szCs w:val="20"/>
                <w:lang w:val="it"/>
              </w:rPr>
              <w:t>“Cominciamo col chiarire questa nozione di barriera”.</w:t>
            </w:r>
          </w:p>
          <w:p w:rsidR="00D24497" w:rsidRPr="009C3AC9" w:rsidRDefault="00D24497" w:rsidP="00831002">
            <w:pPr>
              <w:pStyle w:val="Formatlibre"/>
              <w:rPr>
                <w:rFonts w:ascii="Arial" w:hAnsi="Arial" w:cs="Arial"/>
                <w:i/>
                <w:sz w:val="20"/>
                <w:szCs w:val="20"/>
                <w:lang w:val="it-IT"/>
              </w:rPr>
            </w:pPr>
          </w:p>
          <w:p w:rsidR="00F66BD4" w:rsidRPr="009C3AC9" w:rsidRDefault="00F66BD4" w:rsidP="00D24497">
            <w:pPr>
              <w:pStyle w:val="Formatlibre"/>
              <w:rPr>
                <w:rFonts w:ascii="Arial" w:hAnsi="Arial" w:cs="Arial"/>
                <w:sz w:val="20"/>
                <w:szCs w:val="20"/>
                <w:highlight w:val="yellow"/>
                <w:lang w:val="it-IT"/>
              </w:rPr>
            </w:pPr>
          </w:p>
          <w:p w:rsidR="00D24497" w:rsidRPr="009C3AC9" w:rsidRDefault="00D24497" w:rsidP="00D24497">
            <w:pPr>
              <w:pStyle w:val="Formatlibre"/>
              <w:rPr>
                <w:rFonts w:ascii="Arial" w:hAnsi="Arial" w:cs="Arial"/>
                <w:sz w:val="20"/>
                <w:szCs w:val="20"/>
                <w:lang w:val="it-IT"/>
              </w:rPr>
            </w:pPr>
            <w:r>
              <w:rPr>
                <w:rFonts w:ascii="Arial" w:hAnsi="Arial" w:cs="Arial"/>
                <w:sz w:val="20"/>
                <w:szCs w:val="20"/>
                <w:highlight w:val="yellow"/>
                <w:lang w:val="it"/>
              </w:rPr>
              <w:t>Infine, chiedere ad un partecipante, in sintesi, di descrivere con parole sue cos’è una barriera.</w:t>
            </w:r>
          </w:p>
          <w:p w:rsidR="004519B4" w:rsidRPr="009C3AC9" w:rsidRDefault="004519B4" w:rsidP="004519B4">
            <w:pPr>
              <w:rPr>
                <w:rFonts w:ascii="Arial" w:hAnsi="Arial" w:cs="Arial"/>
                <w:sz w:val="20"/>
                <w:szCs w:val="20"/>
                <w:lang w:val="it-IT"/>
              </w:rPr>
            </w:pPr>
            <w:r>
              <w:rPr>
                <w:rFonts w:ascii="Arial" w:hAnsi="Arial" w:cs="Arial"/>
                <w:sz w:val="20"/>
                <w:szCs w:val="20"/>
                <w:highlight w:val="yellow"/>
                <w:lang w:val="it"/>
              </w:rPr>
              <w:t>Proseguire con il contenuto di una slide come:</w:t>
            </w:r>
            <w:r>
              <w:rPr>
                <w:rFonts w:ascii="Arial" w:hAnsi="Arial" w:cs="Arial"/>
                <w:sz w:val="20"/>
                <w:szCs w:val="20"/>
                <w:lang w:val="it"/>
              </w:rPr>
              <w:t xml:space="preserve"> </w:t>
            </w:r>
          </w:p>
          <w:p w:rsidR="00DB30AD" w:rsidRPr="009C3AC9" w:rsidRDefault="00DB30AD" w:rsidP="004519B4">
            <w:pPr>
              <w:rPr>
                <w:rFonts w:ascii="Arial" w:hAnsi="Arial" w:cs="Arial"/>
                <w:sz w:val="20"/>
                <w:szCs w:val="20"/>
                <w:lang w:val="it-IT"/>
              </w:rPr>
            </w:pPr>
          </w:p>
          <w:p w:rsidR="00DB30AD" w:rsidRPr="009C3AC9" w:rsidRDefault="00DB30AD" w:rsidP="004519B4">
            <w:pPr>
              <w:rPr>
                <w:rFonts w:ascii="Arial" w:hAnsi="Arial" w:cs="Arial"/>
                <w:sz w:val="20"/>
                <w:szCs w:val="20"/>
                <w:lang w:val="it-IT"/>
              </w:rPr>
            </w:pPr>
          </w:p>
          <w:p w:rsidR="00DB30AD" w:rsidRPr="009C3AC9" w:rsidRDefault="00DB30AD" w:rsidP="004519B4">
            <w:pPr>
              <w:rPr>
                <w:rFonts w:ascii="Arial" w:hAnsi="Arial" w:cs="Arial"/>
                <w:sz w:val="20"/>
                <w:szCs w:val="20"/>
                <w:lang w:val="it-IT"/>
              </w:rPr>
            </w:pPr>
          </w:p>
          <w:p w:rsidR="00DB30AD" w:rsidRPr="009C3AC9" w:rsidRDefault="00DB30AD" w:rsidP="004519B4">
            <w:pPr>
              <w:rPr>
                <w:rFonts w:ascii="Arial" w:hAnsi="Arial" w:cs="Arial"/>
                <w:sz w:val="20"/>
                <w:szCs w:val="20"/>
                <w:lang w:val="it-IT"/>
              </w:rPr>
            </w:pPr>
          </w:p>
          <w:p w:rsidR="00DB30AD" w:rsidRPr="009C3AC9" w:rsidRDefault="00DB30AD" w:rsidP="004519B4">
            <w:pPr>
              <w:rPr>
                <w:rFonts w:ascii="Arial" w:hAnsi="Arial" w:cs="Arial"/>
                <w:sz w:val="20"/>
                <w:szCs w:val="20"/>
                <w:lang w:val="it-IT"/>
              </w:rPr>
            </w:pPr>
          </w:p>
          <w:p w:rsidR="001567E6" w:rsidRPr="009C3AC9" w:rsidRDefault="001567E6" w:rsidP="004519B4">
            <w:pPr>
              <w:rPr>
                <w:rFonts w:ascii="Arial" w:hAnsi="Arial" w:cs="Arial"/>
                <w:sz w:val="20"/>
                <w:szCs w:val="20"/>
                <w:lang w:val="it-IT"/>
              </w:rPr>
            </w:pPr>
          </w:p>
          <w:p w:rsidR="001567E6" w:rsidRPr="009C3AC9" w:rsidRDefault="001567E6" w:rsidP="004519B4">
            <w:pPr>
              <w:rPr>
                <w:rFonts w:ascii="Arial" w:hAnsi="Arial" w:cs="Arial"/>
                <w:sz w:val="20"/>
                <w:szCs w:val="20"/>
                <w:lang w:val="it-IT"/>
              </w:rPr>
            </w:pPr>
          </w:p>
          <w:p w:rsidR="00DB30AD" w:rsidRPr="009C3AC9" w:rsidRDefault="00DB30AD" w:rsidP="004519B4">
            <w:pPr>
              <w:rPr>
                <w:rFonts w:ascii="Arial" w:hAnsi="Arial" w:cs="Arial"/>
                <w:sz w:val="20"/>
                <w:szCs w:val="20"/>
                <w:lang w:val="it-IT"/>
              </w:rPr>
            </w:pPr>
          </w:p>
          <w:p w:rsidR="004519B4" w:rsidRPr="009C3AC9" w:rsidRDefault="004519B4"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F66BD4" w:rsidRPr="009C3AC9" w:rsidRDefault="00F66BD4" w:rsidP="00995A7A">
            <w:pPr>
              <w:pStyle w:val="Formatlibre"/>
              <w:rPr>
                <w:rFonts w:ascii="Arial" w:hAnsi="Arial" w:cs="Arial"/>
                <w:sz w:val="20"/>
                <w:szCs w:val="20"/>
                <w:lang w:val="it-IT"/>
              </w:rPr>
            </w:pPr>
          </w:p>
          <w:p w:rsidR="00F66BD4" w:rsidRPr="009C3AC9" w:rsidRDefault="00F66BD4" w:rsidP="00995A7A">
            <w:pPr>
              <w:pStyle w:val="Formatlibre"/>
              <w:rPr>
                <w:rFonts w:ascii="Arial" w:hAnsi="Arial" w:cs="Arial"/>
                <w:sz w:val="20"/>
                <w:szCs w:val="20"/>
                <w:lang w:val="it-IT"/>
              </w:rPr>
            </w:pPr>
          </w:p>
          <w:p w:rsidR="00D56BF2" w:rsidRPr="009C3AC9" w:rsidRDefault="00D56BF2" w:rsidP="00995A7A">
            <w:pPr>
              <w:pStyle w:val="Formatlibre"/>
              <w:rPr>
                <w:rFonts w:ascii="Arial" w:hAnsi="Arial" w:cs="Arial"/>
                <w:sz w:val="20"/>
                <w:szCs w:val="20"/>
                <w:lang w:val="it-IT"/>
              </w:rPr>
            </w:pPr>
          </w:p>
          <w:p w:rsidR="00D56BF2" w:rsidRPr="009C3AC9" w:rsidRDefault="00D56BF2" w:rsidP="00D56BF2">
            <w:pPr>
              <w:pStyle w:val="Formatlibre"/>
              <w:rPr>
                <w:rFonts w:ascii="Arial" w:hAnsi="Arial" w:cs="Arial"/>
                <w:sz w:val="20"/>
                <w:szCs w:val="20"/>
                <w:lang w:val="it-IT"/>
              </w:rPr>
            </w:pPr>
            <w:r>
              <w:rPr>
                <w:rFonts w:ascii="Arial" w:hAnsi="Arial" w:cs="Arial"/>
                <w:sz w:val="20"/>
                <w:szCs w:val="20"/>
                <w:highlight w:val="yellow"/>
                <w:lang w:val="it"/>
              </w:rPr>
              <w:t xml:space="preserve">In </w:t>
            </w:r>
            <w:r>
              <w:rPr>
                <w:rFonts w:ascii="Arial" w:hAnsi="Arial" w:cs="Arial"/>
                <w:b/>
                <w:bCs/>
                <w:sz w:val="20"/>
                <w:szCs w:val="20"/>
                <w:highlight w:val="yellow"/>
                <w:lang w:val="it"/>
              </w:rPr>
              <w:t>conclusione</w:t>
            </w:r>
            <w:r>
              <w:rPr>
                <w:rFonts w:ascii="Arial" w:hAnsi="Arial" w:cs="Arial"/>
                <w:sz w:val="20"/>
                <w:szCs w:val="20"/>
                <w:highlight w:val="yellow"/>
                <w:lang w:val="it"/>
              </w:rPr>
              <w:t>, assicurarsi che il nesso barriera/scenario sia ben compreso. A tal fine, chiedere ad esempio ad un partecipante di farne una sintesi.</w:t>
            </w:r>
          </w:p>
        </w:tc>
        <w:tc>
          <w:tcPr>
            <w:tcW w:w="6095" w:type="dxa"/>
            <w:shd w:val="clear" w:color="auto" w:fill="auto"/>
            <w:tcMar>
              <w:top w:w="100" w:type="dxa"/>
              <w:left w:w="100" w:type="dxa"/>
              <w:bottom w:w="100" w:type="dxa"/>
              <w:right w:w="100" w:type="dxa"/>
            </w:tcMar>
          </w:tcPr>
          <w:p w:rsidR="00995A7A" w:rsidRPr="009C3AC9" w:rsidRDefault="00995A7A" w:rsidP="001C337A">
            <w:pPr>
              <w:rPr>
                <w:rFonts w:ascii="Arial" w:hAnsi="Arial" w:cs="Arial"/>
                <w:sz w:val="20"/>
                <w:szCs w:val="20"/>
                <w:lang w:val="it-IT"/>
              </w:rPr>
            </w:pPr>
          </w:p>
          <w:p w:rsidR="00095AFA" w:rsidRPr="009C3AC9" w:rsidRDefault="00095AFA" w:rsidP="001443D4">
            <w:pPr>
              <w:spacing w:before="60"/>
              <w:rPr>
                <w:rFonts w:ascii="Arial" w:hAnsi="Arial" w:cs="Arial"/>
                <w:sz w:val="20"/>
                <w:szCs w:val="20"/>
                <w:lang w:val="it-IT"/>
              </w:rPr>
            </w:pPr>
          </w:p>
          <w:p w:rsidR="00E20A3D" w:rsidRPr="009C3AC9" w:rsidRDefault="00E20A3D" w:rsidP="007E1B1C">
            <w:pPr>
              <w:pStyle w:val="Formatlibre"/>
              <w:rPr>
                <w:rFonts w:ascii="Arial" w:hAnsi="Arial" w:cs="Arial"/>
                <w:sz w:val="20"/>
                <w:szCs w:val="20"/>
                <w:highlight w:val="yellow"/>
                <w:lang w:val="it-IT"/>
              </w:rPr>
            </w:pPr>
          </w:p>
          <w:p w:rsidR="00E20A3D" w:rsidRPr="009C3AC9" w:rsidRDefault="00E20A3D" w:rsidP="007E1B1C">
            <w:pPr>
              <w:pStyle w:val="Formatlibre"/>
              <w:rPr>
                <w:rFonts w:ascii="Arial" w:hAnsi="Arial" w:cs="Arial"/>
                <w:sz w:val="20"/>
                <w:szCs w:val="20"/>
                <w:highlight w:val="yellow"/>
                <w:lang w:val="it-IT"/>
              </w:rPr>
            </w:pPr>
          </w:p>
          <w:p w:rsidR="007E1B1C" w:rsidRPr="009C3AC9" w:rsidRDefault="001B5DB0" w:rsidP="007E1B1C">
            <w:pPr>
              <w:pStyle w:val="Formatlibre"/>
              <w:rPr>
                <w:rFonts w:ascii="Arial" w:hAnsi="Arial" w:cs="Arial"/>
                <w:sz w:val="20"/>
                <w:szCs w:val="20"/>
                <w:lang w:val="it-IT"/>
              </w:rPr>
            </w:pPr>
            <w:r>
              <w:rPr>
                <w:rFonts w:ascii="Arial" w:hAnsi="Arial" w:cs="Arial"/>
                <w:sz w:val="20"/>
                <w:szCs w:val="20"/>
                <w:highlight w:val="yellow"/>
                <w:lang w:val="it"/>
              </w:rPr>
              <w:t>Mostrare il filmato “Barriera integrità”.</w:t>
            </w:r>
          </w:p>
          <w:p w:rsidR="007E1B1C" w:rsidRPr="009C3AC9" w:rsidRDefault="007E1B1C" w:rsidP="001443D4">
            <w:pPr>
              <w:spacing w:before="60"/>
              <w:rPr>
                <w:rFonts w:ascii="Arial" w:hAnsi="Arial" w:cs="Arial"/>
                <w:sz w:val="20"/>
                <w:szCs w:val="20"/>
                <w:lang w:val="it-IT"/>
              </w:rPr>
            </w:pPr>
          </w:p>
          <w:p w:rsidR="004519B4" w:rsidRPr="009C3AC9" w:rsidRDefault="004519B4" w:rsidP="001443D4">
            <w:pPr>
              <w:spacing w:before="60"/>
              <w:rPr>
                <w:rFonts w:ascii="Arial" w:hAnsi="Arial" w:cs="Arial"/>
                <w:sz w:val="20"/>
                <w:szCs w:val="20"/>
                <w:lang w:val="it-IT"/>
              </w:rPr>
            </w:pPr>
          </w:p>
          <w:p w:rsidR="004519B4" w:rsidRPr="009C3AC9" w:rsidRDefault="004519B4" w:rsidP="001443D4">
            <w:pPr>
              <w:spacing w:before="60"/>
              <w:rPr>
                <w:rFonts w:ascii="Arial" w:hAnsi="Arial" w:cs="Arial"/>
                <w:sz w:val="20"/>
                <w:szCs w:val="20"/>
                <w:lang w:val="it-IT"/>
              </w:rPr>
            </w:pPr>
          </w:p>
          <w:p w:rsidR="00DB30AD" w:rsidRPr="009C3AC9" w:rsidRDefault="00DB30AD" w:rsidP="00DB30AD">
            <w:pPr>
              <w:rPr>
                <w:rFonts w:ascii="Arial" w:hAnsi="Arial" w:cs="Arial"/>
                <w:sz w:val="20"/>
                <w:szCs w:val="20"/>
                <w:lang w:val="it-IT"/>
              </w:rPr>
            </w:pPr>
            <w:r>
              <w:rPr>
                <w:rFonts w:ascii="Arial" w:hAnsi="Arial" w:cs="Arial"/>
                <w:sz w:val="20"/>
                <w:szCs w:val="20"/>
                <w:lang w:val="it"/>
              </w:rPr>
              <w:t>“Per prevedere le conseguenze del guasto di una di queste barriere, sono previsti degli scenari di incidente per ogni sito. Questi scenari hanno lo scopo </w:t>
            </w:r>
            <w:r>
              <w:rPr>
                <w:rFonts w:ascii="Arial" w:hAnsi="Arial" w:cs="Arial"/>
                <w:color w:val="000000" w:themeColor="text1"/>
                <w:sz w:val="20"/>
                <w:szCs w:val="20"/>
                <w:lang w:val="it"/>
              </w:rPr>
              <w:t>di identificare, per ogni evento scatenante/potenziale incidente</w:t>
            </w:r>
            <w:r>
              <w:rPr>
                <w:rFonts w:ascii="Arial" w:hAnsi="Arial" w:cs="Arial"/>
                <w:sz w:val="20"/>
                <w:szCs w:val="20"/>
                <w:lang w:val="it"/>
              </w:rPr>
              <w:t>:</w:t>
            </w:r>
          </w:p>
          <w:p w:rsidR="00DB30AD" w:rsidRPr="009C3AC9" w:rsidRDefault="00DB30AD" w:rsidP="00DB30AD">
            <w:pPr>
              <w:pStyle w:val="Paragraphedeliste"/>
              <w:numPr>
                <w:ilvl w:val="0"/>
                <w:numId w:val="50"/>
              </w:numPr>
              <w:rPr>
                <w:rFonts w:ascii="Arial" w:hAnsi="Arial" w:cs="Arial"/>
                <w:color w:val="000000" w:themeColor="text1"/>
                <w:sz w:val="20"/>
                <w:szCs w:val="20"/>
                <w:lang w:val="it-IT"/>
              </w:rPr>
            </w:pPr>
            <w:r>
              <w:rPr>
                <w:rFonts w:ascii="Arial" w:hAnsi="Arial" w:cs="Arial"/>
                <w:color w:val="000000" w:themeColor="text1"/>
                <w:sz w:val="20"/>
                <w:szCs w:val="20"/>
                <w:lang w:val="it"/>
              </w:rPr>
              <w:t>le barriere corrispondenti che permettono di controllare il rischio in funzionamento normale.</w:t>
            </w:r>
          </w:p>
          <w:p w:rsidR="00EF6D6C" w:rsidRPr="009C3AC9" w:rsidRDefault="00DB30AD" w:rsidP="00DB30AD">
            <w:pPr>
              <w:pStyle w:val="Paragraphedeliste"/>
              <w:numPr>
                <w:ilvl w:val="0"/>
                <w:numId w:val="50"/>
              </w:numPr>
              <w:rPr>
                <w:rFonts w:ascii="Arial" w:hAnsi="Arial" w:cs="Arial"/>
                <w:color w:val="000000" w:themeColor="text1"/>
                <w:sz w:val="20"/>
                <w:szCs w:val="20"/>
                <w:lang w:val="it-IT"/>
              </w:rPr>
            </w:pPr>
            <w:r>
              <w:rPr>
                <w:rFonts w:ascii="Arial" w:hAnsi="Arial" w:cs="Arial"/>
                <w:color w:val="000000" w:themeColor="text1"/>
                <w:sz w:val="20"/>
                <w:szCs w:val="20"/>
                <w:lang w:val="it"/>
              </w:rPr>
              <w:t>le possibilità di escalation in caso di guasto di una barriera</w:t>
            </w:r>
          </w:p>
          <w:p w:rsidR="00550B42" w:rsidRPr="009C3AC9" w:rsidRDefault="00DB30AD" w:rsidP="00C73C06">
            <w:pPr>
              <w:pStyle w:val="Paragraphedeliste"/>
              <w:numPr>
                <w:ilvl w:val="0"/>
                <w:numId w:val="50"/>
              </w:numPr>
              <w:rPr>
                <w:rFonts w:ascii="Arial" w:hAnsi="Arial" w:cs="Arial"/>
                <w:sz w:val="20"/>
                <w:szCs w:val="20"/>
                <w:lang w:val="it-IT"/>
              </w:rPr>
            </w:pPr>
            <w:r>
              <w:rPr>
                <w:rFonts w:ascii="Arial" w:hAnsi="Arial" w:cs="Arial"/>
                <w:color w:val="000000" w:themeColor="text1"/>
                <w:sz w:val="20"/>
                <w:szCs w:val="20"/>
                <w:lang w:val="it"/>
              </w:rPr>
              <w:t>le barriere predisposte per contenere le conseguenze di questa escalation"</w:t>
            </w:r>
            <w:r>
              <w:rPr>
                <w:rFonts w:ascii="Arial" w:hAnsi="Arial" w:cs="Arial"/>
                <w:sz w:val="20"/>
                <w:szCs w:val="20"/>
                <w:lang w:val="it"/>
              </w:rPr>
              <w:t xml:space="preserve"> </w:t>
            </w:r>
          </w:p>
          <w:p w:rsidR="00550B42" w:rsidRPr="009C3AC9" w:rsidRDefault="00550B42" w:rsidP="00550B42">
            <w:pPr>
              <w:spacing w:before="60"/>
              <w:rPr>
                <w:rFonts w:ascii="Arial" w:hAnsi="Arial" w:cs="Arial"/>
                <w:sz w:val="20"/>
                <w:szCs w:val="20"/>
                <w:lang w:val="it-IT"/>
              </w:rPr>
            </w:pPr>
          </w:p>
          <w:p w:rsidR="00550B42" w:rsidRPr="00E20A3D" w:rsidRDefault="00550B42" w:rsidP="00550B42">
            <w:pPr>
              <w:spacing w:before="60"/>
              <w:rPr>
                <w:rFonts w:ascii="Arial" w:hAnsi="Arial" w:cs="Arial"/>
                <w:sz w:val="20"/>
                <w:szCs w:val="20"/>
              </w:rPr>
            </w:pPr>
            <w:r>
              <w:rPr>
                <w:rFonts w:ascii="Arial" w:hAnsi="Arial" w:cs="Arial"/>
                <w:sz w:val="20"/>
                <w:szCs w:val="20"/>
                <w:lang w:val="it"/>
              </w:rPr>
              <w:t>“</w:t>
            </w:r>
            <w:r>
              <w:rPr>
                <w:rFonts w:ascii="Arial" w:hAnsi="Arial" w:cs="Arial"/>
                <w:color w:val="000000" w:themeColor="text1"/>
                <w:sz w:val="20"/>
                <w:szCs w:val="20"/>
                <w:lang w:val="it"/>
              </w:rPr>
              <w:t>È necessario definire delle misure compensatorie (piano B) per ogni caso di guasto di una di queste barriere. (CR secondo i settori). In caso di guasto, indispensabile:</w:t>
            </w:r>
          </w:p>
          <w:p w:rsidR="00550B42" w:rsidRPr="009C3AC9" w:rsidRDefault="00C73C06" w:rsidP="00550B42">
            <w:pPr>
              <w:pStyle w:val="Paragraphedeliste"/>
              <w:numPr>
                <w:ilvl w:val="0"/>
                <w:numId w:val="50"/>
              </w:numPr>
              <w:rPr>
                <w:rFonts w:ascii="Arial" w:hAnsi="Arial" w:cs="Arial"/>
                <w:color w:val="000000" w:themeColor="text1"/>
                <w:sz w:val="20"/>
                <w:szCs w:val="20"/>
                <w:lang w:val="it-IT"/>
              </w:rPr>
            </w:pPr>
            <w:r>
              <w:rPr>
                <w:rFonts w:ascii="Arial" w:hAnsi="Arial" w:cs="Arial"/>
                <w:color w:val="000000" w:themeColor="text1"/>
                <w:sz w:val="20"/>
                <w:szCs w:val="20"/>
                <w:lang w:val="it"/>
              </w:rPr>
              <w:t>Dare l'allarme ai superiori (del guasto)</w:t>
            </w:r>
          </w:p>
          <w:p w:rsidR="00DB30AD" w:rsidRPr="009C3AC9" w:rsidRDefault="00C73C06" w:rsidP="00C73C06">
            <w:pPr>
              <w:pStyle w:val="Paragraphedeliste"/>
              <w:numPr>
                <w:ilvl w:val="0"/>
                <w:numId w:val="50"/>
              </w:numPr>
              <w:rPr>
                <w:rFonts w:ascii="Arial" w:hAnsi="Arial" w:cs="Arial"/>
                <w:color w:val="000000" w:themeColor="text1"/>
                <w:sz w:val="20"/>
                <w:szCs w:val="20"/>
                <w:lang w:val="it-IT"/>
              </w:rPr>
            </w:pPr>
            <w:r>
              <w:rPr>
                <w:rFonts w:ascii="Arial" w:hAnsi="Arial" w:cs="Arial"/>
                <w:color w:val="000000" w:themeColor="text1"/>
                <w:sz w:val="20"/>
                <w:szCs w:val="20"/>
                <w:lang w:val="it"/>
              </w:rPr>
              <w:t>Applicare le misure compensatorie prestabilite (schede riflesso o registro dei rischi principali)”</w:t>
            </w:r>
          </w:p>
        </w:tc>
      </w:tr>
      <w:tr w:rsidR="00C73C06" w:rsidRPr="009C3AC9"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Pr="009C3AC9" w:rsidRDefault="00C73C06" w:rsidP="00DA36D9">
            <w:pPr>
              <w:pStyle w:val="Formatlibre"/>
              <w:ind w:left="46"/>
              <w:rPr>
                <w:rFonts w:ascii="Arial" w:hAnsi="Arial" w:cs="Arial"/>
                <w:sz w:val="20"/>
                <w:szCs w:val="20"/>
                <w:lang w:val="it-IT"/>
              </w:rPr>
            </w:pPr>
            <w:r>
              <w:rPr>
                <w:rFonts w:ascii="Arial" w:hAnsi="Arial" w:cs="Arial"/>
                <w:sz w:val="20"/>
                <w:szCs w:val="20"/>
                <w:lang w:val="it"/>
              </w:rPr>
              <w:t>6. Esercizio Barriere e scenario.</w:t>
            </w:r>
          </w:p>
          <w:p w:rsidR="00C73C06" w:rsidRPr="009C3AC9" w:rsidRDefault="00C73C06" w:rsidP="00DA36D9">
            <w:pPr>
              <w:pStyle w:val="Formatlibre"/>
              <w:ind w:left="46"/>
              <w:rPr>
                <w:rFonts w:ascii="Arial" w:hAnsi="Arial" w:cs="Arial"/>
                <w:sz w:val="20"/>
                <w:szCs w:val="20"/>
                <w:lang w:val="it-IT"/>
              </w:rPr>
            </w:pPr>
          </w:p>
          <w:p w:rsidR="00C73C06" w:rsidRPr="009C3AC9" w:rsidRDefault="009C3AC9" w:rsidP="00DA36D9">
            <w:pPr>
              <w:pStyle w:val="Formatlibre"/>
              <w:ind w:left="46"/>
              <w:rPr>
                <w:rFonts w:ascii="Arial" w:hAnsi="Arial" w:cs="Arial"/>
                <w:sz w:val="20"/>
                <w:szCs w:val="20"/>
                <w:lang w:val="it-IT"/>
              </w:rPr>
            </w:pPr>
            <w:r>
              <w:rPr>
                <w:rFonts w:ascii="Arial" w:hAnsi="Arial" w:cs="Arial"/>
                <w:sz w:val="20"/>
                <w:szCs w:val="20"/>
                <w:lang w:val="it"/>
              </w:rPr>
              <w:t>30’-&gt; 1:</w:t>
            </w:r>
            <w:r w:rsidR="00C73C06">
              <w:rPr>
                <w:rFonts w:ascii="Arial" w:hAnsi="Arial" w:cs="Arial"/>
                <w:sz w:val="20"/>
                <w:szCs w:val="20"/>
                <w:lang w:val="it"/>
              </w:rPr>
              <w:t>35</w:t>
            </w:r>
            <w:r>
              <w:rPr>
                <w:rFonts w:ascii="Arial" w:hAnsi="Arial" w:cs="Arial"/>
                <w:sz w:val="20"/>
                <w:szCs w:val="20"/>
                <w:lang w:val="it"/>
              </w:rPr>
              <w:t xml:space="preserve"> h</w:t>
            </w:r>
          </w:p>
        </w:tc>
        <w:tc>
          <w:tcPr>
            <w:tcW w:w="7196" w:type="dxa"/>
            <w:shd w:val="clear" w:color="auto" w:fill="auto"/>
            <w:tcMar>
              <w:top w:w="100" w:type="dxa"/>
              <w:left w:w="100" w:type="dxa"/>
              <w:bottom w:w="100" w:type="dxa"/>
              <w:right w:w="100" w:type="dxa"/>
            </w:tcMar>
          </w:tcPr>
          <w:p w:rsidR="00C73C06" w:rsidRPr="009C3AC9" w:rsidRDefault="00C73C06" w:rsidP="00C73C06">
            <w:pPr>
              <w:pStyle w:val="Formatlibre"/>
              <w:rPr>
                <w:rFonts w:ascii="Arial" w:hAnsi="Arial" w:cs="Arial"/>
                <w:b/>
                <w:sz w:val="20"/>
                <w:szCs w:val="20"/>
                <w:lang w:val="it-IT"/>
              </w:rPr>
            </w:pPr>
            <w:r>
              <w:rPr>
                <w:rFonts w:ascii="Arial" w:hAnsi="Arial" w:cs="Arial"/>
                <w:b/>
                <w:bCs/>
                <w:sz w:val="20"/>
                <w:szCs w:val="20"/>
                <w:lang w:val="it"/>
              </w:rPr>
              <w:t>- Identificare le barriere su uno scenario: Laboratorio/workshop per identificare le barriere su uno scenario.</w:t>
            </w:r>
          </w:p>
          <w:p w:rsidR="00C73C06" w:rsidRPr="009C3AC9" w:rsidRDefault="00C73C06" w:rsidP="00C73C06">
            <w:pPr>
              <w:pStyle w:val="Formatlibre"/>
              <w:rPr>
                <w:rFonts w:ascii="Arial" w:hAnsi="Arial" w:cs="Arial"/>
                <w:sz w:val="20"/>
                <w:szCs w:val="20"/>
                <w:lang w:val="it-IT"/>
              </w:rPr>
            </w:pPr>
            <w:r>
              <w:rPr>
                <w:rFonts w:ascii="Arial" w:hAnsi="Arial" w:cs="Arial"/>
                <w:sz w:val="20"/>
                <w:szCs w:val="20"/>
                <w:highlight w:val="yellow"/>
                <w:lang w:val="it"/>
              </w:rPr>
              <w:t>Organizzare un laboratorio a coppie, durante il quale ogni coppia, in 20 minuti, descrive le barriere connesse allo scenario distribuito, e le misure associate.</w:t>
            </w:r>
            <w:r>
              <w:rPr>
                <w:rFonts w:ascii="Arial" w:hAnsi="Arial" w:cs="Arial"/>
                <w:sz w:val="20"/>
                <w:szCs w:val="20"/>
                <w:lang w:val="it"/>
              </w:rPr>
              <w:t xml:space="preserve"> (Utilizzare un esempio che permette di identificare barriere “semplici” di tipo antincendio)</w:t>
            </w:r>
          </w:p>
          <w:p w:rsidR="00C73C06" w:rsidRPr="009C3AC9" w:rsidRDefault="00C73C06" w:rsidP="00C73C06">
            <w:pPr>
              <w:pStyle w:val="Formatlibre"/>
              <w:rPr>
                <w:rFonts w:ascii="Arial" w:hAnsi="Arial" w:cs="Arial"/>
                <w:sz w:val="20"/>
                <w:szCs w:val="20"/>
                <w:highlight w:val="yellow"/>
                <w:lang w:val="it-IT"/>
              </w:rPr>
            </w:pPr>
          </w:p>
          <w:p w:rsidR="00C73C06" w:rsidRPr="009C3AC9" w:rsidRDefault="00C73C06" w:rsidP="00C73C06">
            <w:pPr>
              <w:pStyle w:val="Formatlibre"/>
              <w:rPr>
                <w:rFonts w:ascii="Arial" w:hAnsi="Arial" w:cs="Arial"/>
                <w:sz w:val="20"/>
                <w:szCs w:val="20"/>
                <w:lang w:val="it-IT"/>
              </w:rPr>
            </w:pPr>
            <w:r>
              <w:rPr>
                <w:rFonts w:ascii="Arial" w:hAnsi="Arial" w:cs="Arial"/>
                <w:sz w:val="20"/>
                <w:szCs w:val="20"/>
                <w:highlight w:val="yellow"/>
                <w:lang w:val="it"/>
              </w:rPr>
              <w:t>Dopo 20 minuti, organizzare un debriefing rapido durante il quale ogni gruppo riporta alcune barriere identificate.</w:t>
            </w:r>
          </w:p>
          <w:p w:rsidR="00C73C06" w:rsidRPr="009C3AC9" w:rsidRDefault="00C73C06" w:rsidP="00752BAE">
            <w:pPr>
              <w:pStyle w:val="Formatlibre"/>
              <w:rPr>
                <w:rFonts w:ascii="Arial" w:hAnsi="Arial" w:cs="Arial"/>
                <w:sz w:val="20"/>
                <w:szCs w:val="20"/>
                <w:highlight w:val="yellow"/>
                <w:lang w:val="it-IT"/>
              </w:rPr>
            </w:pPr>
          </w:p>
        </w:tc>
        <w:tc>
          <w:tcPr>
            <w:tcW w:w="6095" w:type="dxa"/>
            <w:shd w:val="clear" w:color="auto" w:fill="auto"/>
            <w:tcMar>
              <w:top w:w="100" w:type="dxa"/>
              <w:left w:w="100" w:type="dxa"/>
              <w:bottom w:w="100" w:type="dxa"/>
              <w:right w:w="100" w:type="dxa"/>
            </w:tcMar>
          </w:tcPr>
          <w:p w:rsidR="00C73C06" w:rsidRPr="009C3AC9" w:rsidRDefault="00C73C06" w:rsidP="001C337A">
            <w:pPr>
              <w:rPr>
                <w:rFonts w:ascii="Arial" w:hAnsi="Arial" w:cs="Arial"/>
                <w:sz w:val="20"/>
                <w:szCs w:val="20"/>
                <w:lang w:val="it-IT"/>
              </w:rPr>
            </w:pPr>
          </w:p>
        </w:tc>
      </w:tr>
      <w:tr w:rsidR="00786051" w:rsidRPr="009C3AC9"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Pr="009C3AC9" w:rsidRDefault="00C73C06" w:rsidP="005B1E88">
            <w:pPr>
              <w:pStyle w:val="Formatlibre"/>
              <w:rPr>
                <w:rFonts w:ascii="Arial" w:hAnsi="Arial" w:cs="Arial"/>
                <w:sz w:val="20"/>
                <w:szCs w:val="20"/>
                <w:lang w:val="it-IT"/>
              </w:rPr>
            </w:pPr>
            <w:r>
              <w:rPr>
                <w:rFonts w:ascii="Arial" w:hAnsi="Arial" w:cs="Arial"/>
                <w:sz w:val="20"/>
                <w:szCs w:val="20"/>
                <w:lang w:val="it"/>
              </w:rPr>
              <w:t>7. Preparazione della visita</w:t>
            </w:r>
          </w:p>
          <w:p w:rsidR="00D11427" w:rsidRPr="009C3AC9" w:rsidRDefault="00D11427" w:rsidP="00D11427">
            <w:pPr>
              <w:pStyle w:val="Formatlibre"/>
              <w:rPr>
                <w:rFonts w:ascii="Arial" w:hAnsi="Arial" w:cs="Arial"/>
                <w:sz w:val="20"/>
                <w:szCs w:val="20"/>
                <w:lang w:val="it-IT"/>
              </w:rPr>
            </w:pPr>
          </w:p>
          <w:p w:rsidR="00D11427" w:rsidRPr="009C3AC9" w:rsidRDefault="009C3AC9" w:rsidP="00967BB2">
            <w:pPr>
              <w:pStyle w:val="Formatlibre"/>
              <w:jc w:val="right"/>
              <w:rPr>
                <w:rFonts w:ascii="Arial" w:hAnsi="Arial" w:cs="Arial"/>
                <w:sz w:val="20"/>
                <w:szCs w:val="20"/>
                <w:lang w:val="it-IT"/>
              </w:rPr>
            </w:pPr>
            <w:r>
              <w:rPr>
                <w:rFonts w:ascii="Arial" w:hAnsi="Arial" w:cs="Arial"/>
                <w:sz w:val="20"/>
                <w:szCs w:val="20"/>
                <w:lang w:val="it"/>
              </w:rPr>
              <w:t>15’ -&gt; 1:</w:t>
            </w:r>
            <w:bookmarkStart w:id="0" w:name="_GoBack"/>
            <w:bookmarkEnd w:id="0"/>
            <w:r w:rsidR="009C2601">
              <w:rPr>
                <w:rFonts w:ascii="Arial" w:hAnsi="Arial" w:cs="Arial"/>
                <w:sz w:val="20"/>
                <w:szCs w:val="20"/>
                <w:lang w:val="it"/>
              </w:rPr>
              <w:t>50</w:t>
            </w:r>
            <w:r>
              <w:rPr>
                <w:rFonts w:ascii="Arial" w:hAnsi="Arial" w:cs="Arial"/>
                <w:sz w:val="20"/>
                <w:szCs w:val="20"/>
                <w:lang w:val="it"/>
              </w:rPr>
              <w:t xml:space="preserve"> h</w:t>
            </w:r>
          </w:p>
        </w:tc>
        <w:tc>
          <w:tcPr>
            <w:tcW w:w="7196" w:type="dxa"/>
            <w:shd w:val="clear" w:color="auto" w:fill="auto"/>
            <w:tcMar>
              <w:top w:w="100" w:type="dxa"/>
              <w:left w:w="100" w:type="dxa"/>
              <w:bottom w:w="100" w:type="dxa"/>
              <w:right w:w="100" w:type="dxa"/>
            </w:tcMar>
          </w:tcPr>
          <w:p w:rsidR="00342037" w:rsidRPr="009C3AC9" w:rsidRDefault="003072D6" w:rsidP="00342037">
            <w:pPr>
              <w:pStyle w:val="Formatlibre"/>
              <w:rPr>
                <w:rFonts w:ascii="Arial" w:hAnsi="Arial" w:cs="Arial"/>
                <w:sz w:val="20"/>
                <w:szCs w:val="20"/>
                <w:highlight w:val="yellow"/>
                <w:lang w:val="it-IT"/>
              </w:rPr>
            </w:pPr>
            <w:r>
              <w:rPr>
                <w:rFonts w:ascii="Arial" w:hAnsi="Arial" w:cs="Arial"/>
                <w:color w:val="FF0000"/>
                <w:sz w:val="20"/>
                <w:szCs w:val="20"/>
                <w:lang w:val="it"/>
              </w:rPr>
              <w:t>Questa sequenza riguarda soltanto le persone dei percorsi 2 e 3.</w:t>
            </w:r>
            <w:r>
              <w:rPr>
                <w:rFonts w:ascii="Arial" w:hAnsi="Arial" w:cs="Arial"/>
                <w:sz w:val="20"/>
                <w:szCs w:val="20"/>
                <w:highlight w:val="yellow"/>
                <w:lang w:val="it"/>
              </w:rPr>
              <w:br/>
              <w:t>Lo scopo di questa sequenza è di preparare la visita che consisterà nel verificare la predisposizione effettiva, sul posto, delle barriere identificate durante il workshop. A tal fine:</w:t>
            </w:r>
          </w:p>
          <w:p w:rsidR="00342037" w:rsidRPr="009C3AC9" w:rsidRDefault="00342037" w:rsidP="00342037">
            <w:pPr>
              <w:pStyle w:val="Formatlibre"/>
              <w:rPr>
                <w:rFonts w:ascii="Arial" w:hAnsi="Arial" w:cs="Arial"/>
                <w:sz w:val="20"/>
                <w:szCs w:val="20"/>
                <w:highlight w:val="yellow"/>
                <w:lang w:val="it-IT"/>
              </w:rPr>
            </w:pPr>
          </w:p>
          <w:p w:rsidR="002F06B6" w:rsidRPr="009C3AC9" w:rsidRDefault="00342037" w:rsidP="0091075C">
            <w:pPr>
              <w:pStyle w:val="Formatlibre"/>
              <w:rPr>
                <w:rFonts w:ascii="Arial" w:hAnsi="Arial" w:cs="Arial"/>
                <w:b/>
                <w:sz w:val="20"/>
                <w:szCs w:val="20"/>
                <w:lang w:val="it-IT"/>
              </w:rPr>
            </w:pPr>
            <w:r>
              <w:rPr>
                <w:rFonts w:ascii="Arial" w:hAnsi="Arial" w:cs="Arial"/>
                <w:b/>
                <w:bCs/>
                <w:sz w:val="20"/>
                <w:szCs w:val="20"/>
                <w:lang w:val="it"/>
              </w:rPr>
              <w:t>- Presentare lo svolgimento della visita e il lavoro da svolgere nel corso di questo modulo.</w:t>
            </w:r>
          </w:p>
          <w:p w:rsidR="00F343B7" w:rsidRPr="009C3AC9" w:rsidRDefault="00F343B7" w:rsidP="009C2601">
            <w:pPr>
              <w:pStyle w:val="Formatlibre"/>
              <w:rPr>
                <w:rFonts w:ascii="Arial" w:hAnsi="Arial" w:cs="Arial"/>
                <w:sz w:val="20"/>
                <w:szCs w:val="20"/>
                <w:lang w:val="it-IT"/>
              </w:rPr>
            </w:pPr>
          </w:p>
          <w:p w:rsidR="00DE7268" w:rsidRPr="009C3AC9" w:rsidRDefault="00F343B7" w:rsidP="00F343B7">
            <w:pPr>
              <w:pStyle w:val="Formatlibre"/>
              <w:rPr>
                <w:rFonts w:ascii="Arial" w:hAnsi="Arial" w:cs="Arial"/>
                <w:sz w:val="20"/>
                <w:szCs w:val="20"/>
                <w:lang w:val="it-IT"/>
              </w:rPr>
            </w:pPr>
            <w:r>
              <w:rPr>
                <w:rFonts w:ascii="Arial" w:hAnsi="Arial" w:cs="Arial"/>
                <w:sz w:val="20"/>
                <w:szCs w:val="20"/>
                <w:highlight w:val="yellow"/>
                <w:lang w:val="it"/>
              </w:rPr>
              <w:t xml:space="preserve">Presentare la visita organizzata nel </w:t>
            </w:r>
            <w:r>
              <w:rPr>
                <w:rFonts w:ascii="Arial" w:hAnsi="Arial" w:cs="Arial"/>
                <w:sz w:val="20"/>
                <w:szCs w:val="20"/>
                <w:highlight w:val="red"/>
                <w:lang w:val="it"/>
              </w:rPr>
              <w:t>corso del TCAS 3.3 </w:t>
            </w:r>
            <w:r>
              <w:rPr>
                <w:rFonts w:ascii="Arial" w:hAnsi="Arial" w:cs="Arial"/>
                <w:sz w:val="20"/>
                <w:szCs w:val="20"/>
                <w:highlight w:val="yellow"/>
                <w:lang w:val="it"/>
              </w:rPr>
              <w:t xml:space="preserve">: </w:t>
            </w:r>
            <w:r>
              <w:rPr>
                <w:rFonts w:ascii="Arial" w:hAnsi="Arial" w:cs="Arial"/>
                <w:sz w:val="20"/>
                <w:szCs w:val="20"/>
                <w:highlight w:val="red"/>
                <w:lang w:val="it"/>
              </w:rPr>
              <w:t xml:space="preserve">con un superiore </w:t>
            </w:r>
            <w:r>
              <w:rPr>
                <w:rFonts w:ascii="Arial" w:hAnsi="Arial" w:cs="Arial"/>
                <w:sz w:val="20"/>
                <w:szCs w:val="20"/>
                <w:highlight w:val="yellow"/>
                <w:lang w:val="it"/>
              </w:rPr>
              <w:t>. Questa visita permetterà di verificare alcuni punti che saranno trattati nel corso degli altri moduli.</w:t>
            </w:r>
          </w:p>
          <w:p w:rsidR="00F343B7" w:rsidRPr="009C3AC9" w:rsidRDefault="00F343B7" w:rsidP="00F343B7">
            <w:pPr>
              <w:pStyle w:val="Formatlibre"/>
              <w:rPr>
                <w:rFonts w:ascii="Arial" w:hAnsi="Arial" w:cs="Arial"/>
                <w:i/>
                <w:sz w:val="20"/>
                <w:szCs w:val="20"/>
                <w:lang w:val="it-IT"/>
              </w:rPr>
            </w:pPr>
            <w:r>
              <w:rPr>
                <w:rFonts w:ascii="Arial" w:hAnsi="Arial" w:cs="Arial"/>
                <w:i/>
                <w:iCs/>
                <w:sz w:val="20"/>
                <w:szCs w:val="20"/>
                <w:lang w:val="it"/>
              </w:rPr>
              <w:t xml:space="preserve">“Per prepararvi sulla nozione di scenario e di barriera, vi propongo di soffermarvi ad annotare le risposte alla seguente domanda: </w:t>
            </w:r>
          </w:p>
          <w:p w:rsidR="00F343B7" w:rsidRPr="009C3AC9" w:rsidRDefault="00F343B7" w:rsidP="00F343B7">
            <w:pPr>
              <w:pStyle w:val="Formatlibre"/>
              <w:rPr>
                <w:rFonts w:ascii="Arial" w:hAnsi="Arial" w:cs="Arial"/>
                <w:i/>
                <w:color w:val="000000" w:themeColor="text1"/>
                <w:sz w:val="20"/>
                <w:szCs w:val="20"/>
                <w:lang w:val="it-IT"/>
              </w:rPr>
            </w:pPr>
            <w:r>
              <w:rPr>
                <w:rFonts w:ascii="Arial" w:hAnsi="Arial" w:cs="Arial"/>
                <w:i/>
                <w:iCs/>
                <w:color w:val="000000" w:themeColor="text1"/>
                <w:sz w:val="20"/>
                <w:szCs w:val="20"/>
                <w:lang w:val="it"/>
              </w:rPr>
              <w:t xml:space="preserve">Durante la vostra futura visita del sito, cosa guarderete, verificherete che sia a posto per assicurarvi che i rischi principali identificati siano sotto controllo?” </w:t>
            </w:r>
          </w:p>
          <w:p w:rsidR="00047355" w:rsidRPr="009C3AC9" w:rsidRDefault="00047355" w:rsidP="00047355">
            <w:pPr>
              <w:pStyle w:val="Formatlibre"/>
              <w:rPr>
                <w:rFonts w:ascii="Arial" w:hAnsi="Arial" w:cs="Arial"/>
                <w:color w:val="000000" w:themeColor="text1"/>
                <w:sz w:val="20"/>
                <w:szCs w:val="20"/>
                <w:lang w:val="it-IT"/>
              </w:rPr>
            </w:pPr>
            <w:r>
              <w:rPr>
                <w:rFonts w:ascii="Arial" w:hAnsi="Arial" w:cs="Arial"/>
                <w:color w:val="000000" w:themeColor="text1"/>
                <w:sz w:val="20"/>
                <w:szCs w:val="20"/>
                <w:highlight w:val="yellow"/>
                <w:lang w:val="it"/>
              </w:rPr>
              <w:t xml:space="preserve">Specificare che il debriefing sugli elementi trovati su queste barriere sarà svolto con il diretto superiore (N+1) nel </w:t>
            </w:r>
            <w:r>
              <w:rPr>
                <w:rFonts w:ascii="Arial" w:hAnsi="Arial" w:cs="Arial"/>
                <w:color w:val="000000" w:themeColor="text1"/>
                <w:sz w:val="20"/>
                <w:szCs w:val="20"/>
                <w:highlight w:val="red"/>
                <w:lang w:val="it"/>
              </w:rPr>
              <w:t>corso del TCAS 3.3.</w:t>
            </w:r>
          </w:p>
          <w:p w:rsidR="00F343B7" w:rsidRPr="009C3AC9" w:rsidRDefault="00F343B7" w:rsidP="00F343B7">
            <w:pPr>
              <w:pStyle w:val="Formatlibre"/>
              <w:rPr>
                <w:rFonts w:ascii="Arial" w:hAnsi="Arial" w:cs="Arial"/>
                <w:color w:val="000000" w:themeColor="text1"/>
                <w:sz w:val="20"/>
                <w:szCs w:val="20"/>
                <w:lang w:val="it-IT"/>
              </w:rPr>
            </w:pPr>
          </w:p>
          <w:p w:rsidR="009C2601" w:rsidRPr="009C3AC9" w:rsidRDefault="00F343B7" w:rsidP="009C2601">
            <w:pPr>
              <w:pStyle w:val="Formatlibre"/>
              <w:rPr>
                <w:rFonts w:ascii="Arial" w:hAnsi="Arial" w:cs="Arial"/>
                <w:sz w:val="20"/>
                <w:szCs w:val="20"/>
                <w:lang w:val="it-IT"/>
              </w:rPr>
            </w:pPr>
            <w:r>
              <w:rPr>
                <w:rFonts w:ascii="Arial" w:hAnsi="Arial" w:cs="Arial"/>
                <w:color w:val="000000" w:themeColor="text1"/>
                <w:sz w:val="20"/>
                <w:szCs w:val="20"/>
                <w:highlight w:val="yellow"/>
                <w:lang w:val="it"/>
              </w:rPr>
              <w:t>Precisare che coloro che fanno il percorso 3 proseguiranno con il modulo</w:t>
            </w:r>
            <w:r>
              <w:rPr>
                <w:rFonts w:ascii="Arial" w:hAnsi="Arial" w:cs="Arial"/>
                <w:sz w:val="20"/>
                <w:szCs w:val="20"/>
                <w:highlight w:val="yellow"/>
                <w:lang w:val="it"/>
              </w:rPr>
              <w:t xml:space="preserve"> </w:t>
            </w:r>
            <w:r>
              <w:rPr>
                <w:rFonts w:ascii="Arial" w:hAnsi="Arial" w:cs="Arial"/>
                <w:color w:val="000000" w:themeColor="text1"/>
                <w:sz w:val="20"/>
                <w:szCs w:val="20"/>
                <w:highlight w:val="yellow"/>
                <w:lang w:val="it"/>
              </w:rPr>
              <w:t xml:space="preserve"> “TCT 5.2 - Barriere”.</w:t>
            </w:r>
          </w:p>
        </w:tc>
        <w:tc>
          <w:tcPr>
            <w:tcW w:w="6095" w:type="dxa"/>
            <w:shd w:val="clear" w:color="auto" w:fill="auto"/>
            <w:tcMar>
              <w:top w:w="100" w:type="dxa"/>
              <w:left w:w="100" w:type="dxa"/>
              <w:bottom w:w="100" w:type="dxa"/>
              <w:right w:w="100" w:type="dxa"/>
            </w:tcMar>
          </w:tcPr>
          <w:p w:rsidR="0091075C" w:rsidRPr="009C3AC9" w:rsidRDefault="0091075C" w:rsidP="00AE2E34">
            <w:pPr>
              <w:rPr>
                <w:rFonts w:ascii="Arial" w:hAnsi="Arial" w:cs="Arial"/>
                <w:sz w:val="20"/>
                <w:szCs w:val="20"/>
                <w:lang w:val="it-IT"/>
              </w:rPr>
            </w:pPr>
          </w:p>
        </w:tc>
      </w:tr>
    </w:tbl>
    <w:p w:rsidR="00B21AE6" w:rsidRPr="009C3AC9" w:rsidRDefault="00B21AE6" w:rsidP="00DD4EA6">
      <w:pPr>
        <w:outlineLvl w:val="0"/>
        <w:rPr>
          <w:rFonts w:ascii="Arial" w:hAnsi="Arial" w:cs="Arial"/>
          <w:lang w:val="it-IT"/>
        </w:rPr>
      </w:pPr>
    </w:p>
    <w:sectPr w:rsidR="00B21AE6" w:rsidRPr="009C3AC9"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r>
        <w:separator/>
      </w:r>
    </w:p>
  </w:endnote>
  <w:endnote w:type="continuationSeparator" w:id="0">
    <w:p w:rsidR="00E37193" w:rsidRDefault="00E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1105"/>
      <w:docPartObj>
        <w:docPartGallery w:val="Page Numbers (Bottom of Page)"/>
        <w:docPartUnique/>
      </w:docPartObj>
    </w:sdtPr>
    <w:sdtEndPr/>
    <w:sdtContent>
      <w:p w:rsidR="002A6DE2" w:rsidRDefault="009C3AC9">
        <w:pPr>
          <w:pStyle w:val="Pieddepage"/>
          <w:jc w:val="right"/>
        </w:pPr>
        <w:r>
          <w:fldChar w:fldCharType="begin"/>
        </w:r>
        <w:r>
          <w:instrText xml:space="preserve"> PAGE   \* MERGEFORMAT </w:instrText>
        </w:r>
        <w:r>
          <w:fldChar w:fldCharType="separate"/>
        </w:r>
        <w:r w:rsidRPr="009C3AC9">
          <w:rPr>
            <w:noProof/>
            <w:lang w:val="it"/>
          </w:rPr>
          <w:t>7</w:t>
        </w:r>
        <w:r>
          <w:rPr>
            <w:noProof/>
            <w:lang w:val="it"/>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r>
        <w:separator/>
      </w:r>
    </w:p>
  </w:footnote>
  <w:footnote w:type="continuationSeparator" w:id="0">
    <w:p w:rsidR="00E37193" w:rsidRDefault="00E3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A10B3D"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spacing w:before="0"/>
            <w:ind w:right="11"/>
            <w:jc w:val="center"/>
            <w:rPr>
              <w:sz w:val="22"/>
              <w:szCs w:val="22"/>
            </w:rPr>
          </w:pPr>
          <w:r>
            <w:rPr>
              <w:rFonts w:ascii="Helvetica" w:eastAsia="Times New Roman" w:hAnsi="Helvetica"/>
              <w:color w:val="004164"/>
              <w:szCs w:val="32"/>
              <w:lang w:val="it"/>
            </w:rPr>
            <w:t>Guida del coordinatore – 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TCAS 1.1 – V2</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spacing w:before="0"/>
            <w:ind w:right="11"/>
            <w:jc w:val="center"/>
            <w:rPr>
              <w:sz w:val="22"/>
              <w:szCs w:val="22"/>
            </w:rPr>
          </w:pPr>
          <w:r>
            <w:rPr>
              <w:rFonts w:ascii="Helvetica" w:eastAsia="Times New Roman" w:hAnsi="Helvetica"/>
              <w:color w:val="004164"/>
              <w:szCs w:val="32"/>
              <w:lang w:val="it"/>
            </w:rPr>
            <w:t>Guida del coordinatore – 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TCAS 1.1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3AC9"/>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980B86-7B93-49DA-BFC8-A67381F9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1794</Words>
  <Characters>9868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7</cp:revision>
  <cp:lastPrinted>2016-08-08T12:58:00Z</cp:lastPrinted>
  <dcterms:created xsi:type="dcterms:W3CDTF">2016-08-29T12:59:00Z</dcterms:created>
  <dcterms:modified xsi:type="dcterms:W3CDTF">2017-06-15T21:45:00Z</dcterms:modified>
</cp:coreProperties>
</file>