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C1" w:rsidRPr="003A6E40" w:rsidRDefault="00595F5E" w:rsidP="00D043C1">
      <w:pPr>
        <w:pStyle w:val="Corps"/>
        <w:rPr>
          <w:rFonts w:ascii="Arial" w:hAnsi="Arial" w:cs="Arial"/>
          <w:b/>
          <w:bCs/>
          <w:sz w:val="48"/>
          <w:szCs w:val="48"/>
        </w:rPr>
      </w:pPr>
      <w:bookmarkStart w:id="0" w:name="_GoBack"/>
      <w:bookmarkEnd w:id="0"/>
      <w:r>
        <w:rPr>
          <w:rFonts w:ascii="Arial" w:hAnsi="Arial" w:cs="Arial"/>
          <w:b/>
          <w:bCs/>
          <w:sz w:val="48"/>
          <w:szCs w:val="48"/>
          <w:lang w:eastAsia="zh-CN"/>
        </w:rPr>
        <w:t>RPS</w:t>
      </w:r>
      <w:r>
        <w:rPr>
          <w:rFonts w:ascii="Arial" w:hAnsi="Arial" w:cs="Arial"/>
          <w:b/>
          <w:bCs/>
          <w:sz w:val="48"/>
          <w:szCs w:val="48"/>
          <w:lang w:eastAsia="zh-CN"/>
        </w:rPr>
        <w:t>（社会心理风险）</w:t>
      </w:r>
    </w:p>
    <w:p w:rsidR="00B21AE6" w:rsidRPr="00957ABE" w:rsidRDefault="00B21AE6">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A068EE" w:rsidP="00A10B3D">
            <w:pPr>
              <w:pStyle w:val="Sous-section2"/>
              <w:tabs>
                <w:tab w:val="right" w:pos="14379"/>
              </w:tabs>
              <w:rPr>
                <w:rFonts w:ascii="Arial" w:hAnsi="Arial" w:cs="Arial"/>
                <w:u w:val="single"/>
              </w:rPr>
            </w:pPr>
            <w:r>
              <w:rPr>
                <w:rFonts w:ascii="Arial" w:hAnsi="Arial" w:cs="Arial"/>
                <w:u w:val="single"/>
                <w:lang w:eastAsia="zh-CN"/>
              </w:rPr>
              <w:t>目标：</w:t>
            </w:r>
          </w:p>
          <w:p w:rsidR="000C185A" w:rsidRPr="009E73F5" w:rsidRDefault="00820C37" w:rsidP="000C185A">
            <w:pPr>
              <w:ind w:left="142"/>
              <w:rPr>
                <w:rFonts w:ascii="Arial" w:hAnsi="Arial" w:cs="Arial"/>
              </w:rPr>
            </w:pPr>
            <w:r>
              <w:rPr>
                <w:rFonts w:ascii="Arial" w:hAnsi="Arial" w:cs="Arial"/>
                <w:lang w:eastAsia="zh-CN"/>
              </w:rPr>
              <w:t>在通过该模块回顾道达尔集团所面临的社会心理风险后，参与者应该能够：</w:t>
            </w:r>
          </w:p>
          <w:p w:rsidR="00200B37" w:rsidRPr="001804A7" w:rsidRDefault="00200B37" w:rsidP="00200B37">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Pr>
                <w:rFonts w:ascii="Arial" w:hAnsi="Arial" w:cs="Arial"/>
                <w:lang w:eastAsia="zh-CN"/>
              </w:rPr>
              <w:t>记住道达尔控制社会心理风险的政策</w:t>
            </w:r>
          </w:p>
          <w:p w:rsidR="00200B37" w:rsidRPr="001804A7" w:rsidRDefault="00200B37" w:rsidP="00200B37">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Pr>
                <w:rFonts w:ascii="Arial" w:hAnsi="Arial" w:cs="Arial"/>
                <w:lang w:eastAsia="zh-CN"/>
              </w:rPr>
              <w:t>了解工地上应针对社会心理风险采取哪些措施</w:t>
            </w:r>
          </w:p>
          <w:p w:rsidR="00D230DC" w:rsidRPr="00957ABE" w:rsidRDefault="00200B37" w:rsidP="00200B37">
            <w:pPr>
              <w:pStyle w:val="Paragraphedeliste"/>
              <w:numPr>
                <w:ilvl w:val="0"/>
                <w:numId w:val="5"/>
              </w:numPr>
              <w:rPr>
                <w:rFonts w:ascii="Arial" w:hAnsi="Arial" w:cs="Arial"/>
              </w:rPr>
            </w:pPr>
            <w:r>
              <w:rPr>
                <w:rFonts w:ascii="Arial" w:hAnsi="Arial" w:cs="Arial"/>
                <w:lang w:eastAsia="zh-CN"/>
              </w:rPr>
              <w:t>了解自己的警报任务。</w:t>
            </w:r>
          </w:p>
        </w:tc>
      </w:tr>
    </w:tbl>
    <w:p w:rsidR="002A78CD" w:rsidRPr="00957ABE" w:rsidRDefault="002A78CD">
      <w:pPr>
        <w:pStyle w:val="Corps"/>
        <w:rPr>
          <w:rFonts w:ascii="Arial" w:hAnsi="Arial" w:cs="Arial"/>
          <w:b/>
          <w:bCs/>
          <w:color w:val="353535"/>
        </w:rPr>
      </w:pPr>
    </w:p>
    <w:p w:rsidR="00393FBC" w:rsidRDefault="00393FBC">
      <w:pPr>
        <w:pStyle w:val="Corps"/>
        <w:rPr>
          <w:rFonts w:ascii="Arial" w:hAnsi="Arial" w:cs="Arial"/>
          <w:b/>
          <w:bCs/>
          <w:color w:val="353535"/>
        </w:rPr>
      </w:pPr>
    </w:p>
    <w:p w:rsidR="008230E3" w:rsidRPr="00957ABE" w:rsidRDefault="002A78CD">
      <w:pPr>
        <w:pStyle w:val="Corps"/>
        <w:rPr>
          <w:rFonts w:ascii="Arial" w:hAnsi="Arial" w:cs="Arial"/>
          <w:b/>
          <w:bCs/>
          <w:color w:val="353535"/>
        </w:rPr>
      </w:pPr>
      <w:r>
        <w:rPr>
          <w:rFonts w:ascii="Arial" w:hAnsi="Arial" w:cs="Arial"/>
          <w:b/>
          <w:bCs/>
          <w:color w:val="353535"/>
          <w:lang w:eastAsia="zh-CN"/>
        </w:rPr>
        <w:t>该课程需要在本地编写。有两种方法可供选择：</w:t>
      </w:r>
      <w:r>
        <w:rPr>
          <w:rFonts w:ascii="Arial" w:hAnsi="Arial" w:cs="Arial"/>
          <w:b/>
          <w:bCs/>
          <w:color w:val="353535"/>
          <w:lang w:eastAsia="zh-CN"/>
        </w:rPr>
        <w:t xml:space="preserve"> </w:t>
      </w:r>
    </w:p>
    <w:p w:rsidR="008230E3" w:rsidRPr="00957ABE" w:rsidRDefault="00E0645B" w:rsidP="00EE5053">
      <w:pPr>
        <w:pStyle w:val="Corps"/>
        <w:numPr>
          <w:ilvl w:val="0"/>
          <w:numId w:val="5"/>
        </w:numPr>
        <w:rPr>
          <w:rFonts w:ascii="Arial" w:hAnsi="Arial" w:cs="Arial"/>
          <w:b/>
          <w:bCs/>
          <w:color w:val="353535"/>
        </w:rPr>
      </w:pPr>
      <w:r>
        <w:rPr>
          <w:rFonts w:ascii="Arial" w:hAnsi="Arial" w:cs="Arial"/>
          <w:b/>
          <w:bCs/>
          <w:color w:val="353535"/>
          <w:lang w:eastAsia="zh-CN"/>
        </w:rPr>
        <w:t>一是本地（或分公司）已有满足以上目标的培训。在此情况下，可用已有课程替代本模块。</w:t>
      </w:r>
    </w:p>
    <w:p w:rsidR="00A068EE" w:rsidRPr="00957ABE" w:rsidRDefault="00E0645B" w:rsidP="00EE5053">
      <w:pPr>
        <w:pStyle w:val="Corps"/>
        <w:numPr>
          <w:ilvl w:val="0"/>
          <w:numId w:val="5"/>
        </w:numPr>
        <w:rPr>
          <w:rFonts w:ascii="Arial" w:hAnsi="Arial" w:cs="Arial"/>
          <w:b/>
          <w:bCs/>
          <w:color w:val="353535"/>
        </w:rPr>
      </w:pPr>
      <w:r>
        <w:rPr>
          <w:rFonts w:ascii="Arial" w:hAnsi="Arial" w:cs="Arial"/>
          <w:b/>
          <w:bCs/>
          <w:color w:val="353535"/>
          <w:lang w:eastAsia="zh-CN"/>
        </w:rPr>
        <w:t>如果本地没有这类课程，则需要根据以下建议编写自己的培训课程。</w:t>
      </w:r>
    </w:p>
    <w:p w:rsidR="00A10B3D" w:rsidRPr="00957ABE" w:rsidRDefault="00A10B3D">
      <w:pPr>
        <w:pStyle w:val="Corps"/>
        <w:rPr>
          <w:rFonts w:ascii="Arial" w:hAnsi="Arial" w:cs="Arial"/>
        </w:rPr>
      </w:pPr>
    </w:p>
    <w:p w:rsidR="00B21AE6" w:rsidRPr="00957ABE" w:rsidRDefault="00A10B3D">
      <w:pPr>
        <w:pStyle w:val="Corps"/>
        <w:rPr>
          <w:rFonts w:ascii="Arial" w:hAnsi="Arial" w:cs="Arial"/>
          <w:b/>
          <w:bCs/>
          <w:color w:val="353535"/>
        </w:rPr>
      </w:pPr>
      <w:r>
        <w:rPr>
          <w:rFonts w:ascii="Arial" w:hAnsi="Arial" w:cs="Arial"/>
          <w:b/>
          <w:bCs/>
          <w:color w:val="353535"/>
          <w:lang w:eastAsia="zh-CN"/>
        </w:rPr>
        <w:t>本文件含有涉及教学内容和教学活动的建议，以便达到本模块的教学目标。</w:t>
      </w:r>
      <w:r>
        <w:rPr>
          <w:rFonts w:ascii="Arial" w:hAnsi="Arial" w:cs="Arial"/>
          <w:b/>
          <w:bCs/>
          <w:color w:val="353535"/>
          <w:lang w:eastAsia="zh-CN"/>
        </w:rPr>
        <w:t xml:space="preserve"> </w:t>
      </w:r>
    </w:p>
    <w:p w:rsidR="00A10B3D" w:rsidRPr="00957ABE" w:rsidRDefault="00A10B3D">
      <w:pPr>
        <w:pStyle w:val="Corps"/>
        <w:rPr>
          <w:rFonts w:ascii="Arial" w:hAnsi="Arial" w:cs="Arial"/>
          <w:b/>
        </w:rPr>
      </w:pPr>
    </w:p>
    <w:p w:rsidR="007B479F" w:rsidRPr="00957ABE" w:rsidRDefault="007B479F">
      <w:pPr>
        <w:pStyle w:val="Corps"/>
        <w:rPr>
          <w:rFonts w:ascii="Arial" w:hAnsi="Arial" w:cs="Arial"/>
          <w:b/>
        </w:rPr>
      </w:pPr>
    </w:p>
    <w:tbl>
      <w:tblPr>
        <w:tblStyle w:val="TableauGrille2-Accentuation11"/>
        <w:tblW w:w="9639" w:type="dxa"/>
        <w:jc w:val="center"/>
        <w:tblLayout w:type="fixed"/>
        <w:tblLook w:val="04A0" w:firstRow="1" w:lastRow="0" w:firstColumn="1" w:lastColumn="0" w:noHBand="0" w:noVBand="1"/>
      </w:tblPr>
      <w:tblGrid>
        <w:gridCol w:w="6717"/>
        <w:gridCol w:w="2922"/>
      </w:tblGrid>
      <w:tr w:rsidR="00A068EE" w:rsidRPr="00957ABE" w:rsidTr="00790758">
        <w:trPr>
          <w:cnfStyle w:val="100000000000" w:firstRow="1" w:lastRow="0" w:firstColumn="0" w:lastColumn="0" w:oddVBand="0" w:evenVBand="0" w:oddHBand="0"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A068EE" w:rsidRPr="00957ABE"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Pr>
                <w:rFonts w:ascii="Arial" w:hAnsi="Arial" w:cs="Arial"/>
                <w:lang w:eastAsia="zh-CN"/>
              </w:rPr>
              <w:t>关键要素</w:t>
            </w:r>
          </w:p>
        </w:tc>
        <w:tc>
          <w:tcPr>
            <w:tcW w:w="2922" w:type="dxa"/>
            <w:vAlign w:val="center"/>
          </w:tcPr>
          <w:p w:rsidR="00A068EE" w:rsidRPr="00957ABE" w:rsidRDefault="0051527D" w:rsidP="0051527D">
            <w:pPr>
              <w:pStyle w:val="Corp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eastAsia="zh-CN"/>
              </w:rPr>
              <w:t>课件</w:t>
            </w:r>
            <w:r>
              <w:rPr>
                <w:rFonts w:ascii="Arial" w:hAnsi="Arial" w:cs="Arial"/>
                <w:lang w:eastAsia="zh-CN"/>
              </w:rPr>
              <w:t>/</w:t>
            </w:r>
            <w:r>
              <w:rPr>
                <w:rFonts w:ascii="Arial" w:hAnsi="Arial" w:cs="Arial"/>
                <w:lang w:eastAsia="zh-CN"/>
              </w:rPr>
              <w:t>活动</w:t>
            </w:r>
          </w:p>
        </w:tc>
      </w:tr>
      <w:tr w:rsidR="00CF05B1" w:rsidRPr="00957ABE" w:rsidTr="00790758">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F05B1" w:rsidRPr="00957ABE" w:rsidRDefault="008E5EE5"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eastAsia="zh-CN"/>
              </w:rPr>
              <w:t>回顾道达尔控制社会心理风险的政策</w:t>
            </w:r>
          </w:p>
        </w:tc>
        <w:tc>
          <w:tcPr>
            <w:tcW w:w="2922" w:type="dxa"/>
            <w:vAlign w:val="center"/>
          </w:tcPr>
          <w:p w:rsidR="00CF05B1" w:rsidRPr="00957ABE" w:rsidRDefault="005F44F4" w:rsidP="00CF05B1">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lang w:eastAsia="zh-CN"/>
              </w:rPr>
              <w:t xml:space="preserve">TCG 2.5 </w:t>
            </w:r>
            <w:r>
              <w:rPr>
                <w:rFonts w:ascii="Arial" w:hAnsi="Arial" w:cs="Arial"/>
                <w:lang w:eastAsia="zh-CN"/>
              </w:rPr>
              <w:t>节选</w:t>
            </w:r>
          </w:p>
        </w:tc>
      </w:tr>
      <w:tr w:rsidR="00C21160" w:rsidRPr="00957ABE" w:rsidTr="00790758">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21160" w:rsidRPr="008E5EE5" w:rsidRDefault="008E5EE5"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Pr>
                <w:rFonts w:ascii="Arial" w:hAnsi="Arial" w:cs="Arial"/>
                <w:b w:val="0"/>
                <w:bCs w:val="0"/>
                <w:lang w:eastAsia="zh-CN"/>
              </w:rPr>
              <w:t>工地的制定意图和方式为：</w:t>
            </w:r>
            <w:r>
              <w:rPr>
                <w:rFonts w:ascii="Arial" w:hAnsi="Arial" w:cs="Arial"/>
                <w:b w:val="0"/>
                <w:bCs w:val="0"/>
                <w:lang w:eastAsia="zh-CN"/>
              </w:rPr>
              <w:t>XXXXX</w:t>
            </w:r>
            <w:r>
              <w:rPr>
                <w:rFonts w:ascii="Arial" w:hAnsi="Arial" w:cs="Arial"/>
                <w:b w:val="0"/>
                <w:bCs w:val="0"/>
                <w:lang w:eastAsia="zh-CN"/>
              </w:rPr>
              <w:t>（按工地列举）</w:t>
            </w:r>
          </w:p>
        </w:tc>
        <w:tc>
          <w:tcPr>
            <w:tcW w:w="2922" w:type="dxa"/>
            <w:vAlign w:val="center"/>
          </w:tcPr>
          <w:p w:rsidR="00C21160" w:rsidRPr="00957ABE" w:rsidRDefault="00CC5D05" w:rsidP="00C21160">
            <w:pPr>
              <w:pStyle w:val="Corp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eastAsia="zh-CN"/>
              </w:rPr>
              <w:t>与工地方针和现场措施相联系，并在此基础上作深入分析</w:t>
            </w:r>
          </w:p>
        </w:tc>
      </w:tr>
      <w:tr w:rsidR="00387D78" w:rsidRPr="00957ABE" w:rsidTr="00790758">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387D78" w:rsidRPr="00957ABE" w:rsidRDefault="00DE138B" w:rsidP="00FE0CE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eastAsia="zh-CN"/>
              </w:rPr>
              <w:t>您的任务是：监测、通知负责人或医生等。</w:t>
            </w:r>
          </w:p>
        </w:tc>
        <w:tc>
          <w:tcPr>
            <w:tcW w:w="2922" w:type="dxa"/>
            <w:vAlign w:val="center"/>
          </w:tcPr>
          <w:p w:rsidR="00387D78" w:rsidRPr="00DE138B" w:rsidRDefault="00387D78" w:rsidP="00DE138B">
            <w:pPr>
              <w:pStyle w:val="Corps"/>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bl>
    <w:p w:rsidR="00B21AE6" w:rsidRPr="00957ABE" w:rsidRDefault="00B21AE6" w:rsidP="0051527D">
      <w:pPr>
        <w:pStyle w:val="Corps"/>
        <w:tabs>
          <w:tab w:val="right" w:pos="14570"/>
        </w:tabs>
        <w:rPr>
          <w:rFonts w:ascii="Arial" w:hAnsi="Arial" w:cs="Arial"/>
          <w:sz w:val="20"/>
          <w:szCs w:val="20"/>
          <w:u w:val="single"/>
        </w:rPr>
      </w:pPr>
    </w:p>
    <w:p w:rsidR="00C21160" w:rsidRDefault="00C21160" w:rsidP="0051527D">
      <w:pPr>
        <w:rPr>
          <w:rFonts w:ascii="Arial" w:hAnsi="Arial" w:cs="Arial"/>
          <w:b/>
          <w:u w:val="single"/>
        </w:rPr>
      </w:pPr>
    </w:p>
    <w:p w:rsidR="005A3E1E" w:rsidRPr="00957ABE" w:rsidRDefault="00346BD6" w:rsidP="0051527D">
      <w:pPr>
        <w:rPr>
          <w:rFonts w:ascii="Arial" w:hAnsi="Arial" w:cs="Arial"/>
        </w:rPr>
      </w:pPr>
      <w:r>
        <w:rPr>
          <w:rFonts w:ascii="Arial" w:hAnsi="Arial" w:cs="Arial"/>
          <w:b/>
          <w:bCs/>
          <w:u w:val="single"/>
          <w:lang w:eastAsia="zh-CN"/>
        </w:rPr>
        <w:t>预估时长：</w:t>
      </w:r>
    </w:p>
    <w:p w:rsidR="000967A5" w:rsidRPr="00957ABE" w:rsidRDefault="006A7D4C" w:rsidP="005A3E1E">
      <w:pPr>
        <w:spacing w:before="120"/>
        <w:rPr>
          <w:rFonts w:ascii="Arial" w:hAnsi="Arial" w:cs="Arial"/>
        </w:rPr>
      </w:pPr>
      <w:r>
        <w:rPr>
          <w:rFonts w:ascii="Arial" w:hAnsi="Arial" w:cs="Arial"/>
          <w:lang w:eastAsia="zh-CN"/>
        </w:rPr>
        <w:t xml:space="preserve">1 </w:t>
      </w:r>
      <w:r>
        <w:rPr>
          <w:rFonts w:ascii="Arial" w:hAnsi="Arial" w:cs="Arial"/>
          <w:lang w:eastAsia="zh-CN"/>
        </w:rPr>
        <w:t>小时</w:t>
      </w:r>
      <w:r>
        <w:rPr>
          <w:rFonts w:ascii="Arial" w:hAnsi="Arial" w:cs="Arial"/>
          <w:lang w:eastAsia="zh-CN"/>
        </w:rPr>
        <w:t xml:space="preserve"> 30 </w:t>
      </w:r>
      <w:r>
        <w:rPr>
          <w:rFonts w:ascii="Arial" w:hAnsi="Arial" w:cs="Arial"/>
          <w:lang w:eastAsia="zh-CN"/>
        </w:rPr>
        <w:t>分钟。</w:t>
      </w:r>
    </w:p>
    <w:p w:rsidR="00284F7B" w:rsidRPr="00957ABE" w:rsidRDefault="00284F7B" w:rsidP="0051527D">
      <w:pPr>
        <w:rPr>
          <w:rFonts w:ascii="Arial" w:hAnsi="Arial" w:cs="Arial"/>
          <w:b/>
          <w:bCs/>
          <w:color w:val="000000"/>
          <w:u w:val="single"/>
        </w:rPr>
      </w:pPr>
    </w:p>
    <w:p w:rsidR="009270CB" w:rsidRPr="00957ABE" w:rsidRDefault="009270CB" w:rsidP="0051527D">
      <w:pPr>
        <w:outlineLvl w:val="0"/>
        <w:rPr>
          <w:rFonts w:ascii="Arial" w:hAnsi="Arial" w:cs="Arial"/>
          <w:b/>
          <w:bCs/>
          <w:color w:val="000000"/>
          <w:u w:val="single"/>
        </w:rPr>
      </w:pPr>
    </w:p>
    <w:p w:rsidR="005A3E1E" w:rsidRPr="00957ABE" w:rsidRDefault="00A068EE" w:rsidP="0051527D">
      <w:pPr>
        <w:outlineLvl w:val="0"/>
        <w:rPr>
          <w:rFonts w:ascii="Arial" w:hAnsi="Arial" w:cs="Arial"/>
          <w:b/>
          <w:bCs/>
          <w:color w:val="000000"/>
        </w:rPr>
      </w:pPr>
      <w:r>
        <w:rPr>
          <w:rFonts w:ascii="Arial" w:hAnsi="Arial" w:cs="Arial"/>
          <w:b/>
          <w:bCs/>
          <w:color w:val="000000"/>
          <w:u w:val="single"/>
          <w:lang w:eastAsia="zh-CN"/>
        </w:rPr>
        <w:t>教学方法建议</w:t>
      </w:r>
      <w:r>
        <w:rPr>
          <w:rFonts w:ascii="Arial" w:hAnsi="Arial" w:cs="Arial"/>
          <w:b/>
          <w:bCs/>
          <w:color w:val="000000"/>
          <w:lang w:eastAsia="zh-CN"/>
        </w:rPr>
        <w:t>：</w:t>
      </w:r>
    </w:p>
    <w:p w:rsidR="00C5041E" w:rsidRPr="00C5041E" w:rsidRDefault="00E11D25" w:rsidP="00C5041E">
      <w:pPr>
        <w:spacing w:before="120"/>
        <w:jc w:val="both"/>
        <w:rPr>
          <w:rFonts w:ascii="Arial" w:hAnsi="Arial" w:cs="Arial"/>
        </w:rPr>
      </w:pPr>
      <w:r>
        <w:rPr>
          <w:rFonts w:ascii="Arial" w:hAnsi="Arial" w:cs="Arial"/>
          <w:lang w:eastAsia="zh-CN"/>
        </w:rPr>
        <w:t>现场教学和</w:t>
      </w:r>
      <w:r>
        <w:rPr>
          <w:rFonts w:ascii="Arial" w:hAnsi="Arial" w:cs="Arial"/>
          <w:b/>
          <w:bCs/>
          <w:color w:val="000000"/>
          <w:lang w:eastAsia="zh-CN"/>
        </w:rPr>
        <w:t>集团在线学习</w:t>
      </w:r>
      <w:r>
        <w:rPr>
          <w:rFonts w:ascii="Arial" w:hAnsi="Arial" w:cs="Arial"/>
          <w:b/>
          <w:bCs/>
          <w:color w:val="000000"/>
          <w:lang w:eastAsia="zh-CN"/>
        </w:rPr>
        <w:t>+</w:t>
      </w:r>
      <w:r>
        <w:rPr>
          <w:rFonts w:ascii="Arial" w:hAnsi="Arial" w:cs="Arial"/>
          <w:b/>
          <w:bCs/>
          <w:color w:val="000000"/>
          <w:lang w:eastAsia="zh-CN"/>
        </w:rPr>
        <w:t>问答形式的简要说明</w:t>
      </w:r>
      <w:r>
        <w:rPr>
          <w:rFonts w:ascii="Arial" w:hAnsi="Arial" w:cs="Arial"/>
          <w:b/>
          <w:bCs/>
          <w:color w:val="000000"/>
          <w:lang w:eastAsia="zh-CN"/>
        </w:rPr>
        <w:t>+</w:t>
      </w:r>
      <w:r>
        <w:rPr>
          <w:rFonts w:ascii="Arial" w:hAnsi="Arial" w:cs="Arial"/>
          <w:b/>
          <w:bCs/>
          <w:color w:val="000000"/>
          <w:lang w:eastAsia="zh-CN"/>
        </w:rPr>
        <w:t>介绍工地采取的措施</w:t>
      </w:r>
    </w:p>
    <w:p w:rsidR="00500485" w:rsidRDefault="00475E8A" w:rsidP="00B90698">
      <w:pPr>
        <w:spacing w:before="120"/>
        <w:jc w:val="both"/>
        <w:rPr>
          <w:rFonts w:ascii="Arial" w:hAnsi="Arial" w:cs="Arial"/>
        </w:rPr>
      </w:pPr>
      <w:r>
        <w:rPr>
          <w:rFonts w:ascii="Arial" w:hAnsi="Arial" w:cs="Arial"/>
          <w:lang w:eastAsia="zh-CN"/>
        </w:rPr>
        <w:t>最好能邀请负责控制社会心理风险的人员参与本次教学。</w:t>
      </w:r>
      <w:r>
        <w:rPr>
          <w:rFonts w:ascii="Arial" w:hAnsi="Arial" w:cs="Arial"/>
          <w:lang w:eastAsia="zh-CN"/>
        </w:rPr>
        <w:t xml:space="preserve"> </w:t>
      </w:r>
    </w:p>
    <w:p w:rsidR="000E2FBE" w:rsidRDefault="000E2FBE" w:rsidP="00B90698">
      <w:pPr>
        <w:spacing w:before="120"/>
        <w:jc w:val="both"/>
        <w:rPr>
          <w:rFonts w:ascii="Arial" w:hAnsi="Arial" w:cs="Arial"/>
        </w:rPr>
      </w:pPr>
    </w:p>
    <w:p w:rsidR="00357A4C" w:rsidRDefault="00357A4C" w:rsidP="00B90698">
      <w:pPr>
        <w:spacing w:before="120"/>
        <w:jc w:val="both"/>
        <w:rPr>
          <w:rFonts w:ascii="Arial" w:hAnsi="Arial" w:cs="Arial"/>
        </w:rPr>
      </w:pPr>
    </w:p>
    <w:p w:rsidR="00357A4C" w:rsidRPr="00957ABE" w:rsidRDefault="00357A4C" w:rsidP="00B90698">
      <w:pPr>
        <w:spacing w:before="120"/>
        <w:jc w:val="both"/>
        <w:rPr>
          <w:rFonts w:ascii="Arial" w:hAnsi="Arial" w:cs="Arial"/>
        </w:rPr>
      </w:pPr>
    </w:p>
    <w:p w:rsidR="009C60C8" w:rsidRPr="00957ABE" w:rsidRDefault="00FB5BEF" w:rsidP="009B0A85">
      <w:pPr>
        <w:pStyle w:val="Sous-titre"/>
      </w:pPr>
      <w:r>
        <w:rPr>
          <w:bCs/>
          <w:lang w:eastAsia="zh-CN"/>
        </w:rPr>
        <w:t>该课程的参考模块</w:t>
      </w:r>
    </w:p>
    <w:p w:rsidR="00AA35BC" w:rsidRPr="00957ABE" w:rsidRDefault="00786051" w:rsidP="00EE5053">
      <w:pPr>
        <w:pStyle w:val="Paragraphedeliste"/>
        <w:numPr>
          <w:ilvl w:val="0"/>
          <w:numId w:val="9"/>
        </w:numPr>
        <w:spacing w:before="120"/>
        <w:rPr>
          <w:rFonts w:ascii="Arial" w:hAnsi="Arial" w:cs="Arial"/>
        </w:rPr>
      </w:pPr>
      <w:r>
        <w:rPr>
          <w:rFonts w:ascii="Arial" w:hAnsi="Arial" w:cs="Arial"/>
          <w:lang w:eastAsia="zh-CN"/>
        </w:rPr>
        <w:t>整个</w:t>
      </w:r>
      <w:r>
        <w:rPr>
          <w:rFonts w:ascii="Arial" w:hAnsi="Arial" w:cs="Arial"/>
          <w:lang w:eastAsia="zh-CN"/>
        </w:rPr>
        <w:t xml:space="preserve"> TCG</w:t>
      </w:r>
    </w:p>
    <w:p w:rsidR="002B7022" w:rsidRPr="00676F60" w:rsidRDefault="0021685C" w:rsidP="00DE047F">
      <w:pPr>
        <w:pStyle w:val="Formatlibre"/>
        <w:rPr>
          <w:rFonts w:ascii="Arial" w:hAnsi="Arial" w:cs="Arial"/>
        </w:rPr>
      </w:pPr>
      <w:r>
        <w:rPr>
          <w:lang w:eastAsia="zh-CN"/>
        </w:rPr>
        <w:t>参与者已经理解了社会心理风险，并且能够了解集团控制该风险的强烈愿望。此模块的目的是</w:t>
      </w:r>
      <w:r>
        <w:rPr>
          <w:rFonts w:ascii="Arial" w:hAnsi="Arial"/>
          <w:lang w:eastAsia="zh-CN"/>
        </w:rPr>
        <w:t>落实</w:t>
      </w:r>
      <w:r>
        <w:rPr>
          <w:rFonts w:ascii="Arial" w:hAnsi="Arial"/>
          <w:lang w:eastAsia="zh-CN"/>
        </w:rPr>
        <w:t xml:space="preserve"> TCG </w:t>
      </w:r>
      <w:r>
        <w:rPr>
          <w:rFonts w:ascii="Arial" w:hAnsi="Arial"/>
          <w:lang w:eastAsia="zh-CN"/>
        </w:rPr>
        <w:t>模块的各个组成要素</w:t>
      </w:r>
      <w:r>
        <w:rPr>
          <w:rFonts w:ascii="Arial" w:hAnsi="Arial"/>
          <w:lang w:eastAsia="zh-CN"/>
        </w:rPr>
        <w:t xml:space="preserve">, </w:t>
      </w:r>
      <w:r>
        <w:rPr>
          <w:rFonts w:ascii="Arial" w:hAnsi="Arial"/>
          <w:lang w:eastAsia="zh-CN"/>
        </w:rPr>
        <w:t>详细说明在工地上需采取的具体措施。</w:t>
      </w:r>
      <w:r>
        <w:rPr>
          <w:rFonts w:ascii="Arial" w:hAnsi="Arial"/>
          <w:lang w:eastAsia="zh-CN"/>
        </w:rPr>
        <w:t xml:space="preserve"> </w:t>
      </w:r>
    </w:p>
    <w:p w:rsidR="0021685C" w:rsidRPr="00957ABE" w:rsidRDefault="0021685C" w:rsidP="00BC64A3">
      <w:pPr>
        <w:pStyle w:val="Sous-titre"/>
        <w:numPr>
          <w:ilvl w:val="0"/>
          <w:numId w:val="0"/>
        </w:numPr>
        <w:jc w:val="both"/>
        <w:rPr>
          <w:b w:val="0"/>
          <w:sz w:val="24"/>
          <w:szCs w:val="24"/>
        </w:rPr>
      </w:pPr>
    </w:p>
    <w:p w:rsidR="00862AD6" w:rsidRPr="00957ABE" w:rsidRDefault="00862AD6" w:rsidP="00BC64A3">
      <w:pPr>
        <w:pStyle w:val="Sous-titre"/>
        <w:numPr>
          <w:ilvl w:val="0"/>
          <w:numId w:val="0"/>
        </w:numPr>
        <w:jc w:val="both"/>
        <w:rPr>
          <w:b w:val="0"/>
          <w:sz w:val="24"/>
          <w:szCs w:val="24"/>
        </w:rPr>
      </w:pPr>
    </w:p>
    <w:p w:rsidR="00FB5BEF" w:rsidRPr="00957ABE" w:rsidRDefault="00FB5BEF" w:rsidP="009B0A85">
      <w:pPr>
        <w:pStyle w:val="Sous-titre"/>
      </w:pPr>
      <w:r>
        <w:rPr>
          <w:bCs/>
          <w:lang w:eastAsia="zh-CN"/>
        </w:rPr>
        <w:t>课程准备</w:t>
      </w:r>
    </w:p>
    <w:p w:rsidR="00013008" w:rsidRPr="00957ABE" w:rsidRDefault="009B0A85" w:rsidP="009B0A85">
      <w:pPr>
        <w:spacing w:before="120"/>
        <w:rPr>
          <w:rFonts w:ascii="Arial" w:hAnsi="Arial" w:cs="Arial"/>
        </w:rPr>
      </w:pPr>
      <w:r>
        <w:rPr>
          <w:rFonts w:ascii="Arial" w:hAnsi="Arial" w:cs="Arial"/>
          <w:lang w:eastAsia="zh-CN"/>
        </w:rPr>
        <w:t>该模块开始前，我们建议您：</w:t>
      </w:r>
    </w:p>
    <w:p w:rsidR="00A95CA8" w:rsidRDefault="00A95CA8" w:rsidP="00EE5053">
      <w:pPr>
        <w:pStyle w:val="Paragraphedeliste"/>
        <w:numPr>
          <w:ilvl w:val="0"/>
          <w:numId w:val="9"/>
        </w:numPr>
        <w:spacing w:before="120"/>
        <w:rPr>
          <w:rFonts w:ascii="Arial" w:hAnsi="Arial" w:cs="Arial"/>
        </w:rPr>
      </w:pPr>
      <w:r>
        <w:rPr>
          <w:rFonts w:ascii="Arial" w:hAnsi="Arial" w:cs="Arial"/>
          <w:lang w:eastAsia="zh-CN"/>
        </w:rPr>
        <w:t>确保工地</w:t>
      </w:r>
      <w:r>
        <w:rPr>
          <w:rFonts w:ascii="Arial" w:hAnsi="Arial" w:cs="Arial"/>
          <w:lang w:eastAsia="zh-CN"/>
        </w:rPr>
        <w:t>/</w:t>
      </w:r>
      <w:r>
        <w:rPr>
          <w:rFonts w:ascii="Arial" w:hAnsi="Arial" w:cs="Arial"/>
          <w:lang w:eastAsia="zh-CN"/>
        </w:rPr>
        <w:t>分公司控制社会心理风险的负责人在场，并且明白该课程对他的期望。</w:t>
      </w:r>
    </w:p>
    <w:p w:rsidR="00950326" w:rsidRDefault="00EF2267" w:rsidP="00EE5053">
      <w:pPr>
        <w:pStyle w:val="Paragraphedeliste"/>
        <w:numPr>
          <w:ilvl w:val="0"/>
          <w:numId w:val="9"/>
        </w:numPr>
        <w:spacing w:before="120"/>
        <w:rPr>
          <w:rFonts w:ascii="Arial" w:hAnsi="Arial" w:cs="Arial"/>
        </w:rPr>
      </w:pPr>
      <w:r>
        <w:rPr>
          <w:rFonts w:ascii="Arial" w:hAnsi="Arial" w:cs="Arial"/>
          <w:lang w:eastAsia="zh-CN"/>
        </w:rPr>
        <w:t>确定节选自</w:t>
      </w:r>
      <w:r>
        <w:rPr>
          <w:rFonts w:ascii="Arial" w:hAnsi="Arial" w:cs="Arial"/>
          <w:lang w:eastAsia="zh-CN"/>
        </w:rPr>
        <w:t xml:space="preserve"> TCG 2.5 </w:t>
      </w:r>
      <w:r>
        <w:rPr>
          <w:rFonts w:ascii="Arial" w:hAnsi="Arial" w:cs="Arial"/>
          <w:lang w:eastAsia="zh-CN"/>
        </w:rPr>
        <w:t>的幻灯片为最新版本。</w:t>
      </w:r>
    </w:p>
    <w:p w:rsidR="0032631B" w:rsidRDefault="002A1AB5" w:rsidP="00EE5053">
      <w:pPr>
        <w:pStyle w:val="Paragraphedeliste"/>
        <w:numPr>
          <w:ilvl w:val="0"/>
          <w:numId w:val="9"/>
        </w:numPr>
        <w:spacing w:before="120"/>
        <w:rPr>
          <w:rFonts w:ascii="Arial" w:hAnsi="Arial" w:cs="Arial"/>
        </w:rPr>
      </w:pPr>
      <w:r>
        <w:rPr>
          <w:rFonts w:ascii="Arial" w:hAnsi="Arial" w:cs="Arial"/>
          <w:lang w:eastAsia="zh-CN"/>
        </w:rPr>
        <w:t>社会心理风险在线学习能够正常登陆。确保每人或每个</w:t>
      </w:r>
      <w:r>
        <w:rPr>
          <w:rFonts w:ascii="Arial" w:hAnsi="Arial" w:cs="Arial"/>
          <w:lang w:eastAsia="zh-CN"/>
        </w:rPr>
        <w:t>“</w:t>
      </w:r>
      <w:r>
        <w:rPr>
          <w:rFonts w:ascii="Arial" w:hAnsi="Arial" w:cs="Arial"/>
          <w:lang w:eastAsia="zh-CN"/>
        </w:rPr>
        <w:t>小</w:t>
      </w:r>
      <w:r>
        <w:rPr>
          <w:rFonts w:ascii="Arial" w:hAnsi="Arial" w:cs="Arial"/>
          <w:lang w:eastAsia="zh-CN"/>
        </w:rPr>
        <w:t>”</w:t>
      </w:r>
      <w:r>
        <w:rPr>
          <w:rFonts w:ascii="Arial" w:hAnsi="Arial" w:cs="Arial"/>
          <w:lang w:eastAsia="zh-CN"/>
        </w:rPr>
        <w:t>组的计算机工作站是可用的。</w:t>
      </w:r>
    </w:p>
    <w:p w:rsidR="005D0332" w:rsidRDefault="005D0332" w:rsidP="005D0332">
      <w:pPr>
        <w:spacing w:before="120"/>
        <w:rPr>
          <w:rFonts w:ascii="Arial" w:hAnsi="Arial" w:cs="Arial"/>
        </w:rPr>
      </w:pPr>
      <w:r>
        <w:rPr>
          <w:rFonts w:ascii="Arial" w:hAnsi="Arial" w:cs="Arial"/>
          <w:lang w:eastAsia="zh-CN"/>
        </w:rPr>
        <w:t xml:space="preserve"> </w:t>
      </w:r>
      <w:r>
        <w:rPr>
          <w:rFonts w:ascii="Arial" w:hAnsi="Arial" w:cs="Arial"/>
          <w:lang w:eastAsia="zh-CN"/>
        </w:rPr>
        <w:t>（参见模块表：</w:t>
      </w:r>
    </w:p>
    <w:p w:rsidR="005D0332" w:rsidRPr="005D0332" w:rsidRDefault="005D0332" w:rsidP="005D0332">
      <w:pPr>
        <w:spacing w:before="120"/>
        <w:rPr>
          <w:rFonts w:ascii="Arial" w:hAnsi="Arial" w:cs="Arial"/>
        </w:rPr>
      </w:pPr>
      <w:r>
        <w:rPr>
          <w:rFonts w:ascii="Arial" w:hAnsi="Arial"/>
          <w:noProof/>
          <w:color w:val="18376A"/>
          <w:sz w:val="30"/>
          <w:szCs w:val="30"/>
          <w:lang w:eastAsia="fr-FR" w:bidi="lo-LA"/>
        </w:rPr>
        <w:lastRenderedPageBreak/>
        <w:drawing>
          <wp:inline distT="0" distB="0" distL="0" distR="0">
            <wp:extent cx="4871761" cy="4514593"/>
            <wp:effectExtent l="0" t="0" r="508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3605" cy="4525569"/>
                    </a:xfrm>
                    <a:prstGeom prst="rect">
                      <a:avLst/>
                    </a:prstGeom>
                    <a:noFill/>
                    <a:ln>
                      <a:noFill/>
                    </a:ln>
                  </pic:spPr>
                </pic:pic>
              </a:graphicData>
            </a:graphic>
          </wp:inline>
        </w:drawing>
      </w:r>
      <w:r>
        <w:rPr>
          <w:rFonts w:ascii="Arial" w:hAnsi="Arial"/>
          <w:lang w:eastAsia="zh-CN"/>
        </w:rPr>
        <w:t>）</w:t>
      </w:r>
    </w:p>
    <w:p w:rsidR="00786051" w:rsidRPr="00957ABE" w:rsidRDefault="00786051">
      <w:pPr>
        <w:rPr>
          <w:rFonts w:ascii="Arial" w:hAnsi="Arial" w:cs="Arial"/>
        </w:rPr>
      </w:pPr>
    </w:p>
    <w:p w:rsidR="00786051" w:rsidRPr="00957ABE" w:rsidRDefault="009B0A85" w:rsidP="00786051">
      <w:pPr>
        <w:pStyle w:val="Sous-titre"/>
        <w:numPr>
          <w:ilvl w:val="0"/>
          <w:numId w:val="0"/>
        </w:numPr>
        <w:ind w:hanging="11"/>
        <w:jc w:val="both"/>
        <w:rPr>
          <w:b w:val="0"/>
          <w:sz w:val="24"/>
          <w:szCs w:val="24"/>
        </w:rPr>
      </w:pPr>
      <w:r>
        <w:rPr>
          <w:b w:val="0"/>
          <w:sz w:val="24"/>
          <w:szCs w:val="24"/>
          <w:lang w:eastAsia="zh-CN"/>
        </w:rPr>
        <w:br w:type="page"/>
      </w:r>
    </w:p>
    <w:p w:rsidR="00786051" w:rsidRPr="00957ABE" w:rsidRDefault="00786051" w:rsidP="00786051">
      <w:pPr>
        <w:pStyle w:val="Sous-titre"/>
        <w:ind w:left="714" w:hanging="357"/>
        <w:jc w:val="both"/>
        <w:rPr>
          <w:b w:val="0"/>
          <w:sz w:val="24"/>
          <w:szCs w:val="24"/>
        </w:rPr>
        <w:sectPr w:rsidR="00786051" w:rsidRPr="00957ABE" w:rsidSect="004051AB">
          <w:headerReference w:type="default" r:id="rId10"/>
          <w:footerReference w:type="default" r:id="rId11"/>
          <w:headerReference w:type="first" r:id="rId12"/>
          <w:pgSz w:w="11900" w:h="16840"/>
          <w:pgMar w:top="1134" w:right="1470" w:bottom="1134" w:left="1066" w:header="567" w:footer="397" w:gutter="0"/>
          <w:cols w:space="720"/>
          <w:docGrid w:linePitch="326"/>
        </w:sectPr>
      </w:pPr>
    </w:p>
    <w:p w:rsidR="00AA35BC" w:rsidRPr="00957ABE" w:rsidRDefault="002D1AD9" w:rsidP="009B0A85">
      <w:pPr>
        <w:pStyle w:val="Sous-titre"/>
      </w:pPr>
      <w:r>
        <w:rPr>
          <w:bCs/>
          <w:lang w:eastAsia="zh-CN"/>
        </w:rPr>
        <w:lastRenderedPageBreak/>
        <w:t>课程安排建议</w:t>
      </w:r>
    </w:p>
    <w:p w:rsidR="002D1AD9" w:rsidRPr="00957ABE" w:rsidRDefault="002D1AD9" w:rsidP="002D1AD9">
      <w:pPr>
        <w:spacing w:before="120"/>
        <w:rPr>
          <w:rFonts w:ascii="Arial" w:hAnsi="Arial" w:cs="Arial"/>
          <w:u w:val="single"/>
        </w:rPr>
      </w:pPr>
      <w:r>
        <w:rPr>
          <w:rFonts w:ascii="Arial" w:hAnsi="Arial" w:cs="Arial"/>
          <w:u w:val="single"/>
          <w:lang w:eastAsia="zh-CN"/>
        </w:rPr>
        <w:t>讲师指导说明：</w:t>
      </w:r>
    </w:p>
    <w:p w:rsidR="002D1AD9" w:rsidRPr="00957ABE" w:rsidRDefault="00B52D9F" w:rsidP="00EE5053">
      <w:pPr>
        <w:pStyle w:val="Paragraphedeliste"/>
        <w:numPr>
          <w:ilvl w:val="0"/>
          <w:numId w:val="7"/>
        </w:numPr>
        <w:spacing w:before="120"/>
        <w:rPr>
          <w:rFonts w:ascii="Arial" w:hAnsi="Arial" w:cs="Arial"/>
          <w:sz w:val="20"/>
          <w:szCs w:val="20"/>
          <w:highlight w:val="yellow"/>
        </w:rPr>
      </w:pPr>
      <w:r>
        <w:rPr>
          <w:rFonts w:ascii="Arial" w:hAnsi="Arial" w:cs="Arial"/>
          <w:sz w:val="20"/>
          <w:szCs w:val="20"/>
          <w:highlight w:val="yellow"/>
          <w:lang w:eastAsia="zh-CN"/>
        </w:rPr>
        <w:t>讲师评论</w:t>
      </w:r>
    </w:p>
    <w:p w:rsidR="00B52D9F" w:rsidRPr="00957ABE" w:rsidRDefault="00B52D9F" w:rsidP="00EE5053">
      <w:pPr>
        <w:pStyle w:val="Paragraphedeliste"/>
        <w:numPr>
          <w:ilvl w:val="0"/>
          <w:numId w:val="7"/>
        </w:numPr>
        <w:spacing w:before="120"/>
        <w:rPr>
          <w:rFonts w:ascii="Arial" w:hAnsi="Arial" w:cs="Arial"/>
          <w:sz w:val="20"/>
          <w:szCs w:val="20"/>
          <w:u w:val="single"/>
        </w:rPr>
      </w:pPr>
      <w:r>
        <w:rPr>
          <w:rFonts w:ascii="Arial" w:hAnsi="Arial" w:cs="Arial"/>
          <w:sz w:val="20"/>
          <w:szCs w:val="20"/>
          <w:lang w:eastAsia="zh-CN"/>
        </w:rPr>
        <w:t>课程内容的关键要素</w:t>
      </w:r>
    </w:p>
    <w:p w:rsidR="00B52D9F" w:rsidRPr="00957ABE" w:rsidRDefault="00B52D9F" w:rsidP="00EE5053">
      <w:pPr>
        <w:pStyle w:val="Paragraphedeliste"/>
        <w:numPr>
          <w:ilvl w:val="0"/>
          <w:numId w:val="7"/>
        </w:numPr>
        <w:spacing w:before="120"/>
        <w:rPr>
          <w:rFonts w:ascii="Arial" w:hAnsi="Arial" w:cs="Arial"/>
          <w:b/>
          <w:sz w:val="20"/>
          <w:szCs w:val="20"/>
        </w:rPr>
      </w:pPr>
      <w:r>
        <w:rPr>
          <w:rFonts w:ascii="Arial" w:hAnsi="Arial" w:cs="Arial"/>
          <w:b/>
          <w:bCs/>
          <w:sz w:val="20"/>
          <w:szCs w:val="20"/>
          <w:lang w:eastAsia="zh-CN"/>
        </w:rPr>
        <w:t>活动类型</w:t>
      </w:r>
    </w:p>
    <w:p w:rsidR="002D1AD9" w:rsidRPr="00957ABE" w:rsidRDefault="00DA36D9" w:rsidP="00EE5053">
      <w:pPr>
        <w:pStyle w:val="Paragraphedeliste"/>
        <w:numPr>
          <w:ilvl w:val="0"/>
          <w:numId w:val="7"/>
        </w:numPr>
        <w:spacing w:before="120"/>
        <w:rPr>
          <w:rFonts w:ascii="Arial" w:hAnsi="Arial" w:cs="Arial"/>
          <w:b/>
          <w:sz w:val="20"/>
          <w:szCs w:val="20"/>
        </w:rPr>
      </w:pPr>
      <w:r>
        <w:rPr>
          <w:rFonts w:ascii="Arial" w:hAnsi="Arial" w:cs="Arial"/>
          <w:i/>
          <w:iCs/>
          <w:sz w:val="20"/>
          <w:szCs w:val="20"/>
          <w:lang w:eastAsia="zh-CN"/>
        </w:rPr>
        <w:t>“</w:t>
      </w:r>
      <w:r>
        <w:rPr>
          <w:rFonts w:ascii="Arial" w:hAnsi="Arial" w:cs="Arial"/>
          <w:i/>
          <w:iCs/>
          <w:sz w:val="20"/>
          <w:szCs w:val="20"/>
          <w:lang w:eastAsia="zh-CN"/>
        </w:rPr>
        <w:t>所要提出的问题</w:t>
      </w:r>
      <w:r>
        <w:rPr>
          <w:rFonts w:ascii="Arial" w:hAnsi="Arial" w:cs="Arial"/>
          <w:i/>
          <w:iCs/>
          <w:sz w:val="20"/>
          <w:szCs w:val="20"/>
          <w:lang w:eastAsia="zh-CN"/>
        </w:rPr>
        <w:t>”/</w:t>
      </w:r>
      <w:r>
        <w:rPr>
          <w:rFonts w:ascii="Arial" w:hAnsi="Arial" w:cs="Arial"/>
          <w:i/>
          <w:iCs/>
          <w:sz w:val="20"/>
          <w:szCs w:val="20"/>
          <w:lang w:eastAsia="zh-CN"/>
        </w:rPr>
        <w:t>活动说明</w:t>
      </w:r>
    </w:p>
    <w:p w:rsidR="00FB5BEF" w:rsidRPr="00957ABE"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firstRow="1" w:lastRow="0" w:firstColumn="1" w:lastColumn="0" w:noHBand="0" w:noVBand="1"/>
      </w:tblPr>
      <w:tblGrid>
        <w:gridCol w:w="1595"/>
        <w:gridCol w:w="7477"/>
        <w:gridCol w:w="5810"/>
      </w:tblGrid>
      <w:tr w:rsidR="00786051" w:rsidRPr="00957ABE" w:rsidTr="00E51B5F">
        <w:trPr>
          <w:trHeight w:val="157"/>
          <w:tblHeader/>
        </w:trPr>
        <w:tc>
          <w:tcPr>
            <w:tcW w:w="1595"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eastAsia="zh-CN"/>
              </w:rPr>
              <w:t>阶段</w:t>
            </w:r>
            <w:r>
              <w:rPr>
                <w:rFonts w:ascii="Arial" w:hAnsi="Arial" w:cs="Arial"/>
                <w:b/>
                <w:bCs/>
                <w:color w:val="FFFFFF" w:themeColor="background1"/>
                <w:sz w:val="20"/>
                <w:szCs w:val="20"/>
                <w:lang w:eastAsia="zh-CN"/>
              </w:rPr>
              <w:t>/</w:t>
            </w:r>
            <w:r>
              <w:rPr>
                <w:rFonts w:ascii="Arial" w:hAnsi="Arial" w:cs="Arial"/>
                <w:b/>
                <w:bCs/>
                <w:color w:val="FFFFFF" w:themeColor="background1"/>
                <w:sz w:val="20"/>
                <w:szCs w:val="20"/>
                <w:lang w:eastAsia="zh-CN"/>
              </w:rPr>
              <w:t>时间安排</w:t>
            </w:r>
          </w:p>
        </w:tc>
        <w:tc>
          <w:tcPr>
            <w:tcW w:w="7477"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eastAsia="zh-CN"/>
              </w:rPr>
              <w:t>讲师</w:t>
            </w:r>
          </w:p>
        </w:tc>
        <w:tc>
          <w:tcPr>
            <w:tcW w:w="5810" w:type="dxa"/>
            <w:shd w:val="clear" w:color="auto" w:fill="499BC9" w:themeFill="accent1"/>
            <w:tcMar>
              <w:top w:w="100" w:type="dxa"/>
              <w:left w:w="100" w:type="dxa"/>
              <w:bottom w:w="100" w:type="dxa"/>
              <w:right w:w="100" w:type="dxa"/>
            </w:tcMar>
          </w:tcPr>
          <w:p w:rsidR="00533318" w:rsidRPr="00957ABE" w:rsidRDefault="005A1AD8" w:rsidP="0007545C">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eastAsia="zh-CN"/>
              </w:rPr>
              <w:t>模块内容的建议</w:t>
            </w:r>
          </w:p>
        </w:tc>
      </w:tr>
      <w:tr w:rsidR="00786051" w:rsidRPr="00957ABE" w:rsidTr="00E51B5F">
        <w:tblPrEx>
          <w:shd w:val="clear" w:color="auto" w:fill="auto"/>
        </w:tblPrEx>
        <w:trPr>
          <w:trHeight w:val="577"/>
        </w:trPr>
        <w:tc>
          <w:tcPr>
            <w:tcW w:w="1595" w:type="dxa"/>
            <w:shd w:val="clear" w:color="auto" w:fill="auto"/>
            <w:tcMar>
              <w:top w:w="100" w:type="dxa"/>
              <w:left w:w="100" w:type="dxa"/>
              <w:bottom w:w="100" w:type="dxa"/>
              <w:right w:w="100" w:type="dxa"/>
            </w:tcMar>
          </w:tcPr>
          <w:p w:rsidR="00042527" w:rsidRPr="00957ABE" w:rsidRDefault="00DA36D9" w:rsidP="00DA36D9">
            <w:pPr>
              <w:pStyle w:val="Formatlibre"/>
              <w:ind w:left="46"/>
              <w:rPr>
                <w:rFonts w:ascii="Arial" w:hAnsi="Arial" w:cs="Arial"/>
                <w:sz w:val="20"/>
                <w:szCs w:val="20"/>
              </w:rPr>
            </w:pPr>
            <w:r>
              <w:rPr>
                <w:rFonts w:ascii="Arial" w:hAnsi="Arial" w:cs="Arial"/>
                <w:sz w:val="20"/>
                <w:szCs w:val="20"/>
                <w:lang w:eastAsia="zh-CN"/>
              </w:rPr>
              <w:t>1.</w:t>
            </w:r>
            <w:r>
              <w:rPr>
                <w:rFonts w:ascii="Arial" w:hAnsi="Arial" w:cs="Arial"/>
                <w:sz w:val="20"/>
                <w:szCs w:val="20"/>
                <w:lang w:eastAsia="zh-CN"/>
              </w:rPr>
              <w:t>简介和目标</w:t>
            </w:r>
          </w:p>
          <w:p w:rsidR="003648B3" w:rsidRPr="00957ABE" w:rsidRDefault="003648B3" w:rsidP="00DA36D9">
            <w:pPr>
              <w:pStyle w:val="Formatlibre"/>
              <w:ind w:left="46"/>
              <w:jc w:val="right"/>
              <w:rPr>
                <w:rFonts w:ascii="Arial" w:hAnsi="Arial" w:cs="Arial"/>
                <w:sz w:val="20"/>
                <w:szCs w:val="20"/>
              </w:rPr>
            </w:pPr>
            <w:r>
              <w:rPr>
                <w:rFonts w:ascii="Arial" w:hAnsi="Arial" w:cs="Arial"/>
                <w:sz w:val="20"/>
                <w:szCs w:val="20"/>
                <w:lang w:eastAsia="zh-CN"/>
              </w:rPr>
              <w:t xml:space="preserve">5 </w:t>
            </w:r>
            <w:r>
              <w:rPr>
                <w:rFonts w:ascii="Arial" w:hAnsi="Arial" w:cs="Arial"/>
                <w:sz w:val="20"/>
                <w:szCs w:val="20"/>
                <w:lang w:eastAsia="zh-CN"/>
              </w:rPr>
              <w:t>分钟</w:t>
            </w:r>
          </w:p>
        </w:tc>
        <w:tc>
          <w:tcPr>
            <w:tcW w:w="7477" w:type="dxa"/>
            <w:shd w:val="clear" w:color="auto" w:fill="auto"/>
            <w:tcMar>
              <w:top w:w="100" w:type="dxa"/>
              <w:left w:w="100" w:type="dxa"/>
              <w:bottom w:w="100" w:type="dxa"/>
              <w:right w:w="100" w:type="dxa"/>
            </w:tcMar>
          </w:tcPr>
          <w:p w:rsidR="008C4257" w:rsidRPr="00957ABE" w:rsidRDefault="00E50596" w:rsidP="008C4257">
            <w:pPr>
              <w:pStyle w:val="Formatlibre"/>
              <w:rPr>
                <w:rFonts w:ascii="Arial" w:hAnsi="Arial" w:cs="Arial"/>
                <w:b/>
                <w:sz w:val="20"/>
                <w:szCs w:val="20"/>
                <w:highlight w:val="yellow"/>
              </w:rPr>
            </w:pPr>
            <w:r>
              <w:rPr>
                <w:rFonts w:ascii="Arial" w:hAnsi="Arial" w:cs="Arial"/>
                <w:b/>
                <w:bCs/>
                <w:sz w:val="20"/>
                <w:szCs w:val="20"/>
                <w:lang w:eastAsia="zh-CN"/>
              </w:rPr>
              <w:t>欢迎参与者并介绍此模块的目的。</w:t>
            </w:r>
            <w:r>
              <w:rPr>
                <w:rFonts w:ascii="Arial" w:hAnsi="Arial" w:cs="Arial"/>
                <w:b/>
                <w:bCs/>
                <w:sz w:val="20"/>
                <w:szCs w:val="20"/>
                <w:highlight w:val="yellow"/>
                <w:lang w:eastAsia="zh-CN"/>
              </w:rPr>
              <w:t xml:space="preserve"> </w:t>
            </w:r>
          </w:p>
          <w:p w:rsidR="00042527" w:rsidRPr="00042698" w:rsidRDefault="00CD7ABA" w:rsidP="00200B37">
            <w:pPr>
              <w:pStyle w:val="Formatlibre"/>
              <w:rPr>
                <w:rFonts w:ascii="Arial" w:hAnsi="Arial" w:cs="Arial"/>
                <w:sz w:val="20"/>
                <w:szCs w:val="20"/>
                <w:highlight w:val="yellow"/>
              </w:rPr>
            </w:pPr>
            <w:r>
              <w:rPr>
                <w:rFonts w:ascii="Arial" w:hAnsi="Arial" w:cs="Arial"/>
                <w:sz w:val="20"/>
                <w:szCs w:val="20"/>
                <w:highlight w:val="yellow"/>
                <w:lang w:eastAsia="zh-CN"/>
              </w:rPr>
              <w:t>为了达成目标，我们将一起回顾道达尔面临的社会心理风险的具体内容，然后一起看看与我们业务相关的社会心理风险。在此模块教学期间，计划进行社会心理风险在线学习。</w:t>
            </w:r>
          </w:p>
        </w:tc>
        <w:tc>
          <w:tcPr>
            <w:tcW w:w="5810" w:type="dxa"/>
            <w:shd w:val="clear" w:color="auto" w:fill="auto"/>
            <w:tcMar>
              <w:top w:w="100" w:type="dxa"/>
              <w:left w:w="100" w:type="dxa"/>
              <w:bottom w:w="100" w:type="dxa"/>
              <w:right w:w="100" w:type="dxa"/>
            </w:tcMar>
          </w:tcPr>
          <w:p w:rsidR="00042527" w:rsidRPr="00957ABE" w:rsidRDefault="003C062F" w:rsidP="001C337A">
            <w:pPr>
              <w:rPr>
                <w:rFonts w:ascii="Arial" w:hAnsi="Arial" w:cs="Arial"/>
                <w:sz w:val="20"/>
                <w:szCs w:val="20"/>
              </w:rPr>
            </w:pPr>
            <w:r>
              <w:rPr>
                <w:rFonts w:ascii="Arial" w:hAnsi="Arial" w:cs="Arial"/>
                <w:sz w:val="20"/>
                <w:szCs w:val="20"/>
                <w:lang w:eastAsia="zh-CN"/>
              </w:rPr>
              <w:t>介绍目标的幻灯片范例：</w:t>
            </w:r>
          </w:p>
          <w:p w:rsidR="00197D9C" w:rsidRPr="00197D9C" w:rsidRDefault="00197D9C" w:rsidP="00197D9C">
            <w:pPr>
              <w:rPr>
                <w:rFonts w:ascii="Arial" w:hAnsi="Arial" w:cs="Arial"/>
                <w:sz w:val="20"/>
                <w:szCs w:val="20"/>
              </w:rPr>
            </w:pPr>
            <w:r>
              <w:rPr>
                <w:rFonts w:ascii="Arial" w:hAnsi="Arial" w:cs="Arial"/>
                <w:sz w:val="20"/>
                <w:szCs w:val="20"/>
                <w:lang w:eastAsia="zh-CN"/>
              </w:rPr>
              <w:t>在通过该模块回顾道达尔集团所面临的社会心理风险后，你们应该：</w:t>
            </w:r>
          </w:p>
          <w:p w:rsidR="00197D9C" w:rsidRPr="00197D9C" w:rsidRDefault="004B7FF6" w:rsidP="00197D9C">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78"/>
              <w:rPr>
                <w:rFonts w:ascii="Arial" w:hAnsi="Arial" w:cs="Arial"/>
                <w:sz w:val="20"/>
                <w:szCs w:val="20"/>
              </w:rPr>
            </w:pPr>
            <w:r>
              <w:rPr>
                <w:rFonts w:ascii="Arial" w:hAnsi="Arial" w:cs="Arial"/>
                <w:sz w:val="20"/>
                <w:szCs w:val="20"/>
                <w:lang w:eastAsia="zh-CN"/>
              </w:rPr>
              <w:t>能记住道达尔控制社会心理风险的政策</w:t>
            </w:r>
          </w:p>
          <w:p w:rsidR="00197D9C" w:rsidRPr="00197D9C" w:rsidRDefault="00B34744" w:rsidP="00197D9C">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78"/>
              <w:rPr>
                <w:rFonts w:ascii="Arial" w:hAnsi="Arial" w:cs="Arial"/>
                <w:sz w:val="20"/>
                <w:szCs w:val="20"/>
              </w:rPr>
            </w:pPr>
            <w:r>
              <w:rPr>
                <w:rFonts w:ascii="Arial" w:hAnsi="Arial" w:cs="Arial"/>
                <w:sz w:val="20"/>
                <w:szCs w:val="20"/>
                <w:lang w:eastAsia="zh-CN"/>
              </w:rPr>
              <w:t>了解工地上应针对社会心理风险采取哪些措施</w:t>
            </w:r>
          </w:p>
          <w:p w:rsidR="00B52D9F" w:rsidRPr="00957ABE" w:rsidRDefault="004B7FF6" w:rsidP="00197D9C">
            <w:pPr>
              <w:pStyle w:val="Paragraphedeliste"/>
              <w:numPr>
                <w:ilvl w:val="0"/>
                <w:numId w:val="8"/>
              </w:numPr>
              <w:ind w:left="578"/>
              <w:rPr>
                <w:rFonts w:ascii="Arial" w:hAnsi="Arial" w:cs="Arial"/>
                <w:sz w:val="20"/>
                <w:szCs w:val="20"/>
              </w:rPr>
            </w:pPr>
            <w:r>
              <w:rPr>
                <w:rFonts w:ascii="Arial" w:hAnsi="Arial" w:cs="Arial"/>
                <w:sz w:val="20"/>
                <w:szCs w:val="20"/>
                <w:lang w:eastAsia="zh-CN"/>
              </w:rPr>
              <w:t>了解自己的警报任务。</w:t>
            </w:r>
          </w:p>
        </w:tc>
      </w:tr>
      <w:tr w:rsidR="00786051" w:rsidRPr="00957ABE" w:rsidTr="00E51B5F">
        <w:tblPrEx>
          <w:shd w:val="clear" w:color="auto" w:fill="auto"/>
        </w:tblPrEx>
        <w:trPr>
          <w:trHeight w:val="129"/>
        </w:trPr>
        <w:tc>
          <w:tcPr>
            <w:tcW w:w="1595" w:type="dxa"/>
            <w:shd w:val="clear" w:color="auto" w:fill="auto"/>
            <w:tcMar>
              <w:top w:w="100" w:type="dxa"/>
              <w:left w:w="100" w:type="dxa"/>
              <w:bottom w:w="100" w:type="dxa"/>
              <w:right w:w="100" w:type="dxa"/>
            </w:tcMar>
          </w:tcPr>
          <w:p w:rsidR="00C46EB1" w:rsidRPr="00287356" w:rsidRDefault="00DA36D9" w:rsidP="00C46EB1">
            <w:pPr>
              <w:pStyle w:val="Formatlibre"/>
              <w:rPr>
                <w:rFonts w:ascii="Arial" w:hAnsi="Arial" w:cs="Arial"/>
                <w:sz w:val="20"/>
                <w:szCs w:val="20"/>
              </w:rPr>
            </w:pPr>
            <w:r>
              <w:rPr>
                <w:rFonts w:ascii="Arial" w:hAnsi="Arial" w:cs="Arial"/>
                <w:sz w:val="20"/>
                <w:szCs w:val="20"/>
                <w:lang w:eastAsia="zh-CN"/>
              </w:rPr>
              <w:t>2.</w:t>
            </w:r>
            <w:r>
              <w:rPr>
                <w:rFonts w:ascii="Arial" w:hAnsi="Arial" w:cs="Arial"/>
                <w:sz w:val="20"/>
                <w:szCs w:val="20"/>
                <w:lang w:eastAsia="zh-CN"/>
              </w:rPr>
              <w:t>回顾道达尔的社会心理风险政策</w:t>
            </w:r>
          </w:p>
          <w:p w:rsidR="00E91A6E" w:rsidRPr="00287356" w:rsidRDefault="00E91A6E" w:rsidP="00E91A6E">
            <w:pPr>
              <w:pStyle w:val="Formatlibre"/>
              <w:rPr>
                <w:rFonts w:ascii="Arial" w:hAnsi="Arial" w:cs="Arial"/>
                <w:sz w:val="20"/>
                <w:szCs w:val="20"/>
              </w:rPr>
            </w:pPr>
          </w:p>
          <w:p w:rsidR="00D11427" w:rsidRPr="00957ABE" w:rsidRDefault="00D11427" w:rsidP="00D11427">
            <w:pPr>
              <w:pStyle w:val="Formatlibre"/>
              <w:rPr>
                <w:rFonts w:ascii="Arial" w:hAnsi="Arial" w:cs="Arial"/>
                <w:sz w:val="20"/>
                <w:szCs w:val="20"/>
              </w:rPr>
            </w:pPr>
          </w:p>
          <w:p w:rsidR="00D11427" w:rsidRPr="00957ABE" w:rsidRDefault="00BF7ACC" w:rsidP="00D11427">
            <w:pPr>
              <w:pStyle w:val="Formatlibre"/>
              <w:jc w:val="right"/>
              <w:rPr>
                <w:rFonts w:ascii="Arial" w:hAnsi="Arial" w:cs="Arial"/>
                <w:sz w:val="20"/>
                <w:szCs w:val="20"/>
              </w:rPr>
            </w:pPr>
            <w:r>
              <w:rPr>
                <w:rFonts w:ascii="Arial" w:hAnsi="Arial" w:cs="Arial"/>
                <w:sz w:val="20"/>
                <w:szCs w:val="20"/>
                <w:lang w:eastAsia="zh-CN"/>
              </w:rPr>
              <w:t xml:space="preserve">5 </w:t>
            </w:r>
            <w:r>
              <w:rPr>
                <w:rFonts w:ascii="Arial" w:hAnsi="Arial" w:cs="Arial"/>
                <w:sz w:val="20"/>
                <w:szCs w:val="20"/>
                <w:lang w:eastAsia="zh-CN"/>
              </w:rPr>
              <w:t>至</w:t>
            </w:r>
            <w:r>
              <w:rPr>
                <w:rFonts w:ascii="Arial" w:hAnsi="Arial" w:cs="Arial"/>
                <w:sz w:val="20"/>
                <w:szCs w:val="20"/>
                <w:lang w:eastAsia="zh-CN"/>
              </w:rPr>
              <w:t xml:space="preserve"> 10 </w:t>
            </w:r>
            <w:r>
              <w:rPr>
                <w:rFonts w:ascii="Arial" w:hAnsi="Arial" w:cs="Arial"/>
                <w:sz w:val="20"/>
                <w:szCs w:val="20"/>
                <w:lang w:eastAsia="zh-CN"/>
              </w:rPr>
              <w:t>分钟</w:t>
            </w:r>
          </w:p>
        </w:tc>
        <w:tc>
          <w:tcPr>
            <w:tcW w:w="7477" w:type="dxa"/>
            <w:shd w:val="clear" w:color="auto" w:fill="auto"/>
            <w:tcMar>
              <w:top w:w="100" w:type="dxa"/>
              <w:left w:w="100" w:type="dxa"/>
              <w:bottom w:w="100" w:type="dxa"/>
              <w:right w:w="100" w:type="dxa"/>
            </w:tcMar>
          </w:tcPr>
          <w:p w:rsidR="00425DAA" w:rsidRPr="0088216C" w:rsidRDefault="00425DAA" w:rsidP="00E142B3">
            <w:pPr>
              <w:pStyle w:val="Formatlibre"/>
              <w:rPr>
                <w:rFonts w:ascii="Arial" w:hAnsi="Arial" w:cs="Arial"/>
                <w:sz w:val="20"/>
                <w:szCs w:val="20"/>
                <w:highlight w:val="yellow"/>
              </w:rPr>
            </w:pPr>
            <w:r>
              <w:rPr>
                <w:rFonts w:ascii="Arial" w:hAnsi="Arial" w:cs="Arial"/>
                <w:sz w:val="20"/>
                <w:szCs w:val="20"/>
                <w:highlight w:val="yellow"/>
                <w:lang w:eastAsia="zh-CN"/>
              </w:rPr>
              <w:t>此课程的目的是快速回顾道达尔对社会心理风险的重视，以及集团政策落实到实际运用时所采取的具体措施。</w:t>
            </w:r>
            <w:r>
              <w:rPr>
                <w:rFonts w:ascii="Arial" w:hAnsi="Arial" w:cs="Arial"/>
                <w:sz w:val="20"/>
                <w:szCs w:val="20"/>
                <w:lang w:eastAsia="zh-CN"/>
              </w:rPr>
              <w:t>为此，我们设计以下内容以实现该目的：</w:t>
            </w:r>
          </w:p>
          <w:p w:rsidR="000D1450" w:rsidRPr="00957ABE" w:rsidRDefault="000D1450" w:rsidP="00E142B3">
            <w:pPr>
              <w:pStyle w:val="Formatlibre"/>
              <w:rPr>
                <w:rFonts w:ascii="Arial" w:hAnsi="Arial" w:cs="Arial"/>
                <w:sz w:val="20"/>
                <w:szCs w:val="20"/>
              </w:rPr>
            </w:pPr>
          </w:p>
          <w:p w:rsidR="00CB2E81" w:rsidRPr="00423016" w:rsidRDefault="00CB2E81" w:rsidP="00CB2E81">
            <w:pPr>
              <w:pStyle w:val="Formatlibre"/>
              <w:rPr>
                <w:rFonts w:ascii="Arial" w:hAnsi="Arial" w:cs="Arial"/>
                <w:b/>
                <w:sz w:val="20"/>
                <w:szCs w:val="20"/>
              </w:rPr>
            </w:pPr>
            <w:r>
              <w:rPr>
                <w:rFonts w:ascii="Arial" w:hAnsi="Arial" w:cs="Arial"/>
                <w:b/>
                <w:bCs/>
                <w:sz w:val="20"/>
                <w:szCs w:val="20"/>
                <w:lang w:eastAsia="zh-CN"/>
              </w:rPr>
              <w:t xml:space="preserve">- </w:t>
            </w:r>
            <w:r>
              <w:rPr>
                <w:rFonts w:ascii="Arial" w:hAnsi="Arial" w:cs="Arial"/>
                <w:b/>
                <w:bCs/>
                <w:sz w:val="20"/>
                <w:szCs w:val="20"/>
                <w:lang w:eastAsia="zh-CN"/>
              </w:rPr>
              <w:t>先进行问答环节，然后播放综述幻灯片</w:t>
            </w:r>
          </w:p>
          <w:p w:rsidR="009C2D78" w:rsidRPr="002348B4" w:rsidRDefault="00CB2E81" w:rsidP="00CB2E81">
            <w:pPr>
              <w:pStyle w:val="Formatlibre"/>
              <w:rPr>
                <w:rFonts w:ascii="Arial" w:hAnsi="Arial" w:cs="Arial"/>
                <w:i/>
                <w:sz w:val="20"/>
                <w:szCs w:val="20"/>
              </w:rPr>
            </w:pPr>
            <w:r>
              <w:rPr>
                <w:rFonts w:ascii="Arial" w:hAnsi="Arial" w:cs="Arial"/>
                <w:i/>
                <w:iCs/>
                <w:sz w:val="20"/>
                <w:szCs w:val="20"/>
                <w:lang w:eastAsia="zh-CN"/>
              </w:rPr>
              <w:t>“</w:t>
            </w:r>
            <w:r>
              <w:rPr>
                <w:rFonts w:ascii="Arial" w:hAnsi="Arial" w:cs="Arial"/>
                <w:i/>
                <w:iCs/>
                <w:sz w:val="20"/>
                <w:szCs w:val="20"/>
                <w:lang w:eastAsia="zh-CN"/>
              </w:rPr>
              <w:t>谁能为我们回顾一下，我们讨论社会心理风险时谈论的内容？对道达尔来说，哪些内容是重点？</w:t>
            </w:r>
            <w:r>
              <w:rPr>
                <w:rFonts w:ascii="Arial" w:hAnsi="Arial" w:cs="Arial"/>
                <w:i/>
                <w:iCs/>
                <w:sz w:val="20"/>
                <w:szCs w:val="20"/>
                <w:lang w:eastAsia="zh-CN"/>
              </w:rPr>
              <w:t>”</w:t>
            </w:r>
          </w:p>
          <w:p w:rsidR="00E44211" w:rsidRDefault="00E44211" w:rsidP="009418FE">
            <w:pPr>
              <w:pStyle w:val="Formatlibre"/>
              <w:rPr>
                <w:rFonts w:ascii="Arial" w:hAnsi="Arial" w:cs="Arial"/>
                <w:b/>
                <w:sz w:val="20"/>
                <w:szCs w:val="20"/>
              </w:rPr>
            </w:pPr>
          </w:p>
          <w:p w:rsidR="00550EF0" w:rsidRPr="003F4D5F" w:rsidRDefault="00E44211" w:rsidP="009418FE">
            <w:pPr>
              <w:pStyle w:val="Formatlibre"/>
              <w:rPr>
                <w:rFonts w:ascii="Arial" w:hAnsi="Arial" w:cs="Arial"/>
                <w:b/>
                <w:sz w:val="20"/>
                <w:szCs w:val="20"/>
              </w:rPr>
            </w:pPr>
            <w:r>
              <w:rPr>
                <w:rFonts w:ascii="Arial" w:hAnsi="Arial" w:cs="Arial"/>
                <w:b/>
                <w:bCs/>
                <w:sz w:val="20"/>
                <w:szCs w:val="20"/>
                <w:lang w:eastAsia="zh-CN"/>
              </w:rPr>
              <w:t xml:space="preserve">- </w:t>
            </w:r>
            <w:r>
              <w:rPr>
                <w:rFonts w:ascii="Arial" w:hAnsi="Arial" w:cs="Arial"/>
                <w:b/>
                <w:bCs/>
                <w:sz w:val="20"/>
                <w:szCs w:val="20"/>
                <w:lang w:eastAsia="zh-CN"/>
              </w:rPr>
              <w:t>总结幻灯片：</w:t>
            </w:r>
            <w:r>
              <w:rPr>
                <w:rFonts w:ascii="Arial" w:hAnsi="Arial" w:cs="Arial"/>
                <w:b/>
                <w:bCs/>
                <w:sz w:val="20"/>
                <w:szCs w:val="20"/>
                <w:lang w:eastAsia="zh-CN"/>
              </w:rPr>
              <w:t xml:space="preserve"> </w:t>
            </w:r>
          </w:p>
        </w:tc>
        <w:tc>
          <w:tcPr>
            <w:tcW w:w="5810" w:type="dxa"/>
            <w:shd w:val="clear" w:color="auto" w:fill="auto"/>
            <w:tcMar>
              <w:top w:w="100" w:type="dxa"/>
              <w:left w:w="100" w:type="dxa"/>
              <w:bottom w:w="100" w:type="dxa"/>
              <w:right w:w="100" w:type="dxa"/>
            </w:tcMar>
          </w:tcPr>
          <w:p w:rsidR="00ED1774" w:rsidRPr="00957ABE" w:rsidRDefault="00ED1774" w:rsidP="00E142B3">
            <w:pPr>
              <w:pStyle w:val="Formatlibre"/>
              <w:rPr>
                <w:rFonts w:ascii="Arial" w:hAnsi="Arial" w:cs="Arial"/>
                <w:sz w:val="20"/>
                <w:szCs w:val="20"/>
              </w:rPr>
            </w:pPr>
          </w:p>
          <w:p w:rsidR="006A1A81" w:rsidRPr="00957ABE" w:rsidRDefault="006A1A81" w:rsidP="00E142B3">
            <w:pPr>
              <w:pStyle w:val="Formatlibre"/>
              <w:rPr>
                <w:rFonts w:ascii="Arial" w:hAnsi="Arial" w:cs="Arial"/>
                <w:sz w:val="20"/>
                <w:szCs w:val="20"/>
                <w:highlight w:val="yellow"/>
              </w:rPr>
            </w:pPr>
          </w:p>
          <w:p w:rsidR="00950EC3" w:rsidRDefault="00950EC3" w:rsidP="00E142B3">
            <w:pPr>
              <w:pStyle w:val="Formatlibre"/>
              <w:rPr>
                <w:rFonts w:ascii="Arial" w:hAnsi="Arial" w:cs="Arial"/>
                <w:sz w:val="20"/>
                <w:szCs w:val="20"/>
                <w:highlight w:val="yellow"/>
              </w:rPr>
            </w:pPr>
          </w:p>
          <w:p w:rsidR="00F42F70" w:rsidRDefault="00F42F70" w:rsidP="00E142B3">
            <w:pPr>
              <w:pStyle w:val="Formatlibre"/>
              <w:rPr>
                <w:rFonts w:ascii="Arial" w:hAnsi="Arial" w:cs="Arial"/>
                <w:sz w:val="20"/>
                <w:szCs w:val="20"/>
                <w:highlight w:val="yellow"/>
              </w:rPr>
            </w:pPr>
          </w:p>
          <w:p w:rsidR="00F42F70" w:rsidRDefault="00F42F70" w:rsidP="00E142B3">
            <w:pPr>
              <w:pStyle w:val="Formatlibre"/>
              <w:rPr>
                <w:rFonts w:ascii="Arial" w:hAnsi="Arial" w:cs="Arial"/>
                <w:sz w:val="20"/>
                <w:szCs w:val="20"/>
                <w:highlight w:val="yellow"/>
              </w:rPr>
            </w:pPr>
          </w:p>
          <w:p w:rsidR="00E44211" w:rsidRDefault="00E44211" w:rsidP="00E142B3">
            <w:pPr>
              <w:pStyle w:val="Formatlibre"/>
              <w:rPr>
                <w:rFonts w:ascii="Arial" w:hAnsi="Arial" w:cs="Arial"/>
                <w:sz w:val="20"/>
                <w:szCs w:val="20"/>
                <w:highlight w:val="yellow"/>
              </w:rPr>
            </w:pPr>
          </w:p>
          <w:p w:rsidR="00E44211" w:rsidRDefault="00E44211" w:rsidP="00E142B3">
            <w:pPr>
              <w:pStyle w:val="Formatlibre"/>
              <w:rPr>
                <w:rFonts w:ascii="Arial" w:hAnsi="Arial" w:cs="Arial"/>
                <w:sz w:val="20"/>
                <w:szCs w:val="20"/>
                <w:highlight w:val="yellow"/>
              </w:rPr>
            </w:pPr>
          </w:p>
          <w:p w:rsidR="00E44211" w:rsidRDefault="00E44211" w:rsidP="00E142B3">
            <w:pPr>
              <w:pStyle w:val="Formatlibre"/>
              <w:rPr>
                <w:rFonts w:ascii="Arial" w:hAnsi="Arial" w:cs="Arial"/>
                <w:sz w:val="20"/>
                <w:szCs w:val="20"/>
                <w:highlight w:val="yellow"/>
              </w:rPr>
            </w:pPr>
          </w:p>
          <w:p w:rsidR="00550EF0" w:rsidRPr="00062325" w:rsidRDefault="009C2D78" w:rsidP="00E44211">
            <w:pPr>
              <w:pStyle w:val="Formatlibre"/>
              <w:rPr>
                <w:rFonts w:ascii="Arial" w:hAnsi="Arial" w:cs="Arial"/>
                <w:sz w:val="20"/>
                <w:szCs w:val="20"/>
                <w:highlight w:val="yellow"/>
              </w:rPr>
            </w:pPr>
            <w:r>
              <w:rPr>
                <w:rFonts w:ascii="Arial" w:hAnsi="Arial" w:cs="Arial"/>
                <w:sz w:val="20"/>
                <w:szCs w:val="20"/>
                <w:highlight w:val="yellow"/>
                <w:lang w:eastAsia="zh-CN"/>
              </w:rPr>
              <w:t>播放</w:t>
            </w:r>
            <w:r>
              <w:rPr>
                <w:rFonts w:ascii="Arial" w:hAnsi="Arial" w:cs="Arial"/>
                <w:sz w:val="20"/>
                <w:szCs w:val="20"/>
                <w:highlight w:val="yellow"/>
                <w:lang w:eastAsia="zh-CN"/>
              </w:rPr>
              <w:t xml:space="preserve"> TCG 2.5 </w:t>
            </w:r>
            <w:r>
              <w:rPr>
                <w:rFonts w:ascii="Arial" w:hAnsi="Arial" w:cs="Arial"/>
                <w:sz w:val="20"/>
                <w:szCs w:val="20"/>
                <w:highlight w:val="yellow"/>
                <w:lang w:eastAsia="zh-CN"/>
              </w:rPr>
              <w:t>节选幻灯片。</w:t>
            </w:r>
            <w:r>
              <w:rPr>
                <w:rFonts w:ascii="Arial" w:hAnsi="Arial" w:cs="Arial"/>
                <w:sz w:val="20"/>
                <w:szCs w:val="20"/>
                <w:lang w:eastAsia="zh-CN"/>
              </w:rPr>
              <w:t xml:space="preserve"> </w:t>
            </w:r>
          </w:p>
        </w:tc>
      </w:tr>
      <w:tr w:rsidR="00EC0604" w:rsidRPr="00957ABE" w:rsidTr="00E51B5F">
        <w:tblPrEx>
          <w:shd w:val="clear" w:color="auto" w:fill="auto"/>
        </w:tblPrEx>
        <w:trPr>
          <w:trHeight w:val="28"/>
        </w:trPr>
        <w:tc>
          <w:tcPr>
            <w:tcW w:w="1595" w:type="dxa"/>
            <w:shd w:val="clear" w:color="auto" w:fill="auto"/>
            <w:tcMar>
              <w:top w:w="100" w:type="dxa"/>
              <w:left w:w="100" w:type="dxa"/>
              <w:bottom w:w="100" w:type="dxa"/>
              <w:right w:w="100" w:type="dxa"/>
            </w:tcMar>
          </w:tcPr>
          <w:p w:rsidR="00A203B3" w:rsidRPr="00287356" w:rsidRDefault="00EC0604" w:rsidP="00A203B3">
            <w:pPr>
              <w:pStyle w:val="Formatlibre"/>
              <w:rPr>
                <w:rFonts w:ascii="Arial" w:hAnsi="Arial" w:cs="Arial"/>
                <w:sz w:val="20"/>
                <w:szCs w:val="20"/>
              </w:rPr>
            </w:pPr>
            <w:r>
              <w:rPr>
                <w:rFonts w:ascii="Arial" w:hAnsi="Arial" w:cs="Arial"/>
                <w:sz w:val="20"/>
                <w:szCs w:val="20"/>
                <w:lang w:eastAsia="zh-CN"/>
              </w:rPr>
              <w:t>3.</w:t>
            </w:r>
            <w:r>
              <w:rPr>
                <w:rFonts w:ascii="Arial" w:hAnsi="Arial" w:cs="Arial"/>
                <w:sz w:val="20"/>
                <w:szCs w:val="20"/>
                <w:lang w:eastAsia="zh-CN"/>
              </w:rPr>
              <w:t>学习集团关于社会心理风险</w:t>
            </w:r>
            <w:r>
              <w:rPr>
                <w:rFonts w:ascii="Arial" w:hAnsi="Arial" w:cs="Arial"/>
                <w:sz w:val="20"/>
                <w:szCs w:val="20"/>
                <w:lang w:eastAsia="zh-CN"/>
              </w:rPr>
              <w:lastRenderedPageBreak/>
              <w:t>的在线学习课程</w:t>
            </w:r>
          </w:p>
          <w:p w:rsidR="00EC0604" w:rsidRDefault="00EC0604" w:rsidP="00DA36D9">
            <w:pPr>
              <w:pStyle w:val="Formatlibre"/>
              <w:rPr>
                <w:rFonts w:ascii="Arial" w:hAnsi="Arial" w:cs="Arial"/>
                <w:sz w:val="20"/>
                <w:szCs w:val="20"/>
              </w:rPr>
            </w:pPr>
          </w:p>
          <w:p w:rsidR="00EC0604" w:rsidRDefault="00EC0604" w:rsidP="00DA36D9">
            <w:pPr>
              <w:pStyle w:val="Formatlibre"/>
              <w:rPr>
                <w:rFonts w:ascii="Arial" w:hAnsi="Arial" w:cs="Arial"/>
                <w:sz w:val="20"/>
                <w:szCs w:val="20"/>
              </w:rPr>
            </w:pPr>
          </w:p>
          <w:p w:rsidR="00EC0604" w:rsidRPr="00957ABE" w:rsidRDefault="00955BAC" w:rsidP="00EC0604">
            <w:pPr>
              <w:pStyle w:val="Formatlibre"/>
              <w:jc w:val="right"/>
              <w:rPr>
                <w:rFonts w:ascii="Arial" w:hAnsi="Arial" w:cs="Arial"/>
                <w:sz w:val="20"/>
                <w:szCs w:val="20"/>
              </w:rPr>
            </w:pPr>
            <w:r>
              <w:rPr>
                <w:rFonts w:ascii="Arial" w:hAnsi="Arial" w:cs="Arial"/>
                <w:sz w:val="20"/>
                <w:szCs w:val="20"/>
                <w:lang w:eastAsia="zh-CN"/>
              </w:rPr>
              <w:t xml:space="preserve">45 </w:t>
            </w:r>
            <w:r>
              <w:rPr>
                <w:rFonts w:ascii="Arial" w:hAnsi="Arial" w:cs="Arial"/>
                <w:sz w:val="20"/>
                <w:szCs w:val="20"/>
                <w:lang w:eastAsia="zh-CN"/>
              </w:rPr>
              <w:t>至</w:t>
            </w:r>
            <w:r>
              <w:rPr>
                <w:rFonts w:ascii="Arial" w:hAnsi="Arial" w:cs="Arial"/>
                <w:sz w:val="20"/>
                <w:szCs w:val="20"/>
                <w:lang w:eastAsia="zh-CN"/>
              </w:rPr>
              <w:t xml:space="preserve"> 55 </w:t>
            </w:r>
            <w:r>
              <w:rPr>
                <w:rFonts w:ascii="Arial" w:hAnsi="Arial" w:cs="Arial"/>
                <w:sz w:val="20"/>
                <w:szCs w:val="20"/>
                <w:lang w:eastAsia="zh-CN"/>
              </w:rPr>
              <w:t>分钟</w:t>
            </w:r>
          </w:p>
        </w:tc>
        <w:tc>
          <w:tcPr>
            <w:tcW w:w="7477" w:type="dxa"/>
            <w:shd w:val="clear" w:color="auto" w:fill="auto"/>
            <w:tcMar>
              <w:top w:w="100" w:type="dxa"/>
              <w:left w:w="100" w:type="dxa"/>
              <w:bottom w:w="100" w:type="dxa"/>
              <w:right w:w="100" w:type="dxa"/>
            </w:tcMar>
          </w:tcPr>
          <w:p w:rsidR="00D7101E" w:rsidRDefault="00EA7B11" w:rsidP="004E656D">
            <w:pPr>
              <w:pStyle w:val="Formatlibre"/>
              <w:rPr>
                <w:rFonts w:ascii="Arial" w:hAnsi="Arial" w:cs="Arial"/>
                <w:b/>
                <w:sz w:val="20"/>
                <w:szCs w:val="20"/>
              </w:rPr>
            </w:pPr>
            <w:r>
              <w:rPr>
                <w:rFonts w:ascii="Arial" w:hAnsi="Arial" w:cs="Arial"/>
                <w:sz w:val="20"/>
                <w:szCs w:val="20"/>
                <w:lang w:eastAsia="zh-CN"/>
              </w:rPr>
              <w:lastRenderedPageBreak/>
              <w:t>组织确保每个人都可以参加在线学习课程，如果您不具备条件单独跟进，可组织一起学习（投影仪播放及组织现场问答）。</w:t>
            </w:r>
          </w:p>
          <w:p w:rsidR="00D7101E" w:rsidRDefault="00D7101E" w:rsidP="004E656D">
            <w:pPr>
              <w:pStyle w:val="Formatlibre"/>
              <w:rPr>
                <w:rFonts w:ascii="Arial" w:hAnsi="Arial" w:cs="Arial"/>
                <w:b/>
                <w:sz w:val="20"/>
                <w:szCs w:val="20"/>
              </w:rPr>
            </w:pPr>
          </w:p>
          <w:p w:rsidR="00D95CC4" w:rsidRDefault="008E004B" w:rsidP="001F1239">
            <w:pPr>
              <w:pStyle w:val="Formatlibre"/>
              <w:rPr>
                <w:rFonts w:ascii="Arial" w:hAnsi="Arial" w:cs="Arial"/>
                <w:sz w:val="20"/>
                <w:szCs w:val="20"/>
              </w:rPr>
            </w:pPr>
            <w:r>
              <w:rPr>
                <w:rFonts w:ascii="Arial" w:hAnsi="Arial" w:cs="Arial"/>
                <w:sz w:val="20"/>
                <w:szCs w:val="20"/>
                <w:lang w:eastAsia="zh-CN"/>
              </w:rPr>
              <w:t>播放完后，询问参与者：</w:t>
            </w:r>
            <w:r>
              <w:rPr>
                <w:rFonts w:ascii="Arial" w:hAnsi="Arial" w:cs="Arial"/>
                <w:sz w:val="20"/>
                <w:szCs w:val="20"/>
                <w:lang w:eastAsia="zh-CN"/>
              </w:rPr>
              <w:t xml:space="preserve"> </w:t>
            </w:r>
          </w:p>
          <w:p w:rsidR="008E004B" w:rsidRPr="00D95CC4" w:rsidRDefault="008E004B" w:rsidP="00D95CC4">
            <w:pPr>
              <w:pStyle w:val="Formatlibre"/>
              <w:numPr>
                <w:ilvl w:val="0"/>
                <w:numId w:val="8"/>
              </w:numPr>
              <w:rPr>
                <w:rFonts w:ascii="Arial" w:hAnsi="Arial" w:cs="Arial"/>
                <w:sz w:val="20"/>
                <w:szCs w:val="20"/>
              </w:rPr>
            </w:pPr>
            <w:r>
              <w:rPr>
                <w:rFonts w:ascii="Arial" w:hAnsi="Arial" w:cs="Arial"/>
                <w:sz w:val="20"/>
                <w:szCs w:val="20"/>
                <w:lang w:eastAsia="zh-CN"/>
              </w:rPr>
              <w:t>“ </w:t>
            </w:r>
            <w:r>
              <w:rPr>
                <w:rFonts w:ascii="Arial" w:hAnsi="Arial" w:cs="Arial"/>
                <w:i/>
                <w:iCs/>
                <w:sz w:val="20"/>
                <w:szCs w:val="20"/>
                <w:lang w:eastAsia="zh-CN"/>
              </w:rPr>
              <w:t>你们记住的</w:t>
            </w:r>
            <w:r>
              <w:rPr>
                <w:rFonts w:ascii="Arial" w:hAnsi="Arial" w:cs="Arial"/>
                <w:b/>
                <w:bCs/>
                <w:sz w:val="20"/>
                <w:szCs w:val="20"/>
                <w:lang w:eastAsia="zh-CN"/>
              </w:rPr>
              <w:t xml:space="preserve"> </w:t>
            </w:r>
          </w:p>
          <w:p w:rsidR="008E004B" w:rsidRPr="001F1239" w:rsidRDefault="001F1239" w:rsidP="004E656D">
            <w:pPr>
              <w:pStyle w:val="Formatlibre"/>
              <w:rPr>
                <w:rFonts w:ascii="Arial" w:hAnsi="Arial" w:cs="Arial"/>
                <w:sz w:val="20"/>
                <w:szCs w:val="20"/>
              </w:rPr>
            </w:pPr>
            <w:r>
              <w:rPr>
                <w:rFonts w:ascii="Arial" w:hAnsi="Arial" w:cs="Arial"/>
                <w:sz w:val="20"/>
                <w:szCs w:val="20"/>
                <w:lang w:eastAsia="zh-CN"/>
              </w:rPr>
              <w:t>组织参与者回答，并根据大家的回答进行交流。</w:t>
            </w:r>
          </w:p>
          <w:p w:rsidR="00D7101E" w:rsidRDefault="00D7101E" w:rsidP="004E656D">
            <w:pPr>
              <w:pStyle w:val="Formatlibre"/>
              <w:rPr>
                <w:rFonts w:ascii="Arial" w:hAnsi="Arial" w:cs="Arial"/>
                <w:b/>
                <w:sz w:val="20"/>
                <w:szCs w:val="20"/>
              </w:rPr>
            </w:pPr>
          </w:p>
          <w:p w:rsidR="00651489" w:rsidRPr="004E656D" w:rsidRDefault="00651489" w:rsidP="005621F9">
            <w:pPr>
              <w:pStyle w:val="Formatlibre"/>
              <w:rPr>
                <w:rFonts w:ascii="Arial" w:hAnsi="Arial" w:cs="Arial"/>
                <w:sz w:val="20"/>
                <w:szCs w:val="20"/>
              </w:rPr>
            </w:pPr>
          </w:p>
        </w:tc>
        <w:tc>
          <w:tcPr>
            <w:tcW w:w="5810" w:type="dxa"/>
            <w:shd w:val="clear" w:color="auto" w:fill="auto"/>
            <w:tcMar>
              <w:top w:w="100" w:type="dxa"/>
              <w:left w:w="100" w:type="dxa"/>
              <w:bottom w:w="100" w:type="dxa"/>
              <w:right w:w="100" w:type="dxa"/>
            </w:tcMar>
          </w:tcPr>
          <w:p w:rsidR="00EC0604" w:rsidRDefault="00EC0604" w:rsidP="001C337A">
            <w:pPr>
              <w:rPr>
                <w:rFonts w:ascii="Arial" w:hAnsi="Arial" w:cs="Arial"/>
                <w:sz w:val="20"/>
                <w:szCs w:val="20"/>
              </w:rPr>
            </w:pPr>
          </w:p>
          <w:p w:rsidR="00EE5053" w:rsidRDefault="00EE5053" w:rsidP="001C337A">
            <w:pPr>
              <w:rPr>
                <w:rFonts w:ascii="Arial" w:hAnsi="Arial" w:cs="Arial"/>
                <w:sz w:val="20"/>
                <w:szCs w:val="20"/>
              </w:rPr>
            </w:pPr>
          </w:p>
          <w:p w:rsidR="001A64F4" w:rsidRPr="00955BAC" w:rsidRDefault="00955BAC" w:rsidP="00716FB0">
            <w:pPr>
              <w:rPr>
                <w:rFonts w:ascii="Arial" w:hAnsi="Arial" w:cs="Arial"/>
                <w:sz w:val="20"/>
                <w:szCs w:val="20"/>
                <w:highlight w:val="yellow"/>
              </w:rPr>
            </w:pPr>
            <w:r>
              <w:rPr>
                <w:rFonts w:ascii="Arial" w:hAnsi="Arial" w:cs="Arial"/>
                <w:sz w:val="20"/>
                <w:szCs w:val="20"/>
                <w:highlight w:val="yellow"/>
                <w:lang w:eastAsia="zh-CN"/>
              </w:rPr>
              <w:lastRenderedPageBreak/>
              <w:t>“</w:t>
            </w:r>
            <w:r>
              <w:rPr>
                <w:rFonts w:ascii="Arial" w:hAnsi="Arial" w:cs="Arial"/>
                <w:sz w:val="20"/>
                <w:szCs w:val="20"/>
                <w:highlight w:val="yellow"/>
                <w:lang w:eastAsia="zh-CN"/>
              </w:rPr>
              <w:t>社会心理风险敏感性</w:t>
            </w:r>
            <w:r>
              <w:rPr>
                <w:rFonts w:ascii="Arial" w:hAnsi="Arial" w:cs="Arial"/>
                <w:sz w:val="20"/>
                <w:szCs w:val="20"/>
                <w:highlight w:val="yellow"/>
                <w:lang w:eastAsia="zh-CN"/>
              </w:rPr>
              <w:t>”</w:t>
            </w:r>
            <w:r>
              <w:rPr>
                <w:rFonts w:ascii="Arial" w:hAnsi="Arial" w:cs="Arial"/>
                <w:sz w:val="20"/>
                <w:szCs w:val="20"/>
                <w:highlight w:val="yellow"/>
                <w:lang w:eastAsia="zh-CN"/>
              </w:rPr>
              <w:t>在线学习</w:t>
            </w:r>
          </w:p>
          <w:p w:rsidR="004D026B" w:rsidRPr="004D026B" w:rsidRDefault="004D026B" w:rsidP="00716FB0">
            <w:pPr>
              <w:rPr>
                <w:rFonts w:ascii="Arial" w:hAnsi="Arial" w:cs="Arial"/>
                <w:color w:val="000000" w:themeColor="text1"/>
                <w:sz w:val="20"/>
                <w:szCs w:val="20"/>
              </w:rPr>
            </w:pPr>
          </w:p>
        </w:tc>
      </w:tr>
      <w:tr w:rsidR="00E1458D" w:rsidRPr="00957ABE" w:rsidTr="00E51B5F">
        <w:tblPrEx>
          <w:shd w:val="clear" w:color="auto" w:fill="auto"/>
        </w:tblPrEx>
        <w:trPr>
          <w:trHeight w:val="116"/>
        </w:trPr>
        <w:tc>
          <w:tcPr>
            <w:tcW w:w="1595" w:type="dxa"/>
            <w:shd w:val="clear" w:color="auto" w:fill="auto"/>
            <w:tcMar>
              <w:top w:w="100" w:type="dxa"/>
              <w:left w:w="100" w:type="dxa"/>
              <w:bottom w:w="100" w:type="dxa"/>
              <w:right w:w="100" w:type="dxa"/>
            </w:tcMar>
          </w:tcPr>
          <w:p w:rsidR="005621F9" w:rsidRDefault="00E1458D" w:rsidP="005621F9">
            <w:pPr>
              <w:pStyle w:val="Formatlibre"/>
              <w:rPr>
                <w:rFonts w:ascii="Arial" w:hAnsi="Arial" w:cs="Arial"/>
                <w:sz w:val="20"/>
                <w:szCs w:val="20"/>
              </w:rPr>
            </w:pPr>
            <w:r>
              <w:rPr>
                <w:rFonts w:ascii="Arial" w:hAnsi="Arial" w:cs="Arial"/>
                <w:sz w:val="20"/>
                <w:szCs w:val="20"/>
                <w:lang w:eastAsia="zh-CN"/>
              </w:rPr>
              <w:lastRenderedPageBreak/>
              <w:t>4.</w:t>
            </w:r>
            <w:r>
              <w:rPr>
                <w:rFonts w:ascii="Arial" w:hAnsi="Arial" w:cs="Arial"/>
                <w:sz w:val="20"/>
                <w:szCs w:val="20"/>
                <w:lang w:eastAsia="zh-CN"/>
              </w:rPr>
              <w:t>关于社会心理风险的实践行动</w:t>
            </w:r>
          </w:p>
          <w:p w:rsidR="00E1458D" w:rsidRDefault="00E1458D" w:rsidP="00A068F2">
            <w:pPr>
              <w:pStyle w:val="Formatlibre"/>
              <w:rPr>
                <w:rFonts w:ascii="Arial" w:hAnsi="Arial" w:cs="Arial"/>
                <w:sz w:val="20"/>
                <w:szCs w:val="20"/>
              </w:rPr>
            </w:pPr>
          </w:p>
          <w:p w:rsidR="00E1458D" w:rsidRPr="00957ABE" w:rsidRDefault="005621F9" w:rsidP="00A068F2">
            <w:pPr>
              <w:pStyle w:val="Formatlibre"/>
              <w:jc w:val="right"/>
              <w:rPr>
                <w:rFonts w:ascii="Arial" w:hAnsi="Arial" w:cs="Arial"/>
                <w:sz w:val="20"/>
                <w:szCs w:val="20"/>
              </w:rPr>
            </w:pPr>
            <w:r>
              <w:rPr>
                <w:rFonts w:ascii="Arial" w:hAnsi="Arial" w:cs="Arial"/>
                <w:sz w:val="20"/>
                <w:szCs w:val="20"/>
                <w:lang w:eastAsia="zh-CN"/>
              </w:rPr>
              <w:t xml:space="preserve">10 </w:t>
            </w:r>
            <w:r>
              <w:rPr>
                <w:rFonts w:ascii="Arial" w:hAnsi="Arial" w:cs="Arial"/>
                <w:sz w:val="20"/>
                <w:szCs w:val="20"/>
                <w:lang w:eastAsia="zh-CN"/>
              </w:rPr>
              <w:t>至</w:t>
            </w:r>
            <w:r>
              <w:rPr>
                <w:rFonts w:ascii="Arial" w:hAnsi="Arial" w:cs="Arial"/>
                <w:sz w:val="20"/>
                <w:szCs w:val="20"/>
                <w:lang w:eastAsia="zh-CN"/>
              </w:rPr>
              <w:t xml:space="preserve"> 1 </w:t>
            </w:r>
            <w:r>
              <w:rPr>
                <w:rFonts w:ascii="Arial" w:hAnsi="Arial" w:cs="Arial"/>
                <w:sz w:val="20"/>
                <w:szCs w:val="20"/>
                <w:lang w:eastAsia="zh-CN"/>
              </w:rPr>
              <w:t>小时</w:t>
            </w:r>
            <w:r>
              <w:rPr>
                <w:rFonts w:ascii="Arial" w:hAnsi="Arial" w:cs="Arial"/>
                <w:sz w:val="20"/>
                <w:szCs w:val="20"/>
                <w:lang w:eastAsia="zh-CN"/>
              </w:rPr>
              <w:t xml:space="preserve"> 05 </w:t>
            </w:r>
            <w:r>
              <w:rPr>
                <w:rFonts w:ascii="Arial" w:hAnsi="Arial" w:cs="Arial"/>
                <w:sz w:val="20"/>
                <w:szCs w:val="20"/>
                <w:lang w:eastAsia="zh-CN"/>
              </w:rPr>
              <w:t>分钟</w:t>
            </w:r>
          </w:p>
        </w:tc>
        <w:tc>
          <w:tcPr>
            <w:tcW w:w="7477" w:type="dxa"/>
            <w:shd w:val="clear" w:color="auto" w:fill="auto"/>
            <w:tcMar>
              <w:top w:w="100" w:type="dxa"/>
              <w:left w:w="100" w:type="dxa"/>
              <w:bottom w:w="100" w:type="dxa"/>
              <w:right w:w="100" w:type="dxa"/>
            </w:tcMar>
          </w:tcPr>
          <w:p w:rsidR="005621F9" w:rsidRDefault="00E1458D" w:rsidP="00A068F2">
            <w:pPr>
              <w:pStyle w:val="Formatlibre"/>
              <w:rPr>
                <w:rFonts w:ascii="Arial" w:hAnsi="Arial" w:cs="Arial"/>
                <w:sz w:val="20"/>
                <w:szCs w:val="20"/>
                <w:highlight w:val="yellow"/>
              </w:rPr>
            </w:pPr>
            <w:r>
              <w:rPr>
                <w:rFonts w:ascii="Arial" w:hAnsi="Arial" w:cs="Arial"/>
                <w:sz w:val="20"/>
                <w:szCs w:val="20"/>
                <w:highlight w:val="yellow"/>
                <w:lang w:eastAsia="zh-CN"/>
              </w:rPr>
              <w:t>此课程的目的是建立与工地线路方针的联系，并介绍工地采取了什么措施。包括：</w:t>
            </w:r>
          </w:p>
          <w:p w:rsidR="005621F9" w:rsidRPr="00F46B89" w:rsidRDefault="005621F9" w:rsidP="005621F9">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sz w:val="20"/>
                <w:szCs w:val="20"/>
              </w:rPr>
            </w:pPr>
            <w:r>
              <w:rPr>
                <w:rFonts w:ascii="Arial" w:hAnsi="Arial" w:cs="Arial"/>
                <w:sz w:val="20"/>
                <w:szCs w:val="20"/>
                <w:lang w:eastAsia="zh-CN"/>
              </w:rPr>
              <w:t>现在及将来的行动。</w:t>
            </w:r>
          </w:p>
          <w:p w:rsidR="005621F9" w:rsidRPr="00F46B89" w:rsidRDefault="005621F9" w:rsidP="005621F9">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sz w:val="20"/>
                <w:szCs w:val="20"/>
              </w:rPr>
            </w:pPr>
            <w:r>
              <w:rPr>
                <w:rFonts w:ascii="Arial" w:hAnsi="Arial" w:cs="Arial"/>
                <w:sz w:val="20"/>
                <w:szCs w:val="20"/>
                <w:lang w:eastAsia="zh-CN"/>
              </w:rPr>
              <w:t>可能需要避免的问题及情况</w:t>
            </w:r>
            <w:r>
              <w:rPr>
                <w:rFonts w:ascii="Arial" w:hAnsi="Arial" w:cs="Arial"/>
                <w:sz w:val="20"/>
                <w:szCs w:val="20"/>
                <w:lang w:eastAsia="zh-CN"/>
              </w:rPr>
              <w:t xml:space="preserve"> </w:t>
            </w:r>
          </w:p>
          <w:p w:rsidR="005621F9" w:rsidRPr="00F46B89" w:rsidRDefault="005621F9" w:rsidP="005621F9">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sz w:val="20"/>
                <w:szCs w:val="20"/>
              </w:rPr>
            </w:pPr>
            <w:r>
              <w:rPr>
                <w:rFonts w:ascii="Arial" w:hAnsi="Arial" w:cs="Arial"/>
                <w:sz w:val="20"/>
                <w:szCs w:val="20"/>
                <w:lang w:eastAsia="zh-CN"/>
              </w:rPr>
              <w:t>现场设备，</w:t>
            </w:r>
            <w:r>
              <w:rPr>
                <w:rFonts w:ascii="Arial" w:hAnsi="Arial" w:cs="Arial"/>
                <w:sz w:val="20"/>
                <w:szCs w:val="20"/>
                <w:lang w:eastAsia="zh-CN"/>
              </w:rPr>
              <w:t xml:space="preserve"> </w:t>
            </w:r>
          </w:p>
          <w:p w:rsidR="00F52F97" w:rsidRPr="00F070AA" w:rsidRDefault="005621F9" w:rsidP="002A4114">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sz w:val="20"/>
                <w:szCs w:val="20"/>
              </w:rPr>
            </w:pPr>
            <w:r>
              <w:rPr>
                <w:rFonts w:ascii="Arial" w:hAnsi="Arial" w:cs="Arial"/>
                <w:sz w:val="20"/>
                <w:szCs w:val="20"/>
                <w:lang w:eastAsia="zh-CN"/>
              </w:rPr>
              <w:t>接触点（医生）</w:t>
            </w:r>
          </w:p>
        </w:tc>
        <w:tc>
          <w:tcPr>
            <w:tcW w:w="5810" w:type="dxa"/>
            <w:shd w:val="clear" w:color="auto" w:fill="auto"/>
            <w:tcMar>
              <w:top w:w="100" w:type="dxa"/>
              <w:left w:w="100" w:type="dxa"/>
              <w:bottom w:w="100" w:type="dxa"/>
              <w:right w:w="100" w:type="dxa"/>
            </w:tcMar>
          </w:tcPr>
          <w:p w:rsidR="00E1458D" w:rsidRDefault="00E1458D" w:rsidP="00A068F2">
            <w:pPr>
              <w:rPr>
                <w:rFonts w:ascii="Arial" w:hAnsi="Arial" w:cs="Arial"/>
                <w:sz w:val="20"/>
                <w:szCs w:val="20"/>
              </w:rPr>
            </w:pPr>
          </w:p>
          <w:p w:rsidR="002A4114" w:rsidRDefault="002A4114" w:rsidP="00A068F2">
            <w:pPr>
              <w:rPr>
                <w:rFonts w:ascii="Arial" w:hAnsi="Arial" w:cs="Arial"/>
                <w:sz w:val="20"/>
                <w:szCs w:val="20"/>
                <w:highlight w:val="yellow"/>
              </w:rPr>
            </w:pPr>
          </w:p>
          <w:p w:rsidR="002A4114" w:rsidRDefault="002A4114" w:rsidP="00A068F2">
            <w:pPr>
              <w:rPr>
                <w:rFonts w:ascii="Arial" w:hAnsi="Arial" w:cs="Arial"/>
                <w:sz w:val="20"/>
                <w:szCs w:val="20"/>
              </w:rPr>
            </w:pPr>
            <w:r>
              <w:rPr>
                <w:rFonts w:ascii="Arial" w:hAnsi="Arial" w:cs="Arial"/>
                <w:sz w:val="20"/>
                <w:szCs w:val="20"/>
                <w:highlight w:val="yellow"/>
                <w:lang w:eastAsia="zh-CN"/>
              </w:rPr>
              <w:t>工地行动的幻灯片</w:t>
            </w:r>
          </w:p>
          <w:p w:rsidR="00E1458D" w:rsidRDefault="00E1458D" w:rsidP="00A068F2">
            <w:pPr>
              <w:rPr>
                <w:rFonts w:ascii="Arial" w:hAnsi="Arial" w:cs="Arial"/>
                <w:sz w:val="20"/>
                <w:szCs w:val="20"/>
              </w:rPr>
            </w:pPr>
          </w:p>
          <w:p w:rsidR="00E1458D" w:rsidRDefault="00E1458D" w:rsidP="00A068F2">
            <w:pPr>
              <w:rPr>
                <w:rFonts w:ascii="Arial" w:hAnsi="Arial" w:cs="Arial"/>
                <w:sz w:val="20"/>
                <w:szCs w:val="20"/>
              </w:rPr>
            </w:pPr>
          </w:p>
          <w:p w:rsidR="00E1458D" w:rsidRDefault="00E1458D" w:rsidP="00A068F2">
            <w:pPr>
              <w:rPr>
                <w:rFonts w:ascii="Arial" w:hAnsi="Arial" w:cs="Arial"/>
                <w:color w:val="000000" w:themeColor="text1"/>
                <w:sz w:val="20"/>
                <w:szCs w:val="20"/>
              </w:rPr>
            </w:pPr>
          </w:p>
          <w:p w:rsidR="00E1458D" w:rsidRDefault="00E1458D" w:rsidP="00A068F2">
            <w:pPr>
              <w:rPr>
                <w:rFonts w:ascii="Arial" w:hAnsi="Arial" w:cs="Arial"/>
                <w:color w:val="000000" w:themeColor="text1"/>
                <w:sz w:val="20"/>
                <w:szCs w:val="20"/>
              </w:rPr>
            </w:pPr>
          </w:p>
          <w:p w:rsidR="00E1458D" w:rsidRPr="004D026B" w:rsidRDefault="00E1458D" w:rsidP="007928F9">
            <w:pPr>
              <w:rPr>
                <w:rFonts w:ascii="Arial" w:hAnsi="Arial" w:cs="Arial"/>
                <w:color w:val="000000" w:themeColor="text1"/>
                <w:sz w:val="20"/>
                <w:szCs w:val="20"/>
              </w:rPr>
            </w:pPr>
          </w:p>
        </w:tc>
      </w:tr>
      <w:tr w:rsidR="00786051" w:rsidRPr="00957ABE" w:rsidTr="00E51B5F">
        <w:tblPrEx>
          <w:shd w:val="clear" w:color="auto" w:fill="auto"/>
        </w:tblPrEx>
        <w:trPr>
          <w:trHeight w:val="28"/>
        </w:trPr>
        <w:tc>
          <w:tcPr>
            <w:tcW w:w="1595" w:type="dxa"/>
            <w:shd w:val="clear" w:color="auto" w:fill="auto"/>
            <w:tcMar>
              <w:top w:w="100" w:type="dxa"/>
              <w:left w:w="100" w:type="dxa"/>
              <w:bottom w:w="100" w:type="dxa"/>
              <w:right w:w="100" w:type="dxa"/>
            </w:tcMar>
          </w:tcPr>
          <w:p w:rsidR="00995A7A" w:rsidRPr="00957ABE" w:rsidRDefault="009E05C8" w:rsidP="00DA36D9">
            <w:pPr>
              <w:pStyle w:val="Formatlibre"/>
              <w:ind w:left="46"/>
              <w:rPr>
                <w:rFonts w:ascii="Arial" w:hAnsi="Arial" w:cs="Arial"/>
                <w:sz w:val="20"/>
                <w:szCs w:val="20"/>
              </w:rPr>
            </w:pPr>
            <w:r>
              <w:rPr>
                <w:rFonts w:ascii="Arial" w:hAnsi="Arial" w:cs="Arial"/>
                <w:sz w:val="20"/>
                <w:szCs w:val="20"/>
                <w:lang w:eastAsia="zh-CN"/>
              </w:rPr>
              <w:t>5.</w:t>
            </w:r>
            <w:r>
              <w:rPr>
                <w:rFonts w:ascii="Arial" w:hAnsi="Arial" w:cs="Arial"/>
                <w:sz w:val="20"/>
                <w:szCs w:val="20"/>
                <w:lang w:eastAsia="zh-CN"/>
              </w:rPr>
              <w:t>总结</w:t>
            </w:r>
          </w:p>
          <w:p w:rsidR="005945E9" w:rsidRPr="00957ABE" w:rsidRDefault="005945E9" w:rsidP="005945E9">
            <w:pPr>
              <w:pStyle w:val="Formatlibre"/>
              <w:rPr>
                <w:rFonts w:ascii="Arial" w:hAnsi="Arial" w:cs="Arial"/>
                <w:sz w:val="20"/>
                <w:szCs w:val="20"/>
              </w:rPr>
            </w:pPr>
          </w:p>
          <w:p w:rsidR="005945E9" w:rsidRPr="00957ABE" w:rsidRDefault="0023648F" w:rsidP="005945E9">
            <w:pPr>
              <w:pStyle w:val="Formatlibre"/>
              <w:jc w:val="right"/>
              <w:rPr>
                <w:rFonts w:ascii="Arial" w:hAnsi="Arial" w:cs="Arial"/>
                <w:sz w:val="20"/>
                <w:szCs w:val="20"/>
              </w:rPr>
            </w:pPr>
            <w:r>
              <w:rPr>
                <w:rFonts w:ascii="Arial" w:hAnsi="Arial" w:cs="Arial"/>
                <w:sz w:val="20"/>
                <w:szCs w:val="20"/>
                <w:lang w:eastAsia="zh-CN"/>
              </w:rPr>
              <w:t xml:space="preserve">25 </w:t>
            </w:r>
            <w:r>
              <w:rPr>
                <w:rFonts w:ascii="Arial" w:hAnsi="Arial" w:cs="Arial"/>
                <w:sz w:val="20"/>
                <w:szCs w:val="20"/>
                <w:lang w:eastAsia="zh-CN"/>
              </w:rPr>
              <w:t>分钟至</w:t>
            </w:r>
            <w:r>
              <w:rPr>
                <w:rFonts w:ascii="Arial" w:hAnsi="Arial" w:cs="Arial"/>
                <w:sz w:val="20"/>
                <w:szCs w:val="20"/>
                <w:lang w:eastAsia="zh-CN"/>
              </w:rPr>
              <w:t xml:space="preserve"> 1 </w:t>
            </w:r>
            <w:r>
              <w:rPr>
                <w:rFonts w:ascii="Arial" w:hAnsi="Arial" w:cs="Arial"/>
                <w:sz w:val="20"/>
                <w:szCs w:val="20"/>
                <w:lang w:eastAsia="zh-CN"/>
              </w:rPr>
              <w:t>小时</w:t>
            </w:r>
            <w:r>
              <w:rPr>
                <w:rFonts w:ascii="Arial" w:hAnsi="Arial" w:cs="Arial"/>
                <w:sz w:val="20"/>
                <w:szCs w:val="20"/>
                <w:lang w:eastAsia="zh-CN"/>
              </w:rPr>
              <w:t xml:space="preserve"> 30 </w:t>
            </w:r>
            <w:r>
              <w:rPr>
                <w:rFonts w:ascii="Arial" w:hAnsi="Arial" w:cs="Arial"/>
                <w:sz w:val="20"/>
                <w:szCs w:val="20"/>
                <w:lang w:eastAsia="zh-CN"/>
              </w:rPr>
              <w:t>分钟</w:t>
            </w:r>
          </w:p>
        </w:tc>
        <w:tc>
          <w:tcPr>
            <w:tcW w:w="7477" w:type="dxa"/>
            <w:shd w:val="clear" w:color="auto" w:fill="auto"/>
            <w:tcMar>
              <w:top w:w="100" w:type="dxa"/>
              <w:left w:w="100" w:type="dxa"/>
              <w:bottom w:w="100" w:type="dxa"/>
              <w:right w:w="100" w:type="dxa"/>
            </w:tcMar>
          </w:tcPr>
          <w:p w:rsidR="0023648F" w:rsidRDefault="003F13EE" w:rsidP="0023648F">
            <w:pPr>
              <w:pStyle w:val="Formatlibre"/>
              <w:rPr>
                <w:rFonts w:ascii="Arial" w:hAnsi="Arial" w:cs="Arial"/>
                <w:sz w:val="20"/>
                <w:szCs w:val="20"/>
              </w:rPr>
            </w:pPr>
            <w:r>
              <w:rPr>
                <w:rFonts w:ascii="Arial" w:hAnsi="Arial" w:cs="Arial"/>
                <w:sz w:val="20"/>
                <w:szCs w:val="20"/>
                <w:highlight w:val="yellow"/>
                <w:lang w:eastAsia="zh-CN"/>
              </w:rPr>
              <w:t>此课程的目的是让参与者关注与其岗位直接相关的法规和需关注的要点。</w:t>
            </w:r>
          </w:p>
          <w:p w:rsidR="0023648F" w:rsidRDefault="0023648F" w:rsidP="0023648F">
            <w:pPr>
              <w:pStyle w:val="Formatlibre"/>
              <w:rPr>
                <w:rFonts w:ascii="Arial" w:hAnsi="Arial" w:cs="Arial"/>
                <w:sz w:val="20"/>
                <w:szCs w:val="20"/>
              </w:rPr>
            </w:pPr>
          </w:p>
          <w:p w:rsidR="0023648F" w:rsidRDefault="005A0DBE" w:rsidP="0023648F">
            <w:pPr>
              <w:pStyle w:val="Formatlibre"/>
              <w:rPr>
                <w:rFonts w:ascii="Arial" w:hAnsi="Arial" w:cs="Arial"/>
                <w:sz w:val="20"/>
                <w:szCs w:val="20"/>
              </w:rPr>
            </w:pPr>
            <w:r>
              <w:rPr>
                <w:rFonts w:ascii="Arial" w:hAnsi="Arial" w:cs="Arial"/>
                <w:sz w:val="20"/>
                <w:szCs w:val="20"/>
                <w:highlight w:val="yellow"/>
                <w:lang w:eastAsia="zh-CN"/>
              </w:rPr>
              <w:t>要求</w:t>
            </w:r>
            <w:r>
              <w:rPr>
                <w:rFonts w:ascii="Arial" w:hAnsi="Arial" w:cs="Arial"/>
                <w:sz w:val="20"/>
                <w:szCs w:val="20"/>
                <w:lang w:eastAsia="zh-CN"/>
              </w:rPr>
              <w:t>他们仔细写出下列问题的答案：</w:t>
            </w:r>
          </w:p>
          <w:p w:rsidR="002A4114" w:rsidRPr="00357A4C" w:rsidRDefault="00F13D57" w:rsidP="002A4114">
            <w:pPr>
              <w:pStyle w:val="Formatlibre"/>
              <w:numPr>
                <w:ilvl w:val="0"/>
                <w:numId w:val="17"/>
              </w:numPr>
              <w:rPr>
                <w:rFonts w:ascii="Arial" w:hAnsi="Arial" w:cs="Arial"/>
                <w:i/>
                <w:sz w:val="20"/>
                <w:szCs w:val="20"/>
              </w:rPr>
            </w:pPr>
            <w:r>
              <w:rPr>
                <w:rFonts w:ascii="Arial" w:hAnsi="Arial" w:cs="Arial"/>
                <w:i/>
                <w:iCs/>
                <w:color w:val="000000" w:themeColor="text1"/>
                <w:sz w:val="20"/>
                <w:szCs w:val="20"/>
                <w:lang w:eastAsia="zh-CN"/>
              </w:rPr>
              <w:t>« </w:t>
            </w:r>
            <w:r>
              <w:rPr>
                <w:rFonts w:ascii="Arial" w:hAnsi="Arial" w:cs="Arial"/>
                <w:i/>
                <w:iCs/>
                <w:sz w:val="20"/>
                <w:szCs w:val="20"/>
                <w:lang w:eastAsia="zh-CN"/>
              </w:rPr>
              <w:t>你们的职责是什么呢？</w:t>
            </w:r>
          </w:p>
          <w:p w:rsidR="0023648F" w:rsidRPr="002A4114" w:rsidRDefault="002A4114" w:rsidP="002A4114">
            <w:pPr>
              <w:pStyle w:val="Formatlibre"/>
              <w:numPr>
                <w:ilvl w:val="0"/>
                <w:numId w:val="17"/>
              </w:numPr>
              <w:rPr>
                <w:rFonts w:ascii="Arial" w:hAnsi="Arial" w:cs="Arial"/>
                <w:sz w:val="20"/>
                <w:szCs w:val="20"/>
              </w:rPr>
            </w:pPr>
            <w:r>
              <w:rPr>
                <w:rFonts w:ascii="Arial" w:hAnsi="Arial" w:cs="Arial"/>
                <w:i/>
                <w:iCs/>
                <w:sz w:val="20"/>
                <w:szCs w:val="20"/>
                <w:lang w:eastAsia="zh-CN"/>
              </w:rPr>
              <w:t>你们在现场实际工作中遇到哪些困难？</w:t>
            </w:r>
            <w:r>
              <w:rPr>
                <w:rFonts w:ascii="Arial" w:hAnsi="Arial" w:cs="Arial"/>
                <w:i/>
                <w:iCs/>
                <w:color w:val="000000" w:themeColor="text1"/>
                <w:sz w:val="20"/>
                <w:szCs w:val="20"/>
                <w:lang w:eastAsia="zh-CN"/>
              </w:rPr>
              <w:t>”</w:t>
            </w:r>
          </w:p>
          <w:p w:rsidR="00F13D57" w:rsidRPr="00F13D57" w:rsidRDefault="00F13D57" w:rsidP="0023648F">
            <w:pPr>
              <w:pStyle w:val="Formatlibre"/>
              <w:rPr>
                <w:rFonts w:ascii="Arial" w:hAnsi="Arial" w:cs="Arial"/>
                <w:i/>
                <w:sz w:val="20"/>
                <w:szCs w:val="20"/>
              </w:rPr>
            </w:pPr>
          </w:p>
          <w:p w:rsidR="005A0DBE" w:rsidRDefault="005A0DBE" w:rsidP="0023648F">
            <w:pPr>
              <w:pStyle w:val="Formatlibre"/>
              <w:rPr>
                <w:rFonts w:ascii="Arial" w:hAnsi="Arial" w:cs="Arial"/>
                <w:sz w:val="20"/>
                <w:szCs w:val="20"/>
                <w:highlight w:val="yellow"/>
              </w:rPr>
            </w:pPr>
            <w:r>
              <w:rPr>
                <w:rFonts w:ascii="Arial" w:hAnsi="Arial" w:cs="Arial"/>
                <w:sz w:val="20"/>
                <w:szCs w:val="20"/>
                <w:highlight w:val="yellow"/>
                <w:lang w:eastAsia="zh-CN"/>
              </w:rPr>
              <w:t>快速组织圆桌会议。</w:t>
            </w:r>
          </w:p>
          <w:p w:rsidR="00F13D57" w:rsidRPr="006A5F16" w:rsidRDefault="00F13D57" w:rsidP="0023648F">
            <w:pPr>
              <w:pStyle w:val="Formatlibre"/>
              <w:rPr>
                <w:rFonts w:ascii="Arial" w:hAnsi="Arial" w:cs="Arial"/>
                <w:sz w:val="20"/>
                <w:szCs w:val="20"/>
              </w:rPr>
            </w:pPr>
            <w:r>
              <w:rPr>
                <w:rFonts w:ascii="Arial" w:hAnsi="Arial" w:cs="Arial"/>
                <w:sz w:val="20"/>
                <w:szCs w:val="20"/>
                <w:lang w:eastAsia="zh-CN"/>
              </w:rPr>
              <w:t>作为讲师，应确保每个人至少表达出他的职责是对他人保持警觉，以及在心存疑问时应提出警告。</w:t>
            </w:r>
          </w:p>
          <w:p w:rsidR="002A4114" w:rsidRDefault="002A4114" w:rsidP="002A4114">
            <w:pPr>
              <w:pStyle w:val="Formatlibre"/>
              <w:rPr>
                <w:rFonts w:ascii="Arial" w:hAnsi="Arial" w:cs="Arial"/>
                <w:sz w:val="20"/>
                <w:szCs w:val="20"/>
              </w:rPr>
            </w:pPr>
          </w:p>
          <w:p w:rsidR="002A4114" w:rsidRDefault="002A4114" w:rsidP="002A4114">
            <w:pPr>
              <w:pStyle w:val="Formatlibre"/>
              <w:rPr>
                <w:rFonts w:ascii="Arial" w:hAnsi="Arial" w:cs="Arial"/>
                <w:sz w:val="20"/>
                <w:szCs w:val="20"/>
              </w:rPr>
            </w:pPr>
            <w:r>
              <w:rPr>
                <w:rFonts w:ascii="Arial" w:hAnsi="Arial" w:cs="Arial"/>
                <w:sz w:val="20"/>
                <w:szCs w:val="20"/>
                <w:lang w:eastAsia="zh-CN"/>
              </w:rPr>
              <w:t>随着圆桌会议的进行，在黑板上写下遇到的困难。</w:t>
            </w:r>
            <w:r>
              <w:rPr>
                <w:rFonts w:ascii="Arial" w:hAnsi="Arial" w:cs="Arial"/>
                <w:sz w:val="20"/>
                <w:szCs w:val="20"/>
                <w:lang w:eastAsia="zh-CN"/>
              </w:rPr>
              <w:t xml:space="preserve"> </w:t>
            </w:r>
          </w:p>
          <w:p w:rsidR="002A4114" w:rsidRDefault="002A4114" w:rsidP="002A4114">
            <w:pPr>
              <w:pStyle w:val="Formatlibre"/>
              <w:rPr>
                <w:rFonts w:ascii="Arial" w:hAnsi="Arial" w:cs="Arial"/>
                <w:sz w:val="20"/>
                <w:szCs w:val="20"/>
              </w:rPr>
            </w:pPr>
            <w:r>
              <w:rPr>
                <w:rFonts w:ascii="Arial" w:hAnsi="Arial" w:cs="Arial"/>
                <w:sz w:val="20"/>
                <w:szCs w:val="20"/>
                <w:lang w:eastAsia="zh-CN"/>
              </w:rPr>
              <w:t>在圆桌会议结束后，一条一条地回看遇到的困难，并要求小组找出针对性的解决方法，并让相关人员也参与其中。</w:t>
            </w:r>
          </w:p>
          <w:p w:rsidR="002A4114" w:rsidRPr="005A0DBE" w:rsidRDefault="002A4114" w:rsidP="0023648F">
            <w:pPr>
              <w:pStyle w:val="Formatlibre"/>
              <w:rPr>
                <w:rFonts w:ascii="Arial" w:hAnsi="Arial" w:cs="Arial"/>
                <w:sz w:val="20"/>
                <w:szCs w:val="20"/>
                <w:highlight w:val="yellow"/>
              </w:rPr>
            </w:pPr>
          </w:p>
          <w:p w:rsidR="005A0DBE" w:rsidRPr="005A0DBE" w:rsidRDefault="005A0DBE" w:rsidP="0023648F">
            <w:pPr>
              <w:pStyle w:val="Formatlibre"/>
              <w:rPr>
                <w:rFonts w:ascii="Arial" w:hAnsi="Arial" w:cs="Arial"/>
                <w:sz w:val="20"/>
                <w:szCs w:val="20"/>
                <w:highlight w:val="yellow"/>
              </w:rPr>
            </w:pPr>
          </w:p>
          <w:p w:rsidR="00D56BF2" w:rsidRPr="00260FC2" w:rsidRDefault="005A0DBE" w:rsidP="0023648F">
            <w:pPr>
              <w:pStyle w:val="Formatlibre"/>
              <w:rPr>
                <w:rFonts w:ascii="Arial" w:hAnsi="Arial" w:cs="Arial"/>
                <w:i/>
                <w:sz w:val="20"/>
                <w:szCs w:val="20"/>
              </w:rPr>
            </w:pPr>
            <w:r>
              <w:rPr>
                <w:rFonts w:ascii="Arial" w:hAnsi="Arial" w:cs="Arial"/>
                <w:sz w:val="20"/>
                <w:szCs w:val="20"/>
                <w:highlight w:val="yellow"/>
                <w:lang w:eastAsia="zh-CN"/>
              </w:rPr>
              <w:t>表示感谢并总结。</w:t>
            </w:r>
          </w:p>
        </w:tc>
        <w:tc>
          <w:tcPr>
            <w:tcW w:w="5810" w:type="dxa"/>
            <w:shd w:val="clear" w:color="auto" w:fill="auto"/>
            <w:tcMar>
              <w:top w:w="100" w:type="dxa"/>
              <w:left w:w="100" w:type="dxa"/>
              <w:bottom w:w="100" w:type="dxa"/>
              <w:right w:w="100" w:type="dxa"/>
            </w:tcMar>
          </w:tcPr>
          <w:p w:rsidR="00995A7A" w:rsidRPr="00957ABE" w:rsidRDefault="00995A7A" w:rsidP="001C337A">
            <w:pPr>
              <w:rPr>
                <w:rFonts w:ascii="Arial" w:hAnsi="Arial" w:cs="Arial"/>
                <w:sz w:val="20"/>
                <w:szCs w:val="20"/>
              </w:rPr>
            </w:pPr>
          </w:p>
          <w:p w:rsidR="00095AFA" w:rsidRPr="00957ABE" w:rsidRDefault="00095AFA" w:rsidP="001443D4">
            <w:pPr>
              <w:spacing w:before="60"/>
              <w:rPr>
                <w:rFonts w:ascii="Arial" w:hAnsi="Arial" w:cs="Arial"/>
                <w:sz w:val="20"/>
                <w:szCs w:val="20"/>
              </w:rPr>
            </w:pPr>
          </w:p>
          <w:p w:rsidR="00E20A3D" w:rsidRPr="00957ABE" w:rsidRDefault="00E20A3D" w:rsidP="007E1B1C">
            <w:pPr>
              <w:pStyle w:val="Formatlibre"/>
              <w:rPr>
                <w:rFonts w:ascii="Arial" w:hAnsi="Arial" w:cs="Arial"/>
                <w:sz w:val="20"/>
                <w:szCs w:val="20"/>
                <w:highlight w:val="yellow"/>
              </w:rPr>
            </w:pPr>
          </w:p>
          <w:p w:rsidR="00E20A3D" w:rsidRPr="00957ABE" w:rsidRDefault="00E20A3D" w:rsidP="007E1B1C">
            <w:pPr>
              <w:pStyle w:val="Formatlibre"/>
              <w:rPr>
                <w:rFonts w:ascii="Arial" w:hAnsi="Arial" w:cs="Arial"/>
                <w:sz w:val="20"/>
                <w:szCs w:val="20"/>
                <w:highlight w:val="yellow"/>
              </w:rPr>
            </w:pPr>
          </w:p>
          <w:p w:rsidR="00E20A3D" w:rsidRPr="00957ABE" w:rsidRDefault="00E20A3D" w:rsidP="007E1B1C">
            <w:pPr>
              <w:pStyle w:val="Formatlibre"/>
              <w:rPr>
                <w:rFonts w:ascii="Arial" w:hAnsi="Arial" w:cs="Arial"/>
                <w:sz w:val="20"/>
                <w:szCs w:val="20"/>
                <w:highlight w:val="yellow"/>
              </w:rPr>
            </w:pPr>
          </w:p>
          <w:p w:rsidR="00BC2F80" w:rsidRDefault="00BC2F80" w:rsidP="007E1B1C">
            <w:pPr>
              <w:pStyle w:val="Formatlibre"/>
              <w:rPr>
                <w:rFonts w:ascii="Arial" w:hAnsi="Arial" w:cs="Arial"/>
                <w:sz w:val="20"/>
                <w:szCs w:val="20"/>
              </w:rPr>
            </w:pPr>
          </w:p>
          <w:p w:rsidR="007E1B1C" w:rsidRPr="00957ABE" w:rsidRDefault="007E1B1C" w:rsidP="001443D4">
            <w:pPr>
              <w:spacing w:before="60"/>
              <w:rPr>
                <w:rFonts w:ascii="Arial" w:hAnsi="Arial" w:cs="Arial"/>
                <w:sz w:val="20"/>
                <w:szCs w:val="20"/>
              </w:rPr>
            </w:pPr>
          </w:p>
          <w:p w:rsidR="004519B4" w:rsidRPr="00957ABE" w:rsidRDefault="004519B4" w:rsidP="001443D4">
            <w:pPr>
              <w:spacing w:before="60"/>
              <w:rPr>
                <w:rFonts w:ascii="Arial" w:hAnsi="Arial" w:cs="Arial"/>
                <w:sz w:val="20"/>
                <w:szCs w:val="20"/>
              </w:rPr>
            </w:pPr>
          </w:p>
          <w:p w:rsidR="004519B4" w:rsidRPr="00957ABE" w:rsidRDefault="004519B4" w:rsidP="001443D4">
            <w:pPr>
              <w:spacing w:before="60"/>
              <w:rPr>
                <w:rFonts w:ascii="Arial" w:hAnsi="Arial" w:cs="Arial"/>
                <w:sz w:val="20"/>
                <w:szCs w:val="20"/>
              </w:rPr>
            </w:pPr>
          </w:p>
          <w:p w:rsidR="00DB30AD" w:rsidRPr="00781112" w:rsidRDefault="00DB30AD" w:rsidP="00781112">
            <w:pPr>
              <w:rPr>
                <w:rFonts w:ascii="Arial" w:hAnsi="Arial" w:cs="Arial"/>
                <w:sz w:val="20"/>
                <w:szCs w:val="20"/>
              </w:rPr>
            </w:pPr>
          </w:p>
        </w:tc>
      </w:tr>
    </w:tbl>
    <w:p w:rsidR="00B21AE6" w:rsidRPr="00957ABE" w:rsidRDefault="00B21AE6" w:rsidP="00DD4EA6">
      <w:pPr>
        <w:outlineLvl w:val="0"/>
        <w:rPr>
          <w:rFonts w:ascii="Arial" w:hAnsi="Arial" w:cs="Arial"/>
        </w:rPr>
      </w:pPr>
    </w:p>
    <w:sectPr w:rsidR="00B21AE6" w:rsidRPr="00957ABE" w:rsidSect="004051AB">
      <w:pgSz w:w="16840" w:h="11900" w:orient="landscape"/>
      <w:pgMar w:top="1066" w:right="1134" w:bottom="995" w:left="1134"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43D" w:rsidRDefault="00FF343D">
      <w:r>
        <w:separator/>
      </w:r>
    </w:p>
  </w:endnote>
  <w:endnote w:type="continuationSeparator" w:id="0">
    <w:p w:rsidR="00FF343D" w:rsidRDefault="00FF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81194"/>
      <w:docPartObj>
        <w:docPartGallery w:val="Page Numbers (Bottom of Page)"/>
        <w:docPartUnique/>
      </w:docPartObj>
    </w:sdtPr>
    <w:sdtEndPr/>
    <w:sdtContent>
      <w:p w:rsidR="004051AB" w:rsidRDefault="00E51B5F">
        <w:pPr>
          <w:pStyle w:val="Pieddepage"/>
          <w:jc w:val="right"/>
        </w:pPr>
        <w:r>
          <w:fldChar w:fldCharType="begin"/>
        </w:r>
        <w:r>
          <w:instrText xml:space="preserve"> PAGE   \* MERGEFORMAT </w:instrText>
        </w:r>
        <w:r>
          <w:fldChar w:fldCharType="separate"/>
        </w:r>
        <w:r>
          <w:rPr>
            <w:noProof/>
            <w:lang w:eastAsia="zh-CN"/>
          </w:rPr>
          <w:t>5</w:t>
        </w:r>
        <w:r>
          <w:rPr>
            <w:noProof/>
            <w:lang w:eastAsia="zh-CN"/>
          </w:rPr>
          <w:fldChar w:fldCharType="end"/>
        </w:r>
      </w:p>
    </w:sdtContent>
  </w:sdt>
  <w:p w:rsidR="004051AB" w:rsidRDefault="004051A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43D" w:rsidRDefault="00FF343D">
      <w:r>
        <w:separator/>
      </w:r>
    </w:p>
  </w:footnote>
  <w:footnote w:type="continuationSeparator" w:id="0">
    <w:p w:rsidR="00FF343D" w:rsidRDefault="00FF3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4051AB" w:rsidRPr="008166DB" w:rsidTr="00A939AD">
      <w:trPr>
        <w:cantSplit/>
        <w:trHeight w:val="20"/>
        <w:jc w:val="center"/>
      </w:trPr>
      <w:tc>
        <w:tcPr>
          <w:tcW w:w="2824" w:type="dxa"/>
          <w:vMerge w:val="restart"/>
          <w:shd w:val="clear" w:color="auto" w:fill="auto"/>
          <w:vAlign w:val="center"/>
        </w:tcPr>
        <w:p w:rsidR="004051AB" w:rsidRPr="003F396F" w:rsidRDefault="004051AB" w:rsidP="00A939AD">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3"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4051AB" w:rsidRPr="00A10B3D" w:rsidRDefault="004051AB" w:rsidP="00A939A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eastAsia="zh-CN"/>
            </w:rPr>
            <w:t xml:space="preserve">HSE </w:t>
          </w:r>
          <w:r>
            <w:rPr>
              <w:b/>
              <w:bCs/>
              <w:sz w:val="28"/>
              <w:szCs w:val="28"/>
              <w:lang w:eastAsia="zh-CN"/>
            </w:rPr>
            <w:t>入职培训</w:t>
          </w:r>
        </w:p>
      </w:tc>
    </w:tr>
    <w:tr w:rsidR="004051AB" w:rsidRPr="008166DB" w:rsidTr="00A939AD">
      <w:trPr>
        <w:cantSplit/>
        <w:trHeight w:val="20"/>
        <w:jc w:val="center"/>
      </w:trPr>
      <w:tc>
        <w:tcPr>
          <w:tcW w:w="2824" w:type="dxa"/>
          <w:vMerge/>
          <w:shd w:val="clear" w:color="auto" w:fill="auto"/>
          <w:vAlign w:val="center"/>
        </w:tcPr>
        <w:p w:rsidR="004051AB" w:rsidRDefault="004051AB" w:rsidP="00A939AD">
          <w:pPr>
            <w:widowControl w:val="0"/>
            <w:autoSpaceDE w:val="0"/>
            <w:autoSpaceDN w:val="0"/>
            <w:adjustRightInd w:val="0"/>
            <w:jc w:val="center"/>
            <w:rPr>
              <w:b/>
              <w:noProof/>
              <w:sz w:val="28"/>
            </w:rPr>
          </w:pPr>
        </w:p>
      </w:tc>
      <w:tc>
        <w:tcPr>
          <w:tcW w:w="6977" w:type="dxa"/>
          <w:shd w:val="clear" w:color="auto" w:fill="auto"/>
        </w:tcPr>
        <w:p w:rsidR="004051AB" w:rsidRPr="003F2295" w:rsidRDefault="004051AB" w:rsidP="00A939AD">
          <w:pPr>
            <w:pStyle w:val="Titre1"/>
            <w:spacing w:before="0"/>
            <w:ind w:right="11"/>
            <w:jc w:val="center"/>
            <w:rPr>
              <w:sz w:val="22"/>
              <w:szCs w:val="22"/>
            </w:rPr>
          </w:pPr>
          <w:r>
            <w:rPr>
              <w:rFonts w:ascii="Helvetica" w:eastAsia="Times New Roman" w:hAnsi="Helvetica"/>
              <w:color w:val="004164"/>
              <w:szCs w:val="32"/>
              <w:lang w:eastAsia="zh-CN"/>
            </w:rPr>
            <w:t>讲师指南 - TCAS 1.5</w:t>
          </w:r>
        </w:p>
      </w:tc>
    </w:tr>
    <w:tr w:rsidR="004051AB" w:rsidRPr="003F396F" w:rsidTr="00A939AD">
      <w:trPr>
        <w:cantSplit/>
        <w:trHeight w:val="20"/>
        <w:jc w:val="center"/>
      </w:trPr>
      <w:tc>
        <w:tcPr>
          <w:tcW w:w="2824" w:type="dxa"/>
          <w:vMerge/>
          <w:shd w:val="clear" w:color="auto" w:fill="auto"/>
        </w:tcPr>
        <w:p w:rsidR="004051AB" w:rsidRPr="003F396F" w:rsidRDefault="004051AB" w:rsidP="00A939AD">
          <w:pPr>
            <w:widowControl w:val="0"/>
            <w:autoSpaceDE w:val="0"/>
            <w:autoSpaceDN w:val="0"/>
            <w:adjustRightInd w:val="0"/>
            <w:rPr>
              <w:b/>
              <w:sz w:val="28"/>
            </w:rPr>
          </w:pPr>
        </w:p>
      </w:tc>
      <w:tc>
        <w:tcPr>
          <w:tcW w:w="6977" w:type="dxa"/>
          <w:shd w:val="clear" w:color="auto" w:fill="auto"/>
        </w:tcPr>
        <w:p w:rsidR="004051AB" w:rsidRPr="00A10B3D" w:rsidRDefault="004051AB" w:rsidP="00A939AD">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eastAsia="zh-CN"/>
            </w:rPr>
            <w:t>TCAS 1.5 - 第 2 版</w:t>
          </w:r>
        </w:p>
      </w:tc>
    </w:tr>
  </w:tbl>
  <w:p w:rsidR="004051AB" w:rsidRDefault="004051A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eastAsia="zh-CN"/>
            </w:rPr>
            <w:t xml:space="preserve">HSE </w:t>
          </w:r>
          <w:r>
            <w:rPr>
              <w:b/>
              <w:bCs/>
              <w:sz w:val="28"/>
              <w:szCs w:val="28"/>
              <w:lang w:eastAsia="zh-CN"/>
            </w:rPr>
            <w:t>入职培训</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595F5E">
          <w:pPr>
            <w:pStyle w:val="Titre1"/>
            <w:spacing w:before="0"/>
            <w:ind w:right="11"/>
            <w:jc w:val="center"/>
            <w:rPr>
              <w:sz w:val="22"/>
              <w:szCs w:val="22"/>
            </w:rPr>
          </w:pPr>
          <w:r>
            <w:rPr>
              <w:rFonts w:ascii="Helvetica" w:eastAsia="Times New Roman" w:hAnsi="Helvetica"/>
              <w:color w:val="004164"/>
              <w:szCs w:val="32"/>
              <w:lang w:eastAsia="zh-CN"/>
            </w:rPr>
            <w:t>讲师指南 - TCAS 1.5</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4051AB" w:rsidP="00482F75">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eastAsia="zh-CN"/>
            </w:rPr>
            <w:t>TCAS 1.5 - 第 2 版</w:t>
          </w:r>
        </w:p>
      </w:tc>
    </w:tr>
  </w:tbl>
  <w:p w:rsidR="003E2AFE" w:rsidRDefault="003E2A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3">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7">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9">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1">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4">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8">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1">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2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7"/>
  </w:num>
  <w:num w:numId="4">
    <w:abstractNumId w:val="6"/>
  </w:num>
  <w:num w:numId="5">
    <w:abstractNumId w:val="9"/>
  </w:num>
  <w:num w:numId="6">
    <w:abstractNumId w:val="15"/>
  </w:num>
  <w:num w:numId="7">
    <w:abstractNumId w:val="3"/>
  </w:num>
  <w:num w:numId="8">
    <w:abstractNumId w:val="12"/>
  </w:num>
  <w:num w:numId="9">
    <w:abstractNumId w:val="5"/>
  </w:num>
  <w:num w:numId="10">
    <w:abstractNumId w:val="10"/>
  </w:num>
  <w:num w:numId="11">
    <w:abstractNumId w:val="19"/>
  </w:num>
  <w:num w:numId="12">
    <w:abstractNumId w:val="11"/>
  </w:num>
  <w:num w:numId="13">
    <w:abstractNumId w:val="24"/>
  </w:num>
  <w:num w:numId="14">
    <w:abstractNumId w:val="4"/>
  </w:num>
  <w:num w:numId="15">
    <w:abstractNumId w:val="23"/>
  </w:num>
  <w:num w:numId="16">
    <w:abstractNumId w:val="7"/>
  </w:num>
  <w:num w:numId="17">
    <w:abstractNumId w:val="1"/>
  </w:num>
  <w:num w:numId="18">
    <w:abstractNumId w:val="13"/>
  </w:num>
  <w:num w:numId="19">
    <w:abstractNumId w:val="21"/>
  </w:num>
  <w:num w:numId="20">
    <w:abstractNumId w:val="18"/>
  </w:num>
  <w:num w:numId="21">
    <w:abstractNumId w:val="16"/>
  </w:num>
  <w:num w:numId="22">
    <w:abstractNumId w:val="2"/>
  </w:num>
  <w:num w:numId="23">
    <w:abstractNumId w:val="22"/>
  </w:num>
  <w:num w:numId="24">
    <w:abstractNumId w:val="0"/>
  </w:num>
  <w:num w:numId="2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2A00"/>
    <w:rsid w:val="0000458F"/>
    <w:rsid w:val="00004A67"/>
    <w:rsid w:val="000057A5"/>
    <w:rsid w:val="00013008"/>
    <w:rsid w:val="000157E2"/>
    <w:rsid w:val="00016E75"/>
    <w:rsid w:val="00020E44"/>
    <w:rsid w:val="00020F96"/>
    <w:rsid w:val="00022F86"/>
    <w:rsid w:val="00032146"/>
    <w:rsid w:val="00034DD6"/>
    <w:rsid w:val="0003516E"/>
    <w:rsid w:val="00036F71"/>
    <w:rsid w:val="00040C94"/>
    <w:rsid w:val="00041CDA"/>
    <w:rsid w:val="00042527"/>
    <w:rsid w:val="00042698"/>
    <w:rsid w:val="00046306"/>
    <w:rsid w:val="00047355"/>
    <w:rsid w:val="00053BFA"/>
    <w:rsid w:val="000558AE"/>
    <w:rsid w:val="0006148D"/>
    <w:rsid w:val="00061697"/>
    <w:rsid w:val="00061988"/>
    <w:rsid w:val="00062325"/>
    <w:rsid w:val="000725FD"/>
    <w:rsid w:val="0007545C"/>
    <w:rsid w:val="000764C6"/>
    <w:rsid w:val="00084072"/>
    <w:rsid w:val="00094340"/>
    <w:rsid w:val="00094B6B"/>
    <w:rsid w:val="00095AFA"/>
    <w:rsid w:val="0009662F"/>
    <w:rsid w:val="000967A5"/>
    <w:rsid w:val="000A5BAE"/>
    <w:rsid w:val="000A7B0E"/>
    <w:rsid w:val="000B20E8"/>
    <w:rsid w:val="000C185A"/>
    <w:rsid w:val="000D054A"/>
    <w:rsid w:val="000D1450"/>
    <w:rsid w:val="000D33B8"/>
    <w:rsid w:val="000E1CAB"/>
    <w:rsid w:val="000E2FBE"/>
    <w:rsid w:val="000E4BF9"/>
    <w:rsid w:val="000E5AAA"/>
    <w:rsid w:val="000F2F78"/>
    <w:rsid w:val="000F3C72"/>
    <w:rsid w:val="0010032C"/>
    <w:rsid w:val="00103D7C"/>
    <w:rsid w:val="00107879"/>
    <w:rsid w:val="00111397"/>
    <w:rsid w:val="001120F8"/>
    <w:rsid w:val="00117B18"/>
    <w:rsid w:val="00137423"/>
    <w:rsid w:val="00141509"/>
    <w:rsid w:val="001443D4"/>
    <w:rsid w:val="0014607D"/>
    <w:rsid w:val="00151FBC"/>
    <w:rsid w:val="00152EED"/>
    <w:rsid w:val="001547E9"/>
    <w:rsid w:val="001567E6"/>
    <w:rsid w:val="00172369"/>
    <w:rsid w:val="001738C9"/>
    <w:rsid w:val="00185950"/>
    <w:rsid w:val="001877C3"/>
    <w:rsid w:val="00190EDD"/>
    <w:rsid w:val="001943A1"/>
    <w:rsid w:val="00197D9C"/>
    <w:rsid w:val="001A1541"/>
    <w:rsid w:val="001A189A"/>
    <w:rsid w:val="001A64F4"/>
    <w:rsid w:val="001B0130"/>
    <w:rsid w:val="001B5DB0"/>
    <w:rsid w:val="001C337A"/>
    <w:rsid w:val="001C554B"/>
    <w:rsid w:val="001E15AF"/>
    <w:rsid w:val="001E49BC"/>
    <w:rsid w:val="001E5F86"/>
    <w:rsid w:val="001F03E5"/>
    <w:rsid w:val="001F0C7F"/>
    <w:rsid w:val="001F1239"/>
    <w:rsid w:val="001F5578"/>
    <w:rsid w:val="0020007A"/>
    <w:rsid w:val="002009E5"/>
    <w:rsid w:val="00200B37"/>
    <w:rsid w:val="00203418"/>
    <w:rsid w:val="00212745"/>
    <w:rsid w:val="0021685C"/>
    <w:rsid w:val="002169AA"/>
    <w:rsid w:val="0021710D"/>
    <w:rsid w:val="00217DF1"/>
    <w:rsid w:val="002219CA"/>
    <w:rsid w:val="002241F0"/>
    <w:rsid w:val="00225D7A"/>
    <w:rsid w:val="00227B00"/>
    <w:rsid w:val="00227E3A"/>
    <w:rsid w:val="00232E4A"/>
    <w:rsid w:val="002348B4"/>
    <w:rsid w:val="0023648F"/>
    <w:rsid w:val="002411C6"/>
    <w:rsid w:val="002465F9"/>
    <w:rsid w:val="002544A0"/>
    <w:rsid w:val="00255347"/>
    <w:rsid w:val="002559B6"/>
    <w:rsid w:val="00260FC2"/>
    <w:rsid w:val="002662FB"/>
    <w:rsid w:val="00273339"/>
    <w:rsid w:val="00275FDC"/>
    <w:rsid w:val="00276039"/>
    <w:rsid w:val="002771B2"/>
    <w:rsid w:val="002818FE"/>
    <w:rsid w:val="00281F5F"/>
    <w:rsid w:val="00284F7B"/>
    <w:rsid w:val="00291482"/>
    <w:rsid w:val="002918C3"/>
    <w:rsid w:val="0029208A"/>
    <w:rsid w:val="002961E2"/>
    <w:rsid w:val="002A1AB5"/>
    <w:rsid w:val="002A3BAE"/>
    <w:rsid w:val="002A4114"/>
    <w:rsid w:val="002A78CD"/>
    <w:rsid w:val="002B0150"/>
    <w:rsid w:val="002B7022"/>
    <w:rsid w:val="002C1569"/>
    <w:rsid w:val="002C70B2"/>
    <w:rsid w:val="002C78F4"/>
    <w:rsid w:val="002D1AD9"/>
    <w:rsid w:val="002D484B"/>
    <w:rsid w:val="002E25EF"/>
    <w:rsid w:val="002E71C9"/>
    <w:rsid w:val="002F06B6"/>
    <w:rsid w:val="002F5CF9"/>
    <w:rsid w:val="00306A32"/>
    <w:rsid w:val="003072D6"/>
    <w:rsid w:val="003113C6"/>
    <w:rsid w:val="0032197E"/>
    <w:rsid w:val="00324003"/>
    <w:rsid w:val="0032631B"/>
    <w:rsid w:val="00333201"/>
    <w:rsid w:val="003358F3"/>
    <w:rsid w:val="00342037"/>
    <w:rsid w:val="00346BD6"/>
    <w:rsid w:val="003501F9"/>
    <w:rsid w:val="0035279F"/>
    <w:rsid w:val="00357A4C"/>
    <w:rsid w:val="00357D53"/>
    <w:rsid w:val="00357E2F"/>
    <w:rsid w:val="003648B3"/>
    <w:rsid w:val="00366FF4"/>
    <w:rsid w:val="00370B49"/>
    <w:rsid w:val="00377833"/>
    <w:rsid w:val="00380D33"/>
    <w:rsid w:val="0038545A"/>
    <w:rsid w:val="00387D78"/>
    <w:rsid w:val="00393FBC"/>
    <w:rsid w:val="00395679"/>
    <w:rsid w:val="003A1990"/>
    <w:rsid w:val="003A4910"/>
    <w:rsid w:val="003A6E40"/>
    <w:rsid w:val="003B391C"/>
    <w:rsid w:val="003C062F"/>
    <w:rsid w:val="003C0CD6"/>
    <w:rsid w:val="003C2D36"/>
    <w:rsid w:val="003D3FC3"/>
    <w:rsid w:val="003D4749"/>
    <w:rsid w:val="003D75C1"/>
    <w:rsid w:val="003E1A0C"/>
    <w:rsid w:val="003E2AFE"/>
    <w:rsid w:val="003F13EE"/>
    <w:rsid w:val="003F22A1"/>
    <w:rsid w:val="003F4D5F"/>
    <w:rsid w:val="00404539"/>
    <w:rsid w:val="0040472E"/>
    <w:rsid w:val="004051AB"/>
    <w:rsid w:val="00407B29"/>
    <w:rsid w:val="00411F6F"/>
    <w:rsid w:val="00414531"/>
    <w:rsid w:val="00414537"/>
    <w:rsid w:val="0042087F"/>
    <w:rsid w:val="00420ACC"/>
    <w:rsid w:val="00425DAA"/>
    <w:rsid w:val="00430888"/>
    <w:rsid w:val="00431C7A"/>
    <w:rsid w:val="004359FE"/>
    <w:rsid w:val="00441BDB"/>
    <w:rsid w:val="00444566"/>
    <w:rsid w:val="00445873"/>
    <w:rsid w:val="0044733E"/>
    <w:rsid w:val="00451385"/>
    <w:rsid w:val="004519B4"/>
    <w:rsid w:val="00453837"/>
    <w:rsid w:val="00455796"/>
    <w:rsid w:val="004608B4"/>
    <w:rsid w:val="0046730D"/>
    <w:rsid w:val="004729C3"/>
    <w:rsid w:val="00475E8A"/>
    <w:rsid w:val="0048275E"/>
    <w:rsid w:val="00482F75"/>
    <w:rsid w:val="004A1B17"/>
    <w:rsid w:val="004A682C"/>
    <w:rsid w:val="004A765F"/>
    <w:rsid w:val="004B6AB1"/>
    <w:rsid w:val="004B7A9E"/>
    <w:rsid w:val="004B7FF6"/>
    <w:rsid w:val="004D026B"/>
    <w:rsid w:val="004D053A"/>
    <w:rsid w:val="004E2B80"/>
    <w:rsid w:val="004E311E"/>
    <w:rsid w:val="004E400B"/>
    <w:rsid w:val="004E5172"/>
    <w:rsid w:val="004E656D"/>
    <w:rsid w:val="004E696C"/>
    <w:rsid w:val="004F03F3"/>
    <w:rsid w:val="004F21DD"/>
    <w:rsid w:val="004F6969"/>
    <w:rsid w:val="00500485"/>
    <w:rsid w:val="00503A4E"/>
    <w:rsid w:val="00506764"/>
    <w:rsid w:val="0051124F"/>
    <w:rsid w:val="0051527D"/>
    <w:rsid w:val="005154DA"/>
    <w:rsid w:val="00520299"/>
    <w:rsid w:val="0052790C"/>
    <w:rsid w:val="00531C40"/>
    <w:rsid w:val="00533318"/>
    <w:rsid w:val="00534A79"/>
    <w:rsid w:val="005355B0"/>
    <w:rsid w:val="00543866"/>
    <w:rsid w:val="00550EF0"/>
    <w:rsid w:val="0055362A"/>
    <w:rsid w:val="0055607C"/>
    <w:rsid w:val="00557DBD"/>
    <w:rsid w:val="005609B5"/>
    <w:rsid w:val="005621F9"/>
    <w:rsid w:val="00566E27"/>
    <w:rsid w:val="00587D5F"/>
    <w:rsid w:val="005945E9"/>
    <w:rsid w:val="00595F5E"/>
    <w:rsid w:val="00597D8B"/>
    <w:rsid w:val="005A0DBE"/>
    <w:rsid w:val="005A1AD8"/>
    <w:rsid w:val="005A3E1E"/>
    <w:rsid w:val="005B1E88"/>
    <w:rsid w:val="005B2226"/>
    <w:rsid w:val="005C0811"/>
    <w:rsid w:val="005C25C1"/>
    <w:rsid w:val="005C4603"/>
    <w:rsid w:val="005D0332"/>
    <w:rsid w:val="005E1A0E"/>
    <w:rsid w:val="005E3778"/>
    <w:rsid w:val="005E3D1C"/>
    <w:rsid w:val="005F083B"/>
    <w:rsid w:val="005F2246"/>
    <w:rsid w:val="005F44F4"/>
    <w:rsid w:val="006035A1"/>
    <w:rsid w:val="00604AF5"/>
    <w:rsid w:val="0060588C"/>
    <w:rsid w:val="00606A11"/>
    <w:rsid w:val="0061715C"/>
    <w:rsid w:val="0062635E"/>
    <w:rsid w:val="0063062B"/>
    <w:rsid w:val="0063199F"/>
    <w:rsid w:val="00633936"/>
    <w:rsid w:val="00651489"/>
    <w:rsid w:val="00653826"/>
    <w:rsid w:val="0065513D"/>
    <w:rsid w:val="0066000F"/>
    <w:rsid w:val="00662F93"/>
    <w:rsid w:val="006658EF"/>
    <w:rsid w:val="0067179E"/>
    <w:rsid w:val="00676F60"/>
    <w:rsid w:val="0068408C"/>
    <w:rsid w:val="00687ACC"/>
    <w:rsid w:val="006914D1"/>
    <w:rsid w:val="006A1A81"/>
    <w:rsid w:val="006A2CB7"/>
    <w:rsid w:val="006A5F16"/>
    <w:rsid w:val="006A7D4C"/>
    <w:rsid w:val="006B24AA"/>
    <w:rsid w:val="006B3F69"/>
    <w:rsid w:val="006C2DEE"/>
    <w:rsid w:val="006C5359"/>
    <w:rsid w:val="006D39A9"/>
    <w:rsid w:val="006E5B9B"/>
    <w:rsid w:val="006E7E30"/>
    <w:rsid w:val="006F09C2"/>
    <w:rsid w:val="006F3BF4"/>
    <w:rsid w:val="00701270"/>
    <w:rsid w:val="00703B05"/>
    <w:rsid w:val="007115B1"/>
    <w:rsid w:val="0071182A"/>
    <w:rsid w:val="00711B04"/>
    <w:rsid w:val="00716FB0"/>
    <w:rsid w:val="007206B4"/>
    <w:rsid w:val="00725CD4"/>
    <w:rsid w:val="00743077"/>
    <w:rsid w:val="00743D75"/>
    <w:rsid w:val="00744A52"/>
    <w:rsid w:val="007454BD"/>
    <w:rsid w:val="007527E6"/>
    <w:rsid w:val="00752BAE"/>
    <w:rsid w:val="007568CC"/>
    <w:rsid w:val="00760596"/>
    <w:rsid w:val="007611FC"/>
    <w:rsid w:val="007614AA"/>
    <w:rsid w:val="007705EA"/>
    <w:rsid w:val="00777F0E"/>
    <w:rsid w:val="00781112"/>
    <w:rsid w:val="00784823"/>
    <w:rsid w:val="00786051"/>
    <w:rsid w:val="00786A2C"/>
    <w:rsid w:val="0079030A"/>
    <w:rsid w:val="00790758"/>
    <w:rsid w:val="00791FAC"/>
    <w:rsid w:val="007928F9"/>
    <w:rsid w:val="0079342C"/>
    <w:rsid w:val="007A107E"/>
    <w:rsid w:val="007A2E41"/>
    <w:rsid w:val="007A3262"/>
    <w:rsid w:val="007A58C6"/>
    <w:rsid w:val="007A5F8D"/>
    <w:rsid w:val="007B2CC8"/>
    <w:rsid w:val="007B479F"/>
    <w:rsid w:val="007B6E1E"/>
    <w:rsid w:val="007C00AE"/>
    <w:rsid w:val="007C1347"/>
    <w:rsid w:val="007D153C"/>
    <w:rsid w:val="007D655C"/>
    <w:rsid w:val="007E1B1C"/>
    <w:rsid w:val="007E1C8D"/>
    <w:rsid w:val="007E239F"/>
    <w:rsid w:val="007E577A"/>
    <w:rsid w:val="007F3D9C"/>
    <w:rsid w:val="007F4FC7"/>
    <w:rsid w:val="007F7D75"/>
    <w:rsid w:val="00800CEA"/>
    <w:rsid w:val="0080620F"/>
    <w:rsid w:val="00807642"/>
    <w:rsid w:val="00820C37"/>
    <w:rsid w:val="008230E3"/>
    <w:rsid w:val="008244DF"/>
    <w:rsid w:val="00831002"/>
    <w:rsid w:val="0084396E"/>
    <w:rsid w:val="008454B1"/>
    <w:rsid w:val="00853257"/>
    <w:rsid w:val="0085520C"/>
    <w:rsid w:val="00855DC2"/>
    <w:rsid w:val="00862AD6"/>
    <w:rsid w:val="00871F52"/>
    <w:rsid w:val="00872E4C"/>
    <w:rsid w:val="00875DE4"/>
    <w:rsid w:val="0088216C"/>
    <w:rsid w:val="008A042B"/>
    <w:rsid w:val="008A0EF9"/>
    <w:rsid w:val="008A4423"/>
    <w:rsid w:val="008A50AC"/>
    <w:rsid w:val="008A6A6D"/>
    <w:rsid w:val="008B0353"/>
    <w:rsid w:val="008B13D2"/>
    <w:rsid w:val="008B3F10"/>
    <w:rsid w:val="008B5649"/>
    <w:rsid w:val="008B6795"/>
    <w:rsid w:val="008B79AE"/>
    <w:rsid w:val="008C0F03"/>
    <w:rsid w:val="008C4257"/>
    <w:rsid w:val="008D065B"/>
    <w:rsid w:val="008D420C"/>
    <w:rsid w:val="008D4389"/>
    <w:rsid w:val="008D7243"/>
    <w:rsid w:val="008E004B"/>
    <w:rsid w:val="008E0BD8"/>
    <w:rsid w:val="008E5EE5"/>
    <w:rsid w:val="008F0593"/>
    <w:rsid w:val="008F05E2"/>
    <w:rsid w:val="008F3005"/>
    <w:rsid w:val="008F335B"/>
    <w:rsid w:val="008F708A"/>
    <w:rsid w:val="00902643"/>
    <w:rsid w:val="0090470C"/>
    <w:rsid w:val="00906888"/>
    <w:rsid w:val="0091075C"/>
    <w:rsid w:val="00921163"/>
    <w:rsid w:val="00921D94"/>
    <w:rsid w:val="00923E5C"/>
    <w:rsid w:val="00924DCB"/>
    <w:rsid w:val="009259F1"/>
    <w:rsid w:val="009270CB"/>
    <w:rsid w:val="00933C7A"/>
    <w:rsid w:val="00933CE1"/>
    <w:rsid w:val="00936130"/>
    <w:rsid w:val="009418FE"/>
    <w:rsid w:val="00942B1A"/>
    <w:rsid w:val="00950326"/>
    <w:rsid w:val="00950EC3"/>
    <w:rsid w:val="00951A96"/>
    <w:rsid w:val="0095278C"/>
    <w:rsid w:val="00952F01"/>
    <w:rsid w:val="00955BAC"/>
    <w:rsid w:val="00957ABE"/>
    <w:rsid w:val="009628B8"/>
    <w:rsid w:val="0096536F"/>
    <w:rsid w:val="009655FC"/>
    <w:rsid w:val="009708C4"/>
    <w:rsid w:val="00971174"/>
    <w:rsid w:val="00972E64"/>
    <w:rsid w:val="009752EB"/>
    <w:rsid w:val="00983DAB"/>
    <w:rsid w:val="0098440C"/>
    <w:rsid w:val="0098585F"/>
    <w:rsid w:val="00985F09"/>
    <w:rsid w:val="00985F30"/>
    <w:rsid w:val="009867B4"/>
    <w:rsid w:val="0098731B"/>
    <w:rsid w:val="00991EDB"/>
    <w:rsid w:val="0099204B"/>
    <w:rsid w:val="00994405"/>
    <w:rsid w:val="00995A7A"/>
    <w:rsid w:val="00996A0C"/>
    <w:rsid w:val="009A1DB7"/>
    <w:rsid w:val="009A53CB"/>
    <w:rsid w:val="009B0A85"/>
    <w:rsid w:val="009B2AF4"/>
    <w:rsid w:val="009B2F00"/>
    <w:rsid w:val="009B30F7"/>
    <w:rsid w:val="009B771A"/>
    <w:rsid w:val="009C2601"/>
    <w:rsid w:val="009C2D78"/>
    <w:rsid w:val="009C3FD3"/>
    <w:rsid w:val="009C60C8"/>
    <w:rsid w:val="009C795A"/>
    <w:rsid w:val="009D6373"/>
    <w:rsid w:val="009D69A7"/>
    <w:rsid w:val="009D6BAA"/>
    <w:rsid w:val="009E05C8"/>
    <w:rsid w:val="009F14DE"/>
    <w:rsid w:val="009F2432"/>
    <w:rsid w:val="009F3D26"/>
    <w:rsid w:val="00A038E1"/>
    <w:rsid w:val="00A047FC"/>
    <w:rsid w:val="00A0667C"/>
    <w:rsid w:val="00A068EE"/>
    <w:rsid w:val="00A070BD"/>
    <w:rsid w:val="00A10B3D"/>
    <w:rsid w:val="00A11012"/>
    <w:rsid w:val="00A14E61"/>
    <w:rsid w:val="00A1648F"/>
    <w:rsid w:val="00A203B3"/>
    <w:rsid w:val="00A242C1"/>
    <w:rsid w:val="00A3436A"/>
    <w:rsid w:val="00A4116C"/>
    <w:rsid w:val="00A43445"/>
    <w:rsid w:val="00A4589A"/>
    <w:rsid w:val="00A514E2"/>
    <w:rsid w:val="00A62699"/>
    <w:rsid w:val="00A64B4B"/>
    <w:rsid w:val="00A67D63"/>
    <w:rsid w:val="00A90876"/>
    <w:rsid w:val="00A95CA8"/>
    <w:rsid w:val="00AA00A7"/>
    <w:rsid w:val="00AA35BC"/>
    <w:rsid w:val="00AA617A"/>
    <w:rsid w:val="00AB4C85"/>
    <w:rsid w:val="00AC7A90"/>
    <w:rsid w:val="00AD2F46"/>
    <w:rsid w:val="00AD3F54"/>
    <w:rsid w:val="00AD7755"/>
    <w:rsid w:val="00AE2E34"/>
    <w:rsid w:val="00AE739A"/>
    <w:rsid w:val="00AE7B6D"/>
    <w:rsid w:val="00B004C6"/>
    <w:rsid w:val="00B03146"/>
    <w:rsid w:val="00B05D7A"/>
    <w:rsid w:val="00B06E34"/>
    <w:rsid w:val="00B21AE6"/>
    <w:rsid w:val="00B22252"/>
    <w:rsid w:val="00B31387"/>
    <w:rsid w:val="00B34744"/>
    <w:rsid w:val="00B3713D"/>
    <w:rsid w:val="00B520A8"/>
    <w:rsid w:val="00B52D9F"/>
    <w:rsid w:val="00B604DA"/>
    <w:rsid w:val="00B63ECD"/>
    <w:rsid w:val="00B64970"/>
    <w:rsid w:val="00B66DF6"/>
    <w:rsid w:val="00B76B55"/>
    <w:rsid w:val="00B77FFA"/>
    <w:rsid w:val="00B83C61"/>
    <w:rsid w:val="00B90698"/>
    <w:rsid w:val="00B91FAB"/>
    <w:rsid w:val="00B9611C"/>
    <w:rsid w:val="00BA347F"/>
    <w:rsid w:val="00BA7590"/>
    <w:rsid w:val="00BB0F83"/>
    <w:rsid w:val="00BB27FC"/>
    <w:rsid w:val="00BB68A5"/>
    <w:rsid w:val="00BC2F80"/>
    <w:rsid w:val="00BC64A3"/>
    <w:rsid w:val="00BD0BC9"/>
    <w:rsid w:val="00BD1E0D"/>
    <w:rsid w:val="00BD4DAD"/>
    <w:rsid w:val="00BD7584"/>
    <w:rsid w:val="00BE012C"/>
    <w:rsid w:val="00BE0B40"/>
    <w:rsid w:val="00BF5B90"/>
    <w:rsid w:val="00BF7ACC"/>
    <w:rsid w:val="00C0235A"/>
    <w:rsid w:val="00C04F00"/>
    <w:rsid w:val="00C21160"/>
    <w:rsid w:val="00C2539F"/>
    <w:rsid w:val="00C27C8E"/>
    <w:rsid w:val="00C31C56"/>
    <w:rsid w:val="00C32E66"/>
    <w:rsid w:val="00C3426B"/>
    <w:rsid w:val="00C367CA"/>
    <w:rsid w:val="00C36FD1"/>
    <w:rsid w:val="00C44112"/>
    <w:rsid w:val="00C44A37"/>
    <w:rsid w:val="00C46EB1"/>
    <w:rsid w:val="00C5041E"/>
    <w:rsid w:val="00C55539"/>
    <w:rsid w:val="00C645BE"/>
    <w:rsid w:val="00C66EE9"/>
    <w:rsid w:val="00C67EE0"/>
    <w:rsid w:val="00C705A4"/>
    <w:rsid w:val="00C80010"/>
    <w:rsid w:val="00C82FB6"/>
    <w:rsid w:val="00C83DF6"/>
    <w:rsid w:val="00C84B16"/>
    <w:rsid w:val="00C850A6"/>
    <w:rsid w:val="00C92CA3"/>
    <w:rsid w:val="00CA3226"/>
    <w:rsid w:val="00CB0181"/>
    <w:rsid w:val="00CB0513"/>
    <w:rsid w:val="00CB2E81"/>
    <w:rsid w:val="00CC188B"/>
    <w:rsid w:val="00CC4F74"/>
    <w:rsid w:val="00CC513C"/>
    <w:rsid w:val="00CC5D05"/>
    <w:rsid w:val="00CD4973"/>
    <w:rsid w:val="00CD5FAD"/>
    <w:rsid w:val="00CD7ABA"/>
    <w:rsid w:val="00CD7E55"/>
    <w:rsid w:val="00CE0E27"/>
    <w:rsid w:val="00CE163E"/>
    <w:rsid w:val="00CE466A"/>
    <w:rsid w:val="00CE7A82"/>
    <w:rsid w:val="00CF05B1"/>
    <w:rsid w:val="00D043C1"/>
    <w:rsid w:val="00D11217"/>
    <w:rsid w:val="00D11427"/>
    <w:rsid w:val="00D1401E"/>
    <w:rsid w:val="00D15FB6"/>
    <w:rsid w:val="00D230DC"/>
    <w:rsid w:val="00D24497"/>
    <w:rsid w:val="00D24993"/>
    <w:rsid w:val="00D446DA"/>
    <w:rsid w:val="00D4505C"/>
    <w:rsid w:val="00D453AC"/>
    <w:rsid w:val="00D45BF0"/>
    <w:rsid w:val="00D47E59"/>
    <w:rsid w:val="00D56BF2"/>
    <w:rsid w:val="00D57970"/>
    <w:rsid w:val="00D57F68"/>
    <w:rsid w:val="00D66B7B"/>
    <w:rsid w:val="00D7101E"/>
    <w:rsid w:val="00D71028"/>
    <w:rsid w:val="00D721EC"/>
    <w:rsid w:val="00D76248"/>
    <w:rsid w:val="00D76874"/>
    <w:rsid w:val="00D801C6"/>
    <w:rsid w:val="00D84EE2"/>
    <w:rsid w:val="00D95987"/>
    <w:rsid w:val="00D95CC4"/>
    <w:rsid w:val="00DA36D9"/>
    <w:rsid w:val="00DB30AD"/>
    <w:rsid w:val="00DC0982"/>
    <w:rsid w:val="00DC4680"/>
    <w:rsid w:val="00DC4CE5"/>
    <w:rsid w:val="00DD04E9"/>
    <w:rsid w:val="00DD1226"/>
    <w:rsid w:val="00DD3547"/>
    <w:rsid w:val="00DD4107"/>
    <w:rsid w:val="00DD4C31"/>
    <w:rsid w:val="00DD4EA6"/>
    <w:rsid w:val="00DD624E"/>
    <w:rsid w:val="00DE047F"/>
    <w:rsid w:val="00DE138B"/>
    <w:rsid w:val="00DE170C"/>
    <w:rsid w:val="00DE3066"/>
    <w:rsid w:val="00DE7268"/>
    <w:rsid w:val="00DF1B8A"/>
    <w:rsid w:val="00DF7C47"/>
    <w:rsid w:val="00E0184E"/>
    <w:rsid w:val="00E028A2"/>
    <w:rsid w:val="00E0645B"/>
    <w:rsid w:val="00E11793"/>
    <w:rsid w:val="00E11D25"/>
    <w:rsid w:val="00E142B3"/>
    <w:rsid w:val="00E1458D"/>
    <w:rsid w:val="00E20A3D"/>
    <w:rsid w:val="00E24B9F"/>
    <w:rsid w:val="00E25232"/>
    <w:rsid w:val="00E25B12"/>
    <w:rsid w:val="00E40019"/>
    <w:rsid w:val="00E44211"/>
    <w:rsid w:val="00E50596"/>
    <w:rsid w:val="00E50B95"/>
    <w:rsid w:val="00E51B5F"/>
    <w:rsid w:val="00E52713"/>
    <w:rsid w:val="00E53FC5"/>
    <w:rsid w:val="00E55865"/>
    <w:rsid w:val="00E76F22"/>
    <w:rsid w:val="00E80130"/>
    <w:rsid w:val="00E82244"/>
    <w:rsid w:val="00E85EA4"/>
    <w:rsid w:val="00E86305"/>
    <w:rsid w:val="00E91A6E"/>
    <w:rsid w:val="00E94CD9"/>
    <w:rsid w:val="00EA341D"/>
    <w:rsid w:val="00EA34B3"/>
    <w:rsid w:val="00EA7B11"/>
    <w:rsid w:val="00EB2C3F"/>
    <w:rsid w:val="00EB2CEA"/>
    <w:rsid w:val="00EB5346"/>
    <w:rsid w:val="00EB56B8"/>
    <w:rsid w:val="00EB6A78"/>
    <w:rsid w:val="00EC0604"/>
    <w:rsid w:val="00EC2A7E"/>
    <w:rsid w:val="00ED1774"/>
    <w:rsid w:val="00EE3414"/>
    <w:rsid w:val="00EE5053"/>
    <w:rsid w:val="00EE5AB3"/>
    <w:rsid w:val="00EE6C1D"/>
    <w:rsid w:val="00EF03E0"/>
    <w:rsid w:val="00EF0A02"/>
    <w:rsid w:val="00EF2267"/>
    <w:rsid w:val="00EF3CFB"/>
    <w:rsid w:val="00EF5977"/>
    <w:rsid w:val="00EF715F"/>
    <w:rsid w:val="00F022BB"/>
    <w:rsid w:val="00F02BB7"/>
    <w:rsid w:val="00F06E62"/>
    <w:rsid w:val="00F070AA"/>
    <w:rsid w:val="00F108F7"/>
    <w:rsid w:val="00F13901"/>
    <w:rsid w:val="00F13D57"/>
    <w:rsid w:val="00F206FE"/>
    <w:rsid w:val="00F258E0"/>
    <w:rsid w:val="00F26DC8"/>
    <w:rsid w:val="00F26E85"/>
    <w:rsid w:val="00F3047F"/>
    <w:rsid w:val="00F306D2"/>
    <w:rsid w:val="00F31C86"/>
    <w:rsid w:val="00F343B7"/>
    <w:rsid w:val="00F40DE4"/>
    <w:rsid w:val="00F414A1"/>
    <w:rsid w:val="00F42F70"/>
    <w:rsid w:val="00F4514C"/>
    <w:rsid w:val="00F52F97"/>
    <w:rsid w:val="00F534BE"/>
    <w:rsid w:val="00F54F8A"/>
    <w:rsid w:val="00F604F8"/>
    <w:rsid w:val="00F6110D"/>
    <w:rsid w:val="00F61A52"/>
    <w:rsid w:val="00F64178"/>
    <w:rsid w:val="00F65742"/>
    <w:rsid w:val="00F701BA"/>
    <w:rsid w:val="00F7621D"/>
    <w:rsid w:val="00F764DB"/>
    <w:rsid w:val="00F80198"/>
    <w:rsid w:val="00F80A19"/>
    <w:rsid w:val="00F84799"/>
    <w:rsid w:val="00F84E42"/>
    <w:rsid w:val="00F93B60"/>
    <w:rsid w:val="00FA2839"/>
    <w:rsid w:val="00FA5D48"/>
    <w:rsid w:val="00FB28D3"/>
    <w:rsid w:val="00FB5BEF"/>
    <w:rsid w:val="00FB5DF4"/>
    <w:rsid w:val="00FB7C37"/>
    <w:rsid w:val="00FC0EF9"/>
    <w:rsid w:val="00FC5051"/>
    <w:rsid w:val="00FD0982"/>
    <w:rsid w:val="00FD12A1"/>
    <w:rsid w:val="00FD3EA1"/>
    <w:rsid w:val="00FE0CE1"/>
    <w:rsid w:val="00FE10DF"/>
    <w:rsid w:val="00FE29FA"/>
    <w:rsid w:val="00FE699B"/>
    <w:rsid w:val="00FF343D"/>
  </w:rsids>
  <m:mathPr>
    <m:mathFont m:val="Cambria Math"/>
    <m:brkBin m:val="before"/>
    <m:brkBinSub m:val="--"/>
    <m:smallFrac/>
    <m:dispDef/>
    <m:lMargin m:val="0"/>
    <m:rMargin m:val="0"/>
    <m:defJc m:val="centerGroup"/>
    <m:wrapIndent m:val="1440"/>
    <m:intLim m:val="subSup"/>
    <m:naryLim m:val="undOvr"/>
  </m:mathPr>
  <w:themeFontLang w:val="fr-FR"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FB3475-31A8-4338-A0A1-6DD78410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260</Words>
  <Characters>1435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Denise Bedouret</cp:lastModifiedBy>
  <cp:revision>6</cp:revision>
  <cp:lastPrinted>2016-08-08T12:58:00Z</cp:lastPrinted>
  <dcterms:created xsi:type="dcterms:W3CDTF">2016-08-29T13:02:00Z</dcterms:created>
  <dcterms:modified xsi:type="dcterms:W3CDTF">2017-07-04T18:45:00Z</dcterms:modified>
</cp:coreProperties>
</file>