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Les règles pays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 w:rsidRPr="00957ABE">
              <w:rPr>
                <w:rFonts w:ascii="Arial" w:hAnsi="Arial" w:cs="Arial"/>
                <w:u w:val="single"/>
              </w:rPr>
              <w:t xml:space="preserve">Objectifs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F17F4E" w:rsidRPr="00451732" w:rsidRDefault="00F17F4E" w:rsidP="00F17F4E">
            <w:pPr>
              <w:pStyle w:val="Paragraphedeliste"/>
              <w:ind w:left="0"/>
              <w:rPr>
                <w:rFonts w:ascii="Arial" w:hAnsi="Arial" w:cs="Arial"/>
              </w:rPr>
            </w:pPr>
            <w:r w:rsidRPr="00451732">
              <w:rPr>
                <w:rFonts w:ascii="Arial" w:hAnsi="Arial" w:cs="Arial"/>
              </w:rPr>
              <w:t>A la fin de la séquence, les participants :</w:t>
            </w:r>
          </w:p>
          <w:p w:rsidR="00D230DC" w:rsidRPr="00957ABE" w:rsidRDefault="00F17F4E" w:rsidP="00200B3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51732">
              <w:rPr>
                <w:rFonts w:ascii="Arial" w:hAnsi="Arial" w:cs="Arial"/>
              </w:rPr>
              <w:t xml:space="preserve">Connaissent les règles sécurité spécifiques </w:t>
            </w:r>
            <w:r>
              <w:rPr>
                <w:rFonts w:ascii="Arial" w:hAnsi="Arial" w:cs="Arial"/>
              </w:rPr>
              <w:t>du</w:t>
            </w:r>
            <w:r w:rsidRPr="00451732">
              <w:rPr>
                <w:rFonts w:ascii="Arial" w:hAnsi="Arial" w:cs="Arial"/>
              </w:rPr>
              <w:t xml:space="preserve"> pays et les conséquences </w:t>
            </w:r>
            <w:r w:rsidRPr="00451732">
              <w:rPr>
                <w:rFonts w:ascii="Arial" w:hAnsi="Arial" w:cs="Arial"/>
                <w:color w:val="000000" w:themeColor="text1"/>
              </w:rPr>
              <w:t>d’une non-application</w:t>
            </w:r>
            <w:bookmarkStart w:id="0" w:name="_GoBack"/>
            <w:bookmarkEnd w:id="0"/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 xml:space="preserve">Cette </w:t>
      </w:r>
      <w:r w:rsidR="00C64692">
        <w:rPr>
          <w:rFonts w:ascii="Arial" w:hAnsi="Arial" w:cs="Arial"/>
          <w:b/>
          <w:bCs/>
          <w:color w:val="353535"/>
        </w:rPr>
        <w:t>séquence</w:t>
      </w:r>
      <w:r w:rsidRPr="00957ABE">
        <w:rPr>
          <w:rFonts w:ascii="Arial" w:hAnsi="Arial" w:cs="Arial"/>
          <w:b/>
          <w:bCs/>
          <w:color w:val="353535"/>
        </w:rPr>
        <w:t xml:space="preserve"> est à construire localement</w:t>
      </w:r>
      <w:r w:rsidR="008230E3" w:rsidRPr="00957ABE">
        <w:rPr>
          <w:rFonts w:ascii="Arial" w:hAnsi="Arial" w:cs="Arial"/>
          <w:b/>
          <w:bCs/>
          <w:color w:val="353535"/>
        </w:rPr>
        <w:t>. Pour cela, 2 possibilités sont à votre disposition</w:t>
      </w:r>
      <w:r w:rsidR="0014607D" w:rsidRPr="00957ABE">
        <w:rPr>
          <w:rFonts w:ascii="Arial" w:hAnsi="Arial" w:cs="Arial"/>
          <w:b/>
          <w:bCs/>
          <w:color w:val="353535"/>
        </w:rPr>
        <w:t xml:space="preserve"> </w:t>
      </w:r>
      <w:r w:rsidR="008230E3" w:rsidRPr="00957ABE">
        <w:rPr>
          <w:rFonts w:ascii="Arial" w:hAnsi="Arial" w:cs="Arial"/>
          <w:b/>
          <w:bCs/>
          <w:color w:val="353535"/>
        </w:rPr>
        <w:t xml:space="preserve">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s</w:t>
      </w:r>
      <w:r w:rsidR="008230E3" w:rsidRPr="00957ABE">
        <w:rPr>
          <w:rFonts w:ascii="Arial" w:hAnsi="Arial" w:cs="Arial"/>
          <w:b/>
          <w:bCs/>
          <w:color w:val="353535"/>
        </w:rPr>
        <w:t xml:space="preserve">oit </w:t>
      </w:r>
      <w:r w:rsidR="002A78CD" w:rsidRPr="00957ABE">
        <w:rPr>
          <w:rFonts w:ascii="Arial" w:hAnsi="Arial" w:cs="Arial"/>
          <w:b/>
          <w:bCs/>
          <w:color w:val="353535"/>
        </w:rPr>
        <w:t xml:space="preserve">une formation locale (ou branche) </w:t>
      </w:r>
      <w:r w:rsidR="008230E3" w:rsidRPr="00957ABE">
        <w:rPr>
          <w:rFonts w:ascii="Arial" w:hAnsi="Arial" w:cs="Arial"/>
          <w:b/>
          <w:bCs/>
          <w:color w:val="353535"/>
        </w:rPr>
        <w:t xml:space="preserve">existe et </w:t>
      </w:r>
      <w:r w:rsidR="002A78CD" w:rsidRPr="00957ABE">
        <w:rPr>
          <w:rFonts w:ascii="Arial" w:hAnsi="Arial" w:cs="Arial"/>
          <w:b/>
          <w:bCs/>
          <w:color w:val="353535"/>
        </w:rPr>
        <w:t>répond à ces objectifs</w:t>
      </w:r>
      <w:r w:rsidR="0040472E" w:rsidRPr="00957ABE">
        <w:rPr>
          <w:rFonts w:ascii="Arial" w:hAnsi="Arial" w:cs="Arial"/>
          <w:b/>
          <w:bCs/>
          <w:color w:val="353535"/>
        </w:rPr>
        <w:t>.</w:t>
      </w:r>
      <w:r w:rsidR="002A78CD" w:rsidRPr="00957ABE">
        <w:rPr>
          <w:rFonts w:ascii="Arial" w:hAnsi="Arial" w:cs="Arial"/>
          <w:b/>
          <w:bCs/>
          <w:color w:val="353535"/>
        </w:rPr>
        <w:t xml:space="preserve"> </w:t>
      </w:r>
      <w:r w:rsidR="0014607D" w:rsidRPr="00957ABE">
        <w:rPr>
          <w:rFonts w:ascii="Arial" w:hAnsi="Arial" w:cs="Arial"/>
          <w:b/>
          <w:bCs/>
          <w:color w:val="353535"/>
        </w:rPr>
        <w:t>Dans ce cas, elle peut être utilisée à la place de ce module.</w:t>
      </w:r>
      <w:r w:rsidR="008E6D32">
        <w:rPr>
          <w:rFonts w:ascii="Arial" w:hAnsi="Arial" w:cs="Arial"/>
          <w:b/>
          <w:bCs/>
          <w:color w:val="353535"/>
        </w:rPr>
        <w:t xml:space="preserve"> Dans le cas de ce module, il peut s’agir de l’</w:t>
      </w:r>
      <w:r w:rsidR="009E47D5">
        <w:rPr>
          <w:rFonts w:ascii="Arial" w:hAnsi="Arial" w:cs="Arial"/>
          <w:b/>
          <w:bCs/>
          <w:color w:val="353535"/>
        </w:rPr>
        <w:t>induction site/filial</w:t>
      </w:r>
      <w:r w:rsidR="008E6D32">
        <w:rPr>
          <w:rFonts w:ascii="Arial" w:hAnsi="Arial" w:cs="Arial"/>
          <w:b/>
          <w:bCs/>
          <w:color w:val="353535"/>
        </w:rPr>
        <w:t>e.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s</w:t>
      </w:r>
      <w:r w:rsidR="002A78CD" w:rsidRPr="00957ABE">
        <w:rPr>
          <w:rFonts w:ascii="Arial" w:hAnsi="Arial" w:cs="Arial"/>
          <w:b/>
          <w:bCs/>
          <w:color w:val="353535"/>
        </w:rPr>
        <w:t xml:space="preserve">i ce n’est pas le cas, </w:t>
      </w:r>
      <w:r w:rsidR="008230E3" w:rsidRPr="00957ABE">
        <w:rPr>
          <w:rFonts w:ascii="Arial" w:hAnsi="Arial" w:cs="Arial"/>
          <w:b/>
          <w:bCs/>
          <w:color w:val="353535"/>
        </w:rPr>
        <w:t>il est nécessaire de construire</w:t>
      </w:r>
      <w:r w:rsidR="00A10B3D" w:rsidRPr="00957ABE">
        <w:rPr>
          <w:rFonts w:ascii="Arial" w:hAnsi="Arial" w:cs="Arial"/>
          <w:b/>
          <w:bCs/>
          <w:color w:val="353535"/>
        </w:rPr>
        <w:t xml:space="preserve"> votre</w:t>
      </w:r>
      <w:r w:rsidR="002A78CD" w:rsidRPr="00957ABE">
        <w:rPr>
          <w:rFonts w:ascii="Arial" w:hAnsi="Arial" w:cs="Arial"/>
          <w:b/>
          <w:bCs/>
          <w:color w:val="353535"/>
        </w:rPr>
        <w:t xml:space="preserve"> propre formation en suivant la suggestion ci-dessous.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Ce document contient des suggestions de contenu</w:t>
      </w:r>
      <w:r w:rsidR="0040472E" w:rsidRPr="00957ABE">
        <w:rPr>
          <w:rFonts w:ascii="Arial" w:hAnsi="Arial" w:cs="Arial"/>
          <w:b/>
          <w:bCs/>
          <w:color w:val="353535"/>
        </w:rPr>
        <w:t>s</w:t>
      </w:r>
      <w:r w:rsidRPr="00957ABE">
        <w:rPr>
          <w:rFonts w:ascii="Arial" w:hAnsi="Arial" w:cs="Arial"/>
          <w:b/>
          <w:bCs/>
          <w:color w:val="353535"/>
        </w:rPr>
        <w:t xml:space="preserve"> et d’activités pédagogiques qui permettent d’atteindre les objectifs de ce module.</w:t>
      </w:r>
      <w:r w:rsidR="00DD3547" w:rsidRPr="00957ABE">
        <w:rPr>
          <w:rFonts w:ascii="Arial" w:hAnsi="Arial" w:cs="Arial"/>
          <w:b/>
          <w:bCs/>
          <w:color w:val="353535"/>
        </w:rPr>
        <w:t xml:space="preserve"> </w:t>
      </w:r>
    </w:p>
    <w:p w:rsidR="00A10B3D" w:rsidRPr="00957ABE" w:rsidRDefault="00A10B3D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Eléments Clé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Support/activités</w:t>
            </w:r>
          </w:p>
        </w:tc>
      </w:tr>
      <w:tr w:rsidR="00CF05B1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AA2A74" w:rsidRDefault="00925168" w:rsidP="00AA2A74">
            <w:pPr>
              <w:pStyle w:val="Corps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Les</w:t>
            </w:r>
            <w:r w:rsidR="00AA2A74" w:rsidRPr="00451732">
              <w:rPr>
                <w:rFonts w:ascii="Arial" w:hAnsi="Arial" w:cs="Arial"/>
                <w:b w:val="0"/>
              </w:rPr>
              <w:t xml:space="preserve"> réglementations </w:t>
            </w:r>
            <w:r w:rsidR="00AA2A74">
              <w:rPr>
                <w:rFonts w:ascii="Arial" w:hAnsi="Arial" w:cs="Arial"/>
                <w:b w:val="0"/>
              </w:rPr>
              <w:t xml:space="preserve">HSE </w:t>
            </w:r>
            <w:r w:rsidR="00AA2A74" w:rsidRPr="00451732">
              <w:rPr>
                <w:rFonts w:ascii="Arial" w:hAnsi="Arial" w:cs="Arial"/>
                <w:b w:val="0"/>
              </w:rPr>
              <w:t>du pays qui s’appliquent au site sont : XXXX</w:t>
            </w:r>
          </w:p>
          <w:p w:rsidR="00CF05B1" w:rsidRPr="00957ABE" w:rsidRDefault="00AA2A74" w:rsidP="00AA2A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Elles intègrent le droit du travail et le respect du code du travail.</w:t>
            </w:r>
          </w:p>
        </w:tc>
        <w:tc>
          <w:tcPr>
            <w:tcW w:w="2922" w:type="dxa"/>
            <w:vAlign w:val="center"/>
          </w:tcPr>
          <w:p w:rsidR="00CF05B1" w:rsidRPr="00957ABE" w:rsidRDefault="00AA2A74" w:rsidP="00CF05B1">
            <w:pPr>
              <w:pStyle w:val="Corps"/>
              <w:cnfStyle w:val="000000100000"/>
              <w:rPr>
                <w:rFonts w:ascii="Arial" w:hAnsi="Arial" w:cs="Arial"/>
              </w:rPr>
            </w:pPr>
            <w:r w:rsidRPr="00451732">
              <w:rPr>
                <w:rFonts w:ascii="Arial" w:hAnsi="Arial" w:cs="Arial"/>
              </w:rPr>
              <w:t xml:space="preserve">Extrait </w:t>
            </w:r>
            <w:r>
              <w:rPr>
                <w:rFonts w:ascii="Arial" w:hAnsi="Arial" w:cs="Arial"/>
              </w:rPr>
              <w:t xml:space="preserve">de la </w:t>
            </w:r>
            <w:r w:rsidRPr="00451732">
              <w:rPr>
                <w:rFonts w:ascii="Arial" w:hAnsi="Arial" w:cs="Arial"/>
              </w:rPr>
              <w:t>réglementation</w:t>
            </w:r>
            <w:r>
              <w:rPr>
                <w:rFonts w:ascii="Arial" w:hAnsi="Arial" w:cs="Arial"/>
              </w:rPr>
              <w:t xml:space="preserve"> du Pays</w:t>
            </w:r>
          </w:p>
        </w:tc>
      </w:tr>
      <w:tr w:rsidR="00C21160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21160" w:rsidRPr="008E5EE5" w:rsidRDefault="00AA2A7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 w:rsidRPr="005D446E">
              <w:rPr>
                <w:rFonts w:ascii="Arial" w:hAnsi="Arial" w:cs="Arial"/>
                <w:b w:val="0"/>
                <w:szCs w:val="20"/>
              </w:rPr>
              <w:t xml:space="preserve">Il est </w:t>
            </w:r>
            <w:r>
              <w:rPr>
                <w:rFonts w:ascii="Arial" w:hAnsi="Arial" w:cs="Arial"/>
                <w:b w:val="0"/>
                <w:szCs w:val="20"/>
              </w:rPr>
              <w:t>obligatoire</w:t>
            </w:r>
            <w:r w:rsidRPr="005D446E">
              <w:rPr>
                <w:rFonts w:ascii="Arial" w:hAnsi="Arial" w:cs="Arial"/>
                <w:b w:val="0"/>
                <w:szCs w:val="20"/>
              </w:rPr>
              <w:t xml:space="preserve"> de respecter les règles du Pays et d’appliquer les Règles Groupe si elles sont plus exigeantes (ou n’existent pas). </w:t>
            </w:r>
            <w:r w:rsidRPr="00451732">
              <w:rPr>
                <w:rFonts w:ascii="Arial" w:hAnsi="Arial" w:cs="Arial"/>
                <w:b w:val="0"/>
              </w:rPr>
              <w:t>Elles se traduisent sur le site par : XXXXXX</w:t>
            </w:r>
            <w:r>
              <w:rPr>
                <w:rFonts w:ascii="Arial" w:hAnsi="Arial" w:cs="Arial"/>
                <w:b w:val="0"/>
              </w:rPr>
              <w:t xml:space="preserve"> (liste des règles site en rapport)</w:t>
            </w:r>
          </w:p>
        </w:tc>
        <w:tc>
          <w:tcPr>
            <w:tcW w:w="2922" w:type="dxa"/>
            <w:vAlign w:val="center"/>
          </w:tcPr>
          <w:p w:rsidR="00C21160" w:rsidRPr="00957ABE" w:rsidRDefault="00CC5D05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Lien </w:t>
            </w:r>
            <w:r w:rsidR="00C5041E">
              <w:rPr>
                <w:rFonts w:ascii="Arial" w:hAnsi="Arial" w:cs="Arial"/>
                <w:bCs/>
              </w:rPr>
              <w:t>et approf</w:t>
            </w:r>
            <w:r>
              <w:rPr>
                <w:rFonts w:ascii="Arial" w:hAnsi="Arial" w:cs="Arial"/>
                <w:bCs/>
              </w:rPr>
              <w:t>ondissement avec la feuille de route du site et des actions en place</w:t>
            </w:r>
          </w:p>
        </w:tc>
      </w:tr>
      <w:tr w:rsidR="00387D78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387D78" w:rsidRPr="00957ABE" w:rsidRDefault="00AA2A74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 w:rsidRPr="00E434B3">
              <w:rPr>
                <w:rFonts w:ascii="Arial" w:hAnsi="Arial" w:cs="Arial"/>
                <w:b w:val="0"/>
                <w:szCs w:val="20"/>
              </w:rPr>
              <w:t>La réglementation SEVESO quand elle s’applique au site</w:t>
            </w:r>
          </w:p>
        </w:tc>
        <w:tc>
          <w:tcPr>
            <w:tcW w:w="2922" w:type="dxa"/>
            <w:vAlign w:val="center"/>
          </w:tcPr>
          <w:p w:rsidR="00387D78" w:rsidRPr="00DE138B" w:rsidRDefault="00AA2A74" w:rsidP="00DE138B">
            <w:pPr>
              <w:pStyle w:val="Corps"/>
              <w:cnfStyle w:val="000000100000"/>
              <w:rPr>
                <w:rFonts w:ascii="Arial" w:hAnsi="Arial" w:cs="Arial"/>
                <w:bCs/>
              </w:rPr>
            </w:pPr>
            <w:r w:rsidRPr="00451732">
              <w:rPr>
                <w:rFonts w:ascii="Arial" w:hAnsi="Arial" w:cs="Arial"/>
              </w:rPr>
              <w:t xml:space="preserve">Extrait </w:t>
            </w:r>
            <w:r>
              <w:rPr>
                <w:rFonts w:ascii="Arial" w:hAnsi="Arial" w:cs="Arial"/>
              </w:rPr>
              <w:t xml:space="preserve">de la </w:t>
            </w:r>
            <w:r w:rsidRPr="00451732">
              <w:rPr>
                <w:rFonts w:ascii="Arial" w:hAnsi="Arial" w:cs="Arial"/>
              </w:rPr>
              <w:t>réglementation</w:t>
            </w:r>
            <w:r>
              <w:rPr>
                <w:rFonts w:ascii="Arial" w:hAnsi="Arial" w:cs="Arial"/>
              </w:rPr>
              <w:t xml:space="preserve"> du Pays</w:t>
            </w: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</w:pPr>
      <w:r w:rsidRPr="00957ABE">
        <w:rPr>
          <w:rFonts w:ascii="Arial" w:hAnsi="Arial" w:cs="Arial"/>
          <w:b/>
          <w:u w:val="single"/>
        </w:rPr>
        <w:t>Estimation de durée :</w:t>
      </w:r>
    </w:p>
    <w:p w:rsidR="000967A5" w:rsidRPr="00957ABE" w:rsidRDefault="00F84A81" w:rsidP="005A3E1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1 heure.</w:t>
      </w:r>
    </w:p>
    <w:p w:rsidR="00284F7B" w:rsidRPr="00957ABE" w:rsidRDefault="00284F7B" w:rsidP="0051527D">
      <w:pPr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  <w:lang w:eastAsia="fr-FR"/>
        </w:rPr>
      </w:pPr>
      <w:r w:rsidRPr="00957ABE">
        <w:rPr>
          <w:rFonts w:ascii="Arial" w:hAnsi="Arial" w:cs="Arial"/>
          <w:b/>
          <w:bCs/>
          <w:color w:val="000000"/>
          <w:u w:val="single"/>
          <w:lang w:eastAsia="fr-FR"/>
        </w:rPr>
        <w:t>Recommandations de Modalités pédagogique</w:t>
      </w:r>
      <w:r w:rsidR="00212745" w:rsidRPr="00957ABE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Pr="00957ABE">
        <w:rPr>
          <w:rFonts w:ascii="Arial" w:hAnsi="Arial" w:cs="Arial"/>
          <w:b/>
          <w:bCs/>
          <w:color w:val="000000"/>
          <w:lang w:eastAsia="fr-FR"/>
        </w:rPr>
        <w:t> 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</w:pPr>
      <w:r w:rsidRPr="00957ABE">
        <w:rPr>
          <w:rFonts w:ascii="Arial" w:hAnsi="Arial" w:cs="Arial"/>
        </w:rPr>
        <w:t xml:space="preserve">Présentation </w:t>
      </w:r>
      <w:r w:rsidR="004C0C2A">
        <w:rPr>
          <w:rFonts w:ascii="Arial" w:hAnsi="Arial" w:cs="Arial"/>
        </w:rPr>
        <w:t>en présentiel</w:t>
      </w:r>
      <w:r w:rsidR="00F84A81">
        <w:rPr>
          <w:rFonts w:ascii="Arial" w:hAnsi="Arial" w:cs="Arial"/>
        </w:rPr>
        <w:t xml:space="preserve"> avec analyse de document et recherche de réponses simples dans la réglementation</w:t>
      </w:r>
      <w:r w:rsidR="004C0C2A">
        <w:rPr>
          <w:rFonts w:ascii="Arial" w:hAnsi="Arial" w:cs="Arial"/>
        </w:rPr>
        <w:t>. Ou par une induction (si elle répo</w:t>
      </w:r>
      <w:r w:rsidR="00CD0669">
        <w:rPr>
          <w:rFonts w:ascii="Arial" w:hAnsi="Arial" w:cs="Arial"/>
        </w:rPr>
        <w:t>nd aux objectifs) puis une répo</w:t>
      </w:r>
      <w:r w:rsidR="004C0C2A">
        <w:rPr>
          <w:rFonts w:ascii="Arial" w:hAnsi="Arial" w:cs="Arial"/>
        </w:rPr>
        <w:t>n</w:t>
      </w:r>
      <w:r w:rsidR="00CD0669">
        <w:rPr>
          <w:rFonts w:ascii="Arial" w:hAnsi="Arial" w:cs="Arial"/>
        </w:rPr>
        <w:t>s</w:t>
      </w:r>
      <w:r w:rsidR="004C0C2A">
        <w:rPr>
          <w:rFonts w:ascii="Arial" w:hAnsi="Arial" w:cs="Arial"/>
        </w:rPr>
        <w:t xml:space="preserve">e aux questions par un </w:t>
      </w:r>
      <w:r w:rsidR="008642BD">
        <w:rPr>
          <w:rFonts w:ascii="Arial" w:hAnsi="Arial" w:cs="Arial"/>
        </w:rPr>
        <w:t>responsable</w:t>
      </w:r>
      <w:r w:rsidR="004C0C2A">
        <w:rPr>
          <w:rFonts w:ascii="Arial" w:hAnsi="Arial" w:cs="Arial"/>
        </w:rPr>
        <w:t xml:space="preserve"> local.</w:t>
      </w:r>
    </w:p>
    <w:p w:rsidR="009C60C8" w:rsidRPr="00957ABE" w:rsidRDefault="00FB5BEF" w:rsidP="009B0A85">
      <w:pPr>
        <w:pStyle w:val="Sous-titre"/>
      </w:pPr>
      <w:r w:rsidRPr="00957ABE">
        <w:t>Modules p</w:t>
      </w:r>
      <w:r w:rsidR="00AA35BC" w:rsidRPr="00957ABE">
        <w:t>ré</w:t>
      </w:r>
      <w:r w:rsidRPr="00957ABE">
        <w:t>-requis</w:t>
      </w:r>
      <w:r w:rsidR="00AA35BC" w:rsidRPr="00957ABE">
        <w:t xml:space="preserve"> de la séquence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 w:rsidRPr="00957ABE">
        <w:rPr>
          <w:rFonts w:ascii="Arial" w:hAnsi="Arial" w:cs="Arial"/>
        </w:rPr>
        <w:t>Tou</w:t>
      </w:r>
      <w:r w:rsidR="00B66DF6" w:rsidRPr="00957ABE">
        <w:rPr>
          <w:rFonts w:ascii="Arial" w:hAnsi="Arial" w:cs="Arial"/>
        </w:rPr>
        <w:t>t</w:t>
      </w:r>
      <w:r w:rsidRPr="00957ABE">
        <w:rPr>
          <w:rFonts w:ascii="Arial" w:hAnsi="Arial" w:cs="Arial"/>
        </w:rPr>
        <w:t xml:space="preserve"> le </w:t>
      </w:r>
      <w:r w:rsidR="00F40DE4" w:rsidRPr="00957ABE">
        <w:rPr>
          <w:rFonts w:ascii="Arial" w:hAnsi="Arial" w:cs="Arial"/>
        </w:rPr>
        <w:t>TCG</w:t>
      </w:r>
    </w:p>
    <w:p w:rsidR="00AD448C" w:rsidRPr="00957ABE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TCAS 1</w:t>
      </w:r>
    </w:p>
    <w:p w:rsidR="002B7022" w:rsidRDefault="0021685C" w:rsidP="00DE047F">
      <w:pPr>
        <w:pStyle w:val="Formatlibre"/>
        <w:rPr>
          <w:rFonts w:ascii="Arial" w:hAnsi="Arial" w:cs="Arial"/>
        </w:rPr>
      </w:pPr>
      <w:r w:rsidRPr="00957ABE">
        <w:t xml:space="preserve">Les </w:t>
      </w:r>
      <w:r w:rsidR="00AD448C">
        <w:t>participants auront déjà vu la politique du groupe</w:t>
      </w:r>
      <w:r w:rsidR="00925168">
        <w:t xml:space="preserve">, </w:t>
      </w:r>
      <w:r w:rsidR="00AD448C">
        <w:t>les risques du site et la feuille de route HSE du site présentée par son Directeur.</w:t>
      </w:r>
    </w:p>
    <w:p w:rsidR="00AD448C" w:rsidRPr="00676F60" w:rsidRDefault="00AD448C" w:rsidP="00DE047F">
      <w:pPr>
        <w:pStyle w:val="Formatlibre"/>
        <w:rPr>
          <w:rFonts w:ascii="Arial" w:hAnsi="Arial" w:cs="Arial"/>
        </w:rPr>
      </w:pPr>
      <w:r>
        <w:rPr>
          <w:rFonts w:ascii="Arial" w:hAnsi="Arial" w:cs="Arial"/>
        </w:rPr>
        <w:t>L’intention de ce module consiste à ce que les participants connaissent les règles nationales HSE importantes, qui ont un impact sur les règles site et sur son activité.</w:t>
      </w:r>
    </w:p>
    <w:p w:rsidR="0021685C" w:rsidRPr="00957ABE" w:rsidRDefault="0021685C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</w:pPr>
      <w:r w:rsidRPr="00957ABE">
        <w:t>Préparation de la séquence</w:t>
      </w:r>
    </w:p>
    <w:p w:rsidR="00013008" w:rsidRPr="00957ABE" w:rsidRDefault="009B0A85" w:rsidP="009B0A85">
      <w:pPr>
        <w:spacing w:before="120"/>
        <w:rPr>
          <w:rFonts w:ascii="Arial" w:hAnsi="Arial" w:cs="Arial"/>
        </w:rPr>
      </w:pPr>
      <w:r w:rsidRPr="00957ABE">
        <w:rPr>
          <w:rFonts w:ascii="Arial" w:hAnsi="Arial" w:cs="Arial"/>
        </w:rPr>
        <w:t xml:space="preserve">Avant le début du module, </w:t>
      </w:r>
      <w:r w:rsidR="00013008" w:rsidRPr="00957ABE">
        <w:rPr>
          <w:rFonts w:ascii="Arial" w:hAnsi="Arial" w:cs="Arial"/>
        </w:rPr>
        <w:t>nous vous recommandons</w:t>
      </w:r>
      <w:r w:rsidR="00950326">
        <w:rPr>
          <w:rFonts w:ascii="Arial" w:hAnsi="Arial" w:cs="Arial"/>
        </w:rPr>
        <w:t xml:space="preserve"> </w:t>
      </w:r>
      <w:r w:rsidR="00013008" w:rsidRPr="00957ABE">
        <w:rPr>
          <w:rFonts w:ascii="Arial" w:hAnsi="Arial" w:cs="Arial"/>
        </w:rPr>
        <w:t>:</w:t>
      </w:r>
    </w:p>
    <w:p w:rsidR="005D0332" w:rsidRPr="005D0332" w:rsidRDefault="005033D5" w:rsidP="0071713D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D’avoir imprim</w:t>
      </w:r>
      <w:r w:rsidR="0092516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en nombre suffisant</w:t>
      </w:r>
      <w:r w:rsidR="0050458F">
        <w:rPr>
          <w:rFonts w:ascii="Arial" w:hAnsi="Arial" w:cs="Arial"/>
        </w:rPr>
        <w:t xml:space="preserve"> le nombre d’extrait</w:t>
      </w:r>
      <w:r w:rsidR="00925168">
        <w:rPr>
          <w:rFonts w:ascii="Arial" w:hAnsi="Arial" w:cs="Arial"/>
        </w:rPr>
        <w:t>s</w:t>
      </w:r>
      <w:r w:rsidR="0050458F">
        <w:rPr>
          <w:rFonts w:ascii="Arial" w:hAnsi="Arial" w:cs="Arial"/>
        </w:rPr>
        <w:t xml:space="preserve"> de réglementation Pays et le nombre de quiz s’y rapportant.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 w:rsidRPr="00957ABE">
        <w:rPr>
          <w:b w:val="0"/>
          <w:sz w:val="24"/>
          <w:szCs w:val="24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C64692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 w:rsidRPr="00957ABE">
        <w:lastRenderedPageBreak/>
        <w:t>Suggestion de d</w:t>
      </w:r>
      <w:r w:rsidR="00AA35BC" w:rsidRPr="00957ABE">
        <w:t xml:space="preserve">éroulement de la </w:t>
      </w:r>
      <w:r w:rsidR="00FB5BEF" w:rsidRPr="00957ABE">
        <w:t>séquence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 w:rsidRPr="00957ABE">
        <w:rPr>
          <w:rFonts w:ascii="Arial" w:hAnsi="Arial" w:cs="Arial"/>
          <w:u w:val="single"/>
        </w:rPr>
        <w:t xml:space="preserve">Légende </w:t>
      </w:r>
      <w:r w:rsidR="00B52D9F" w:rsidRPr="00957ABE">
        <w:rPr>
          <w:rFonts w:ascii="Arial" w:hAnsi="Arial" w:cs="Arial"/>
          <w:u w:val="single"/>
        </w:rPr>
        <w:t>des instructions pour l’animateur</w:t>
      </w:r>
      <w:r w:rsidR="00786051" w:rsidRPr="00957ABE">
        <w:rPr>
          <w:rFonts w:ascii="Arial" w:hAnsi="Arial" w:cs="Arial"/>
          <w:u w:val="single"/>
        </w:rPr>
        <w:t xml:space="preserve"> </w:t>
      </w:r>
      <w:r w:rsidRPr="00957ABE">
        <w:rPr>
          <w:rFonts w:ascii="Arial" w:hAnsi="Arial" w:cs="Arial"/>
          <w:u w:val="single"/>
        </w:rPr>
        <w:t>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 w:rsidRPr="00957ABE">
        <w:rPr>
          <w:rFonts w:ascii="Arial" w:hAnsi="Arial" w:cs="Arial"/>
          <w:sz w:val="20"/>
          <w:szCs w:val="20"/>
          <w:highlight w:val="yellow"/>
        </w:rPr>
        <w:t>Commentaires pour l’animateur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 w:rsidRPr="00957ABE">
        <w:rPr>
          <w:rFonts w:ascii="Arial" w:hAnsi="Arial" w:cs="Arial"/>
          <w:sz w:val="20"/>
          <w:szCs w:val="20"/>
        </w:rPr>
        <w:t>Eléments clé de contenu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b/>
          <w:sz w:val="20"/>
          <w:szCs w:val="20"/>
        </w:rPr>
        <w:t>Type d’activité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i/>
          <w:sz w:val="20"/>
          <w:szCs w:val="20"/>
        </w:rPr>
        <w:t>« </w:t>
      </w:r>
      <w:r w:rsidR="00B52D9F" w:rsidRPr="00957ABE">
        <w:rPr>
          <w:rFonts w:ascii="Arial" w:hAnsi="Arial" w:cs="Arial"/>
          <w:i/>
          <w:sz w:val="20"/>
          <w:szCs w:val="20"/>
        </w:rPr>
        <w:t>Question à poser</w:t>
      </w:r>
      <w:r w:rsidRPr="00957ABE">
        <w:rPr>
          <w:rFonts w:ascii="Arial" w:hAnsi="Arial" w:cs="Arial"/>
          <w:i/>
          <w:sz w:val="20"/>
          <w:szCs w:val="20"/>
        </w:rPr>
        <w:t> » / énoncé de consigne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Animateur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Suggestion de c</w:t>
            </w:r>
            <w:r w:rsidR="00533318"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ontenu </w:t>
            </w:r>
            <w:r w:rsidR="0007545C"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 module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42527" w:rsidRPr="00957ABE">
              <w:rPr>
                <w:rFonts w:ascii="Arial" w:hAnsi="Arial" w:cs="Arial"/>
                <w:sz w:val="20"/>
                <w:szCs w:val="20"/>
              </w:rPr>
              <w:t>Introduction et objectifs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Accueillir</w:t>
            </w:r>
            <w:r w:rsidR="008C4257" w:rsidRPr="00957ABE">
              <w:rPr>
                <w:rFonts w:ascii="Arial" w:hAnsi="Arial" w:cs="Arial"/>
                <w:b/>
                <w:sz w:val="20"/>
                <w:szCs w:val="20"/>
              </w:rPr>
              <w:t xml:space="preserve"> les participants et présenter les objectifs du module.</w:t>
            </w:r>
            <w:r w:rsidR="008C4257" w:rsidRPr="00957AB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042527" w:rsidRPr="00042698" w:rsidRDefault="00CD7ABA" w:rsidP="00D6170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7AB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Pour y arriver, nous allons </w:t>
            </w:r>
            <w:r w:rsidR="005033D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voir ensemble les règles HSE nationales </w:t>
            </w:r>
            <w:r w:rsidR="00CF408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ou locales </w:t>
            </w:r>
            <w:r w:rsidR="005033D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qui </w:t>
            </w:r>
            <w:r w:rsidR="00D6170E">
              <w:rPr>
                <w:rFonts w:ascii="Arial" w:hAnsi="Arial" w:cs="Arial"/>
                <w:sz w:val="20"/>
                <w:szCs w:val="20"/>
                <w:highlight w:val="yellow"/>
              </w:rPr>
              <w:t>sont à prendre en compte dans</w:t>
            </w:r>
            <w:r w:rsidR="005033D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notre activité et qui doivent être connues par chacun d’entre nous.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>Exemple de s</w:t>
            </w:r>
            <w:r w:rsidR="00B52D9F" w:rsidRPr="00957ABE">
              <w:rPr>
                <w:rFonts w:ascii="Arial" w:hAnsi="Arial" w:cs="Arial"/>
                <w:sz w:val="20"/>
                <w:szCs w:val="20"/>
              </w:rPr>
              <w:t>lide de présentation des objectifs :</w:t>
            </w:r>
          </w:p>
          <w:p w:rsidR="005033D5" w:rsidRPr="005033D5" w:rsidRDefault="005033D5" w:rsidP="00503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la fin de la séquence, vous </w:t>
            </w:r>
            <w:r w:rsidRPr="005033D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2D9F" w:rsidRPr="00957ABE" w:rsidRDefault="00925168" w:rsidP="005033D5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connaî</w:t>
            </w:r>
            <w:r w:rsidR="005033D5">
              <w:rPr>
                <w:rFonts w:ascii="Arial" w:hAnsi="Arial" w:cs="Arial"/>
                <w:sz w:val="20"/>
                <w:szCs w:val="20"/>
              </w:rPr>
              <w:t>trez</w:t>
            </w:r>
            <w:r w:rsidR="005033D5" w:rsidRPr="005033D5">
              <w:rPr>
                <w:rFonts w:ascii="Arial" w:hAnsi="Arial" w:cs="Arial"/>
                <w:sz w:val="20"/>
                <w:szCs w:val="20"/>
              </w:rPr>
              <w:t xml:space="preserve"> les règles sécurité spécifiques du pays et les conséquences d’une non-application</w:t>
            </w:r>
            <w:r w:rsidR="005033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287356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D655C">
              <w:rPr>
                <w:rFonts w:ascii="Arial" w:hAnsi="Arial" w:cs="Arial"/>
                <w:sz w:val="20"/>
                <w:szCs w:val="20"/>
              </w:rPr>
              <w:t xml:space="preserve">Rappel </w:t>
            </w:r>
            <w:r w:rsidR="00CF408D">
              <w:rPr>
                <w:rFonts w:ascii="Arial" w:hAnsi="Arial" w:cs="Arial"/>
                <w:sz w:val="20"/>
                <w:szCs w:val="20"/>
              </w:rPr>
              <w:t>du lien entre les règles Groupe et les règles nationales.</w:t>
            </w:r>
          </w:p>
          <w:p w:rsidR="00D11427" w:rsidRPr="00957AB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BF7AC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5’-&gt;10</w:t>
            </w:r>
            <w:r w:rsidR="00D11427" w:rsidRPr="00957ABE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329" w:rsidRDefault="00425DAA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7ABE">
              <w:rPr>
                <w:rFonts w:ascii="Arial" w:hAnsi="Arial" w:cs="Arial"/>
                <w:sz w:val="20"/>
                <w:szCs w:val="20"/>
                <w:highlight w:val="yellow"/>
              </w:rPr>
              <w:t>Le but de cette séquence est de ra</w:t>
            </w:r>
            <w:r w:rsidRPr="009C2D78">
              <w:rPr>
                <w:rFonts w:ascii="Arial" w:hAnsi="Arial" w:cs="Arial"/>
                <w:sz w:val="20"/>
                <w:szCs w:val="20"/>
                <w:highlight w:val="yellow"/>
              </w:rPr>
              <w:t>ppe</w:t>
            </w:r>
            <w:r w:rsidRPr="0007432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ler </w:t>
            </w:r>
            <w:r w:rsidR="00074329" w:rsidRPr="00074329">
              <w:rPr>
                <w:rFonts w:ascii="Arial" w:hAnsi="Arial" w:cs="Arial"/>
                <w:sz w:val="20"/>
                <w:szCs w:val="20"/>
                <w:highlight w:val="yellow"/>
              </w:rPr>
              <w:t>qu’il est obligatoire de respecter les règles du Pays et d’appliquer les règles Groupe/Branche si elles sont plus exigeantes (ou n’existent pas).</w:t>
            </w:r>
            <w:r w:rsidR="000D1450" w:rsidRPr="0007432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550EF0" w:rsidRPr="00042666" w:rsidRDefault="00074329" w:rsidP="009418F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Pour cela, présenter les exigences nationales qui sont plus strictes que les règles groupe.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957ABE" w:rsidRDefault="00ED1774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A1A81" w:rsidRPr="00957ABE" w:rsidRDefault="006A1A8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50EC3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50EF0" w:rsidRPr="00062325" w:rsidRDefault="009C2D78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Présenter</w:t>
            </w:r>
            <w:r w:rsidR="004D7B9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l’article 2 de la charte HSEQ puis</w:t>
            </w:r>
            <w:r w:rsidR="005768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992CB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ce message sur un slide puis </w:t>
            </w:r>
            <w:r w:rsidR="00042666">
              <w:rPr>
                <w:rFonts w:ascii="Arial" w:hAnsi="Arial" w:cs="Arial"/>
                <w:sz w:val="20"/>
                <w:szCs w:val="20"/>
                <w:highlight w:val="yellow"/>
              </w:rPr>
              <w:t>l</w:t>
            </w:r>
            <w:r w:rsidR="005768DB">
              <w:rPr>
                <w:rFonts w:ascii="Arial" w:hAnsi="Arial" w:cs="Arial"/>
                <w:sz w:val="20"/>
                <w:szCs w:val="20"/>
                <w:highlight w:val="yellow"/>
              </w:rPr>
              <w:t>es exigences dif</w:t>
            </w:r>
            <w:r w:rsidR="00074329">
              <w:rPr>
                <w:rFonts w:ascii="Arial" w:hAnsi="Arial" w:cs="Arial"/>
                <w:sz w:val="20"/>
                <w:szCs w:val="20"/>
                <w:highlight w:val="yellow"/>
              </w:rPr>
              <w:t>férentes des règles Groupe.</w:t>
            </w:r>
            <w:r w:rsidR="006658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0604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287356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42666">
              <w:rPr>
                <w:rFonts w:ascii="Arial" w:hAnsi="Arial" w:cs="Arial"/>
                <w:sz w:val="20"/>
                <w:szCs w:val="20"/>
              </w:rPr>
              <w:t>Connaître les règlementations HSE principales du pays</w:t>
            </w: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957ABE" w:rsidRDefault="00955BAC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45’ -&gt; 55</w:t>
            </w:r>
            <w:r w:rsidR="00EC0604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666" w:rsidRDefault="00042666" w:rsidP="0004266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7AB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but de cette séquence est de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connaître les points clés des règles nationales à connaître (exemple : SEVESO</w:t>
            </w:r>
            <w:r w:rsidR="00F17F4E">
              <w:rPr>
                <w:rFonts w:ascii="Arial" w:hAnsi="Arial" w:cs="Arial"/>
                <w:sz w:val="20"/>
                <w:szCs w:val="20"/>
                <w:highlight w:val="yellow"/>
              </w:rPr>
              <w:t>, arrêtés préfectoraux ou équivalents, etc.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). Pour cela : </w:t>
            </w:r>
          </w:p>
          <w:p w:rsidR="00042666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42666" w:rsidRDefault="00042666" w:rsidP="0004266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42666">
              <w:rPr>
                <w:rFonts w:ascii="Arial" w:hAnsi="Arial" w:cs="Arial"/>
                <w:b/>
                <w:sz w:val="20"/>
                <w:szCs w:val="20"/>
              </w:rPr>
              <w:t>Présentation de la liste des réglementations</w:t>
            </w:r>
            <w:r w:rsidRPr="00451732">
              <w:rPr>
                <w:rFonts w:ascii="Arial" w:hAnsi="Arial" w:cs="Arial"/>
                <w:sz w:val="20"/>
                <w:szCs w:val="20"/>
              </w:rPr>
              <w:t xml:space="preserve"> Sécurité du pays qui s’appliquent au site</w:t>
            </w:r>
            <w:r>
              <w:rPr>
                <w:rFonts w:ascii="Arial" w:hAnsi="Arial" w:cs="Arial"/>
                <w:sz w:val="20"/>
                <w:szCs w:val="20"/>
              </w:rPr>
              <w:t xml:space="preserve"> + les impératifs de la réglementation SEVESO si applicable au site</w:t>
            </w:r>
          </w:p>
          <w:p w:rsidR="00042666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42666" w:rsidRDefault="00042666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Organisation d’un workshop : </w:t>
            </w:r>
          </w:p>
          <w:p w:rsidR="00042666" w:rsidRPr="00042666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042666">
              <w:rPr>
                <w:rFonts w:ascii="Arial" w:hAnsi="Arial" w:cs="Arial"/>
                <w:sz w:val="20"/>
                <w:szCs w:val="20"/>
                <w:highlight w:val="yellow"/>
              </w:rPr>
              <w:t>Distribuer les extraits et organiser le workshop.</w:t>
            </w:r>
          </w:p>
          <w:p w:rsidR="00503553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42666" w:rsidRPr="00042666">
              <w:rPr>
                <w:rFonts w:ascii="Arial" w:hAnsi="Arial" w:cs="Arial"/>
                <w:sz w:val="20"/>
                <w:szCs w:val="20"/>
              </w:rPr>
              <w:t>ar groupe, les participants étudient les points de la réglementation et des principales lois/règles/décrets</w:t>
            </w:r>
            <w:r>
              <w:rPr>
                <w:rFonts w:ascii="Arial" w:hAnsi="Arial" w:cs="Arial"/>
                <w:sz w:val="20"/>
                <w:szCs w:val="20"/>
              </w:rPr>
              <w:t xml:space="preserve"> sous 3 questions :</w:t>
            </w:r>
          </w:p>
          <w:p w:rsidR="00503553" w:rsidRPr="00161B9F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« </w:t>
            </w:r>
            <w:r w:rsidR="00503553" w:rsidRPr="00161B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Que vise cette règlementation ?</w:t>
            </w:r>
          </w:p>
          <w:p w:rsidR="00503553" w:rsidRPr="00161B9F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lastRenderedPageBreak/>
              <w:t>Quel est l</w:t>
            </w:r>
            <w:r w:rsidR="00503553" w:rsidRPr="00161B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’enjeu ?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Q</w:t>
            </w:r>
            <w:r w:rsidRPr="00161B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ue </w:t>
            </w:r>
            <w:r w:rsidR="00503553" w:rsidRPr="00161B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se passe-t-il en cas de non-application : les conséquences peuvent être pour l’entreprise, des amendes (qui peuvent être très élevées), arrêt d’exploitation de l’installation</w:t>
            </w:r>
            <w:r w:rsidR="00E022D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(mise en demeure).</w:t>
            </w:r>
          </w:p>
          <w:p w:rsidR="00503553" w:rsidRPr="00161B9F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Quelles sont l</w:t>
            </w:r>
            <w:r w:rsidR="00503553" w:rsidRPr="00161B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es conséquences concrètes pour/sur le site (avec des exemples de modalités mises en place)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 »</w:t>
            </w:r>
          </w:p>
          <w:p w:rsidR="00503553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03553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Organiser le </w:t>
            </w:r>
            <w:r w:rsidR="00CD138C">
              <w:rPr>
                <w:rFonts w:ascii="Arial" w:hAnsi="Arial" w:cs="Arial"/>
                <w:sz w:val="20"/>
                <w:szCs w:val="20"/>
              </w:rPr>
              <w:t>débriefing</w:t>
            </w:r>
            <w:r>
              <w:rPr>
                <w:rFonts w:ascii="Arial" w:hAnsi="Arial" w:cs="Arial"/>
                <w:sz w:val="20"/>
                <w:szCs w:val="20"/>
              </w:rPr>
              <w:t xml:space="preserve"> au cours duquel chaque </w:t>
            </w:r>
            <w:r w:rsidR="008C26D6">
              <w:rPr>
                <w:rFonts w:ascii="Arial" w:hAnsi="Arial" w:cs="Arial"/>
                <w:sz w:val="20"/>
                <w:szCs w:val="20"/>
              </w:rPr>
              <w:t xml:space="preserve">groupe </w:t>
            </w:r>
            <w:r>
              <w:rPr>
                <w:rFonts w:ascii="Arial" w:hAnsi="Arial" w:cs="Arial"/>
                <w:sz w:val="20"/>
                <w:szCs w:val="20"/>
              </w:rPr>
              <w:t>présen</w:t>
            </w:r>
            <w:r w:rsidR="008C26D6">
              <w:rPr>
                <w:rFonts w:ascii="Arial" w:hAnsi="Arial" w:cs="Arial"/>
                <w:sz w:val="20"/>
                <w:szCs w:val="20"/>
              </w:rPr>
              <w:t>te rapidement les réponses aux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questions.</w:t>
            </w:r>
          </w:p>
          <w:p w:rsidR="00CD694C" w:rsidRDefault="00CD694C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Faire une synthèse avec </w:t>
            </w:r>
            <w:r w:rsidR="008503AD">
              <w:rPr>
                <w:rFonts w:ascii="Arial" w:hAnsi="Arial" w:cs="Arial"/>
                <w:sz w:val="20"/>
                <w:szCs w:val="20"/>
              </w:rPr>
              <w:t xml:space="preserve">un </w:t>
            </w:r>
            <w:r>
              <w:rPr>
                <w:rFonts w:ascii="Arial" w:hAnsi="Arial" w:cs="Arial"/>
                <w:sz w:val="20"/>
                <w:szCs w:val="20"/>
              </w:rPr>
              <w:t>slide.</w:t>
            </w:r>
          </w:p>
          <w:p w:rsidR="00D7101E" w:rsidRDefault="00D7101E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503AD" w:rsidRDefault="008503AD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03553" w:rsidRPr="00503553" w:rsidRDefault="00503553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503553">
              <w:rPr>
                <w:rFonts w:ascii="Arial" w:hAnsi="Arial" w:cs="Arial"/>
                <w:b/>
                <w:sz w:val="20"/>
                <w:szCs w:val="20"/>
              </w:rPr>
              <w:t>- un quiz</w:t>
            </w:r>
          </w:p>
          <w:p w:rsidR="00651489" w:rsidRPr="00161B9F" w:rsidRDefault="00503553" w:rsidP="005621F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03553">
              <w:rPr>
                <w:rFonts w:ascii="Arial" w:hAnsi="Arial" w:cs="Arial"/>
                <w:sz w:val="20"/>
                <w:szCs w:val="20"/>
                <w:highlight w:val="yellow"/>
              </w:rPr>
              <w:t>Distribuer une liste de questions</w:t>
            </w:r>
            <w:r w:rsidR="00925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168" w:rsidRPr="00161B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dont la réponse se trouve </w:t>
            </w:r>
            <w:r w:rsidRPr="00161B9F">
              <w:rPr>
                <w:rFonts w:ascii="Arial" w:hAnsi="Arial" w:cs="Arial"/>
                <w:sz w:val="20"/>
                <w:szCs w:val="20"/>
                <w:highlight w:val="yellow"/>
              </w:rPr>
              <w:t>dans les extraits. A chaque groupe de retrouver les réponses.</w:t>
            </w:r>
          </w:p>
          <w:p w:rsidR="00CD694C" w:rsidRDefault="00CD694C" w:rsidP="005621F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161B9F">
              <w:rPr>
                <w:rFonts w:ascii="Arial" w:hAnsi="Arial" w:cs="Arial"/>
                <w:sz w:val="20"/>
                <w:szCs w:val="20"/>
                <w:highlight w:val="yellow"/>
              </w:rPr>
              <w:t>Laisser un moment puis corriger collectivement.</w:t>
            </w:r>
          </w:p>
          <w:p w:rsidR="00503553" w:rsidRPr="004E656D" w:rsidRDefault="00503553" w:rsidP="005621F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53" w:rsidRDefault="00EE505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26B" w:rsidRDefault="004D026B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42666" w:rsidRDefault="00042666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266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Slide à présenter.</w:t>
            </w: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Pr="00451732" w:rsidRDefault="00CD694C" w:rsidP="00CD69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Slide</w:t>
            </w:r>
            <w:r w:rsidRPr="00CD694C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 : récapitulatif d’un exemple / les points clé / un extrait d’une réglementation majeure du Pays.</w:t>
            </w:r>
            <w:r w:rsidRPr="004517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CD694C" w:rsidRPr="004D026B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65513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E739A">
              <w:rPr>
                <w:rFonts w:ascii="Arial" w:hAnsi="Arial" w:cs="Arial"/>
                <w:sz w:val="20"/>
                <w:szCs w:val="20"/>
              </w:rPr>
              <w:t>Synthèse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B56318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91FAC" w:rsidRPr="00957ABE">
              <w:rPr>
                <w:rFonts w:ascii="Arial" w:hAnsi="Arial" w:cs="Arial"/>
                <w:sz w:val="20"/>
                <w:szCs w:val="20"/>
              </w:rPr>
              <w:t>’-&gt;</w:t>
            </w:r>
            <w:r w:rsidR="00D95987">
              <w:rPr>
                <w:rFonts w:ascii="Arial" w:hAnsi="Arial" w:cs="Arial"/>
                <w:sz w:val="20"/>
                <w:szCs w:val="20"/>
              </w:rPr>
              <w:t>1</w:t>
            </w:r>
            <w:r w:rsidR="006A2CB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48F" w:rsidRDefault="003F13EE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5A0DB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but de cette séquence </w:t>
            </w:r>
            <w:r w:rsidR="00A514E2" w:rsidRPr="005A0DB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permet aux participants de noter </w:t>
            </w:r>
            <w:r w:rsidR="0023648F" w:rsidRPr="005A0DBE">
              <w:rPr>
                <w:rFonts w:ascii="Arial" w:hAnsi="Arial" w:cs="Arial"/>
                <w:sz w:val="20"/>
                <w:szCs w:val="20"/>
                <w:highlight w:val="yellow"/>
              </w:rPr>
              <w:t>ce qui les concerne directement à leur poste et les points de vigilance</w:t>
            </w:r>
            <w:r w:rsidR="005A0DBE" w:rsidRPr="005A0DBE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23648F" w:rsidRDefault="0023648F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7702A" w:rsidRPr="00D7702A" w:rsidRDefault="005A0DBE" w:rsidP="00A412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5A0DBE">
              <w:rPr>
                <w:rFonts w:ascii="Arial" w:hAnsi="Arial" w:cs="Arial"/>
                <w:sz w:val="20"/>
                <w:szCs w:val="20"/>
                <w:highlight w:val="yellow"/>
              </w:rPr>
              <w:t>Demander</w:t>
            </w:r>
            <w:r w:rsidR="0023648F">
              <w:rPr>
                <w:rFonts w:ascii="Arial" w:hAnsi="Arial" w:cs="Arial"/>
                <w:sz w:val="20"/>
                <w:szCs w:val="20"/>
              </w:rPr>
              <w:t xml:space="preserve"> de prendre le temps de noter les réponses aux questions suivantes :</w:t>
            </w:r>
            <w:r w:rsidR="00A41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FD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«</w:t>
            </w:r>
            <w:r w:rsidR="00F13D5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770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quels points de la règlementation vous semblent importants à prendre en compte dans votre travail ? comment ? »</w:t>
            </w:r>
          </w:p>
          <w:p w:rsidR="00F13D57" w:rsidRPr="00F13D57" w:rsidRDefault="00F13D57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A4114" w:rsidRPr="005A0DBE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A0DBE">
              <w:rPr>
                <w:rFonts w:ascii="Arial" w:hAnsi="Arial" w:cs="Arial"/>
                <w:sz w:val="20"/>
                <w:szCs w:val="20"/>
                <w:highlight w:val="yellow"/>
              </w:rPr>
              <w:t>Organiser un tour de table rapide des réponses.</w:t>
            </w:r>
          </w:p>
          <w:p w:rsidR="005A0DBE" w:rsidRPr="005A0DBE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260FC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5A0DBE">
              <w:rPr>
                <w:rFonts w:ascii="Arial" w:hAnsi="Arial" w:cs="Arial"/>
                <w:sz w:val="20"/>
                <w:szCs w:val="20"/>
                <w:highlight w:val="yellow"/>
              </w:rPr>
              <w:t>Remercier et conclure</w:t>
            </w:r>
            <w:r w:rsidR="0023648F" w:rsidRPr="005A0DBE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957AB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957AB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C64692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10" w:rsidRDefault="00785C10">
      <w:r>
        <w:separator/>
      </w:r>
    </w:p>
  </w:endnote>
  <w:endnote w:type="continuationSeparator" w:id="0">
    <w:p w:rsidR="00785C10" w:rsidRDefault="00785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24471"/>
      <w:docPartObj>
        <w:docPartGallery w:val="Page Numbers (Bottom of Page)"/>
        <w:docPartUnique/>
      </w:docPartObj>
    </w:sdtPr>
    <w:sdtContent>
      <w:p w:rsidR="00C64692" w:rsidRDefault="00914CC3">
        <w:pPr>
          <w:pStyle w:val="Pieddepage"/>
          <w:jc w:val="right"/>
        </w:pPr>
        <w:fldSimple w:instr=" PAGE   \* MERGEFORMAT ">
          <w:r w:rsidR="00E022D3">
            <w:rPr>
              <w:noProof/>
            </w:rPr>
            <w:t>4</w:t>
          </w:r>
        </w:fldSimple>
      </w:p>
    </w:sdtContent>
  </w:sdt>
  <w:p w:rsidR="00C64692" w:rsidRDefault="00C646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10" w:rsidRDefault="00785C10">
      <w:r>
        <w:separator/>
      </w:r>
    </w:p>
  </w:footnote>
  <w:footnote w:type="continuationSeparator" w:id="0">
    <w:p w:rsidR="00785C10" w:rsidRDefault="00785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C64692" w:rsidRPr="008166DB" w:rsidTr="008601D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C64692" w:rsidRPr="003F396F" w:rsidRDefault="00C64692" w:rsidP="008601D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C64692" w:rsidRPr="00A10B3D" w:rsidRDefault="00C64692" w:rsidP="008601D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C64692" w:rsidRPr="008166DB" w:rsidTr="008601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C64692" w:rsidRDefault="00C64692" w:rsidP="008601D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C64692" w:rsidRPr="003F2295" w:rsidRDefault="00C64692" w:rsidP="008601D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TCAS 2.1</w:t>
          </w:r>
        </w:p>
      </w:tc>
    </w:tr>
    <w:tr w:rsidR="00C64692" w:rsidRPr="003F396F" w:rsidTr="008601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C64692" w:rsidRPr="003F396F" w:rsidRDefault="00C64692" w:rsidP="008601D2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C64692" w:rsidRPr="00A10B3D" w:rsidRDefault="00C64692" w:rsidP="008601D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2.1 – V2</w:t>
          </w:r>
        </w:p>
      </w:tc>
    </w:tr>
  </w:tbl>
  <w:p w:rsidR="00C64692" w:rsidRDefault="00C6469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8E6D3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 xml:space="preserve">Guide de l’animateur – TCAS </w:t>
          </w:r>
          <w:r w:rsidR="008E6D32">
            <w:rPr>
              <w:rFonts w:ascii="Helvetica" w:eastAsia="Times New Roman" w:hAnsi="Helvetica"/>
              <w:color w:val="004164"/>
              <w:szCs w:val="32"/>
            </w:rPr>
            <w:t>2</w:t>
          </w:r>
          <w:r w:rsidR="001F0C7F">
            <w:rPr>
              <w:rFonts w:ascii="Helvetica" w:eastAsia="Times New Roman" w:hAnsi="Helvetica"/>
              <w:color w:val="004164"/>
              <w:szCs w:val="32"/>
            </w:rPr>
            <w:t>.</w:t>
          </w:r>
          <w:r w:rsidR="005D13F5">
            <w:rPr>
              <w:rFonts w:ascii="Helvetica" w:eastAsia="Times New Roman" w:hAnsi="Helvetica"/>
              <w:color w:val="004164"/>
              <w:szCs w:val="32"/>
            </w:rPr>
            <w:t>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C64692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2.1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8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9"/>
  </w:num>
  <w:num w:numId="12">
    <w:abstractNumId w:val="11"/>
  </w:num>
  <w:num w:numId="13">
    <w:abstractNumId w:val="25"/>
  </w:num>
  <w:num w:numId="14">
    <w:abstractNumId w:val="4"/>
  </w:num>
  <w:num w:numId="15">
    <w:abstractNumId w:val="23"/>
  </w:num>
  <w:num w:numId="16">
    <w:abstractNumId w:val="7"/>
  </w:num>
  <w:num w:numId="17">
    <w:abstractNumId w:val="1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2"/>
  </w:num>
  <w:num w:numId="23">
    <w:abstractNumId w:val="22"/>
  </w:num>
  <w:num w:numId="24">
    <w:abstractNumId w:val="0"/>
  </w:num>
  <w:num w:numId="25">
    <w:abstractNumId w:val="14"/>
  </w:num>
  <w:num w:numId="26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14D2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236E7"/>
    <w:rsid w:val="00137423"/>
    <w:rsid w:val="00141509"/>
    <w:rsid w:val="001443D4"/>
    <w:rsid w:val="0014607D"/>
    <w:rsid w:val="00151FBC"/>
    <w:rsid w:val="00152EED"/>
    <w:rsid w:val="001547E9"/>
    <w:rsid w:val="001567E6"/>
    <w:rsid w:val="00161B9F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43DB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D026B"/>
    <w:rsid w:val="004D053A"/>
    <w:rsid w:val="004D1B42"/>
    <w:rsid w:val="004D7B9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45E9"/>
    <w:rsid w:val="00595F5E"/>
    <w:rsid w:val="00597D8B"/>
    <w:rsid w:val="005A0DBE"/>
    <w:rsid w:val="005A1AD8"/>
    <w:rsid w:val="005A3E1E"/>
    <w:rsid w:val="005A6461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7ACC"/>
    <w:rsid w:val="006914D1"/>
    <w:rsid w:val="006A1A81"/>
    <w:rsid w:val="006A2CB7"/>
    <w:rsid w:val="006A7D4C"/>
    <w:rsid w:val="006B24AA"/>
    <w:rsid w:val="006B3F69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5C10"/>
    <w:rsid w:val="00786051"/>
    <w:rsid w:val="00786A2C"/>
    <w:rsid w:val="0079030A"/>
    <w:rsid w:val="00790758"/>
    <w:rsid w:val="00791FAC"/>
    <w:rsid w:val="007928F9"/>
    <w:rsid w:val="0079342C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3613"/>
    <w:rsid w:val="0080620F"/>
    <w:rsid w:val="00807642"/>
    <w:rsid w:val="00820C37"/>
    <w:rsid w:val="008230E3"/>
    <w:rsid w:val="008244DF"/>
    <w:rsid w:val="00831002"/>
    <w:rsid w:val="0084396E"/>
    <w:rsid w:val="008454B1"/>
    <w:rsid w:val="008503AD"/>
    <w:rsid w:val="00853257"/>
    <w:rsid w:val="0085520C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14CC3"/>
    <w:rsid w:val="00921163"/>
    <w:rsid w:val="00921D94"/>
    <w:rsid w:val="00923E5C"/>
    <w:rsid w:val="00924DCB"/>
    <w:rsid w:val="00925168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339A"/>
    <w:rsid w:val="009B771A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AF65FF"/>
    <w:rsid w:val="00B004C6"/>
    <w:rsid w:val="00B03146"/>
    <w:rsid w:val="00B05D7A"/>
    <w:rsid w:val="00B06E34"/>
    <w:rsid w:val="00B21AE6"/>
    <w:rsid w:val="00B22252"/>
    <w:rsid w:val="00B31387"/>
    <w:rsid w:val="00B3713D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2FB6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4692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138C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2D3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6E62"/>
    <w:rsid w:val="00F070AA"/>
    <w:rsid w:val="00F108F7"/>
    <w:rsid w:val="00F13901"/>
    <w:rsid w:val="00F13D57"/>
    <w:rsid w:val="00F17F4E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D3145C-8654-4CBF-8400-3D63F0FD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450</cp:revision>
  <cp:lastPrinted>2016-08-08T12:58:00Z</cp:lastPrinted>
  <dcterms:created xsi:type="dcterms:W3CDTF">2016-08-08T14:38:00Z</dcterms:created>
  <dcterms:modified xsi:type="dcterms:W3CDTF">2017-05-15T08:16:00Z</dcterms:modified>
</cp:coreProperties>
</file>