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de"/>
        </w:rPr>
        <w:t>Kennenlernen der lokalen HSE-Organisation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de"/>
              </w:rPr>
              <w:t>Ziele: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Am Ende der Sequenz haben die Teilnehmer die folgenden Kenntnisse erworben: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Sie wissen, wie der HSE-Dienst des Standorts organisiert ist: seine Rolle, wer sich dahinter verbirgt, wann und warum man ihn kontaktiert, wie er funktioniert.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Sie kennen die Rolle und die HSE-Verantwortung jedes Total-Mitarbeiters auf dem Standort.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de"/>
        </w:rPr>
        <w:t xml:space="preserve">Diese Sequenz ist vor Ort aufzubauen. Dazu stehen Ihnen zwei Möglichkeiten zur Verfügung: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de"/>
        </w:rPr>
        <w:t>Entweder gibt es eine standort- oder branchenbezogene Ausbildung, die diesen Zielen entspricht. In diesem Fall kann diese anstelle dieses Moduls genutzt werden.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de"/>
        </w:rPr>
        <w:t>Oder, wenn dies nicht der Fall ist, müssen Sie Ihre eigene Schulung nach den folgenden Vorschlägen gestalten.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de"/>
        </w:rPr>
        <w:t>Dieses Dokument enthält Vorschläge bezüglich der Inhalte und Lernaktivitäten, mit deren Hilfe die Ziele dieses Moduls erreicht werden sollen.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99"/>
        <w:gridCol w:w="2340"/>
      </w:tblGrid>
      <w:tr w:rsidR="00A068EE" w:rsidRPr="002348B4" w:rsidTr="00C04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Schlüsselelemente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Träger/Aktivitäten</w:t>
            </w:r>
          </w:p>
        </w:tc>
      </w:tr>
      <w:tr w:rsidR="00E069AE" w:rsidRPr="002348B4" w:rsidTr="00C0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Das HSE liegt nicht in der alleinigen Verantwortung des HSE-Dienstes.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"/>
              </w:rPr>
              <w:t>PowerPoint-Präsentation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Die Rolle der HSE-Teams: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Definieren und erläutern Sie das SM HSE des Standorts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Unterstützen Sie sie beratend bei der Vorbereitung der Aufgaben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Prüfen Sie die Wirksamkeit der Maßnahmen zur Risikosenkung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Greifen Sie im Notfall oder bei einem Unfall ein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de"/>
              </w:rPr>
              <w:t>Experte für Risikoanalysen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Vergessen Sie nicht, bestimmte Aufgaben zu erwähnen, die von Nicht-HSE-Teammitgliedern erfüllt werden (Krise usw.) zu erwähnen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de"/>
              </w:rPr>
              <w:t>Wenn Sie ein Team leiten, sind Sie dafür in Sachen HSE verantwortlich.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de"/>
              </w:rPr>
              <w:t>Jeder Angestellte selbst dafür verantwortlich, dass er seine Tätigkeiten in Sicherheit ausübt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de"/>
        </w:rPr>
        <w:t>Voraussichtliche Dauer:</w:t>
      </w:r>
    </w:p>
    <w:p w:rsidR="006F3BF4" w:rsidRDefault="00042330" w:rsidP="005A3E1E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de"/>
        </w:rPr>
        <w:t>30 Minuten im Kursraum.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de"/>
        </w:rPr>
        <w:t>Empfehlungen für pädagogische Methoden: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</w:pPr>
      <w:r>
        <w:rPr>
          <w:rFonts w:hAnsi="Helvetica" w:cs="Helvetica"/>
          <w:color w:val="000000" w:themeColor="text1"/>
          <w:lang w:val="de"/>
        </w:rPr>
        <w:t>Das Ziel dieses Moduls besteht darin, die HSE-Organisation des Standorts verständlich zu machen, wie sein Team aufgebaut ist sowie die Verantwortung jedes einzelnen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</w:pPr>
      <w:r>
        <w:rPr>
          <w:rFonts w:hAnsi="Helvetica" w:cs="Helvetica"/>
          <w:color w:val="000000" w:themeColor="text1"/>
          <w:lang w:val="de"/>
        </w:rPr>
        <w:t>Das folgende Modul (TCAS 3.3) dient anschließend dazu, die Mitarbeiter des HSE-Teams kennenzulernen. Er wird also geraten, sie zu verbinden.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</w:pPr>
      <w:r>
        <w:rPr>
          <w:bCs/>
          <w:lang w:val="de"/>
        </w:rPr>
        <w:t>Vor der Sequenz benötigte Module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de"/>
        </w:rPr>
        <w:t>Das ganze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de"/>
        </w:rPr>
        <w:t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de"/>
        </w:rPr>
        <w:t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</w:pPr>
      <w:r>
        <w:rPr>
          <w:bCs/>
          <w:lang w:val="de"/>
        </w:rPr>
        <w:t>Vorbereitung der Sequenz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de"/>
        </w:rPr>
        <w:t>Für dieses Modul benötigen Sie eine Papierversion des HSE-Organigramms des Standorts pro Teilnehmer.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de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>
        <w:rPr>
          <w:bCs/>
          <w:lang w:val="de"/>
        </w:rPr>
        <w:lastRenderedPageBreak/>
        <w:t>Vorschlag zur Durchführung der Sequenz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de"/>
        </w:rPr>
        <w:t>Erklärungen der Anweisungen für den Moderator: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de"/>
        </w:rPr>
        <w:t>Kommentare für den Moderator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de"/>
        </w:rPr>
        <w:t>Schlüsselelemente des Inhalts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de"/>
        </w:rPr>
        <w:t>Art der Aktivität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de"/>
        </w:rPr>
        <w:t>„Zu stellende Frage“/zu verwendender Wortlaut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28"/>
        <w:gridCol w:w="7444"/>
        <w:gridCol w:w="5810"/>
      </w:tblGrid>
      <w:tr w:rsidR="00786051" w:rsidRPr="003E3BB6" w:rsidTr="00A15FB0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Phase/Timing</w:t>
            </w:r>
          </w:p>
        </w:tc>
        <w:tc>
          <w:tcPr>
            <w:tcW w:w="744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Moderator</w:t>
            </w:r>
          </w:p>
        </w:tc>
        <w:tc>
          <w:tcPr>
            <w:tcW w:w="581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"/>
              </w:rPr>
              <w:t>Vorschlag zum Inhalt des Moduls</w:t>
            </w:r>
          </w:p>
        </w:tc>
      </w:tr>
      <w:tr w:rsidR="00786051" w:rsidRPr="003E3BB6" w:rsidTr="00A15FB0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1. Einführung und Ziele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5 Minuten</w:t>
            </w:r>
          </w:p>
        </w:tc>
        <w:tc>
          <w:tcPr>
            <w:tcW w:w="7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Begrüßung und Vorstellung der Ziele des Moduls.</w:t>
            </w:r>
          </w:p>
        </w:tc>
        <w:tc>
          <w:tcPr>
            <w:tcW w:w="5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Präsentationsfolie der Ziele: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Am Ende dieses Moduls,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werden Sie die Organisation und die Rolle der HSE-Teams des Standorts und bestimmte Aufgaben, die von Nicht-HSE-Teammitgliedern übernommen werden (Krise usw.) kennen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Sie werden wissen, dass das HSE nicht allein in der Verantwortung des HSE-Dienstes liegt.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Sie werden Ihre Rolle hinsichtlich des HSE kennen.</w:t>
            </w:r>
          </w:p>
        </w:tc>
      </w:tr>
      <w:tr w:rsidR="00786051" w:rsidRPr="003E3BB6" w:rsidTr="00A15FB0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2. Die HSE-Organisation des Standorts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15 – 20 Minuten</w:t>
            </w:r>
          </w:p>
        </w:tc>
        <w:tc>
          <w:tcPr>
            <w:tcW w:w="7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"/>
              </w:rPr>
              <w:t>Präsentation des HSE-Organigramms des Standorts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Ich möchte Ihnen die HSE-Organisation des Standorts zeigen.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Präsentieren Sie das HSE-Organigramm des Standorts und nennen Sie die Rollen und die Verantwortung jedes einzelnen.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Zum Abschluss der Präsentation betonen Sie, dass die HSE-Themen jeden der Teilnehmer betreffen: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lastRenderedPageBreak/>
              <w:t>Sie müssen verinnerlichen, dass die HSE-Teams weder für Sie sehen noch handeln. Sie sind nicht da, um für Sie aufmerksam zu sein.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Erläutern Sie: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Wenn Sie eine Führungsposition haben, haben Sie bezüglich HSE auch eine Aufgabe gegenüber Ihrem Team (vergewissern Sie sich bezüglich ihrer Kompetenzen und dass die Tätigkeiten, die Sie ausführen, den HSE-Regeln entsprechen).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Vergessen Sie nicht, bestimmte Aufgaben zu erwähnen, die von Nicht-HSE-Teammitgliedern erfüllt werden (Krise, Notfall usw.)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Anschließend sehen Sie sich mit den Teilnehmern eine Übersicht der Einsatzteams an. Erklären Sie die Rollen jedes einzelnen und die der Teilnehmer, wenn sie eine haben.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 xml:space="preserve">Abschließend stellen Sie die Verbindung mit dem folgenden Modul (Besichtigung des Standorts) her, in dem die Teilnehmer die Gelegenheit haben werden, das HSE-Personal zu befragen, und ggf. einen HSE-Mitarbeiter einen Tag lang zu begleiten (Einzelheiten zu dieser Aktivität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werden im Modul TCAS 3.3 angeführt)</w:t>
            </w:r>
          </w:p>
        </w:tc>
        <w:tc>
          <w:tcPr>
            <w:tcW w:w="5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Präsentationsfolie des Organigramms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 xml:space="preserve"> Folie über die Rolle der HSE-Teams: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Definieren und erläutern Sie das SM HSE des Standorts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Unterstützen Sie sie beratend bei der Vorbereitung der Aufgaben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Prüfen Sie die Wirksamkeit der Maßnahmen zur Risikosenkung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Greifen Sie im Notfall oder bei einem Unfall ein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Experte für Risikoanalysen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Genaue Rollen werden in der HSE-Organisation definiert.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A15FB0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lastRenderedPageBreak/>
              <w:t>3. Quiz zum Abschluss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10 – 30 Minuten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de"/>
              </w:rPr>
              <w:t>Zum Abschluss schlagen Sie ein schnelles Quiz vor und fragen Sie die Gruppe, wer der richtige Ansprechpartner ist: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wenn Sie jemanden aufgrund eines Gesundheitsproblems kontaktieren müssen?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wenn Sie jemanden aufgrund eines Sicherheitsproblems kontaktieren müssen?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wenn Sie Fragen zum HSE-Reporting haben, das Sie gerade machen?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wenn Sie eine HSE-Regel suchen, die Sie nicht kennen?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wenn Sie die zu durchzuführenden HSE-Ausbildungen kennenlernen möchten?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"/>
              </w:rPr>
              <w:t>wenn Sie eine Anomalie feststellen?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Stellen Sie als Moderator sicher, dass der von den Teilnehmern genannte Name richtig ist.</w:t>
            </w:r>
          </w:p>
        </w:tc>
        <w:tc>
          <w:tcPr>
            <w:tcW w:w="5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FC" w:rsidRDefault="004979FC">
      <w:r>
        <w:separator/>
      </w:r>
    </w:p>
  </w:endnote>
  <w:endnote w:type="continuationSeparator" w:id="0">
    <w:p w:rsidR="004979FC" w:rsidRDefault="004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3207"/>
      <w:docPartObj>
        <w:docPartGallery w:val="Page Numbers (Bottom of Page)"/>
        <w:docPartUnique/>
      </w:docPartObj>
    </w:sdtPr>
    <w:sdtEndPr/>
    <w:sdtContent>
      <w:p w:rsidR="003E3BB6" w:rsidRDefault="00A15FB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15FB0">
          <w:rPr>
            <w:noProof/>
            <w:lang w:val="de"/>
          </w:rPr>
          <w:t>4</w:t>
        </w:r>
        <w:r>
          <w:rPr>
            <w:noProof/>
            <w:lang w:val="de"/>
          </w:rPr>
          <w:fldChar w:fldCharType="end"/>
        </w:r>
      </w:p>
    </w:sdtContent>
  </w:sdt>
  <w:p w:rsidR="003E3BB6" w:rsidRDefault="003E3B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3206"/>
      <w:docPartObj>
        <w:docPartGallery w:val="Page Numbers (Bottom of Page)"/>
        <w:docPartUnique/>
      </w:docPartObj>
    </w:sdtPr>
    <w:sdtEndPr/>
    <w:sdtContent>
      <w:p w:rsidR="003E3BB6" w:rsidRDefault="00A15FB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15FB0">
          <w:rPr>
            <w:noProof/>
            <w:lang w:val="de"/>
          </w:rPr>
          <w:t>3</w:t>
        </w:r>
        <w:r>
          <w:rPr>
            <w:noProof/>
            <w:lang w:val="de"/>
          </w:rPr>
          <w:fldChar w:fldCharType="end"/>
        </w:r>
      </w:p>
    </w:sdtContent>
  </w:sdt>
  <w:p w:rsidR="003E3BB6" w:rsidRDefault="003E3B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FC" w:rsidRDefault="004979FC">
      <w:r>
        <w:separator/>
      </w:r>
    </w:p>
  </w:footnote>
  <w:footnote w:type="continuationSeparator" w:id="0">
    <w:p w:rsidR="004979FC" w:rsidRDefault="0049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de"/>
            </w:rPr>
            <w:t>Anleitung des Moderators –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</w:rPr>
            <w:t>TCAS 3.2 – V2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de"/>
            </w:rPr>
            <w:t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outlineLvl w:val="0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de"/>
            </w:rPr>
            <w:t>Anleitung des Moderators – 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outlineLvl w:val="1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</w:rPr>
            <w:t>TCAS 3.2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5FB0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FDD536-9258-409F-B47F-7DCD99FA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62</cp:revision>
  <cp:lastPrinted>2016-08-08T12:58:00Z</cp:lastPrinted>
  <dcterms:created xsi:type="dcterms:W3CDTF">2016-08-08T14:38:00Z</dcterms:created>
  <dcterms:modified xsi:type="dcterms:W3CDTF">2017-06-23T14:37:00Z</dcterms:modified>
</cp:coreProperties>
</file>