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Default="004E2C4C">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HSE-bezoek aan de vestiging, in gezelschap van een leidinggevende</w:t>
      </w:r>
    </w:p>
    <w:p w:rsidR="00A5218A" w:rsidRPr="002348B4" w:rsidRDefault="00A5218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2534E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F258E0" w:rsidRPr="002348B4" w:rsidRDefault="0051527D" w:rsidP="00A10B3D">
            <w:pPr>
              <w:rPr>
                <w:rFonts w:ascii="Arial" w:hAnsi="Arial" w:cs="Arial"/>
              </w:rPr>
              <w:bidi w:val="0"/>
            </w:pPr>
            <w:r>
              <w:rPr>
                <w:rFonts w:ascii="Arial" w:cs="Arial" w:hAnsi="Arial"/>
                <w:lang w:val="nl"/>
                <w:b w:val="0"/>
                <w:bCs w:val="0"/>
                <w:i w:val="0"/>
                <w:iCs w:val="0"/>
                <w:u w:val="none"/>
                <w:vertAlign w:val="baseline"/>
                <w:rtl w:val="0"/>
              </w:rPr>
              <w:t xml:space="preserve">Aan het einde van de sequentie moeten de deelnemers:</w:t>
            </w:r>
          </w:p>
          <w:p w:rsidR="004E2C4C" w:rsidRPr="000266BF" w:rsidRDefault="004E2C4C" w:rsidP="00B9503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de concrete toepassingen van de SM HSE in de vestiging kennen;</w:t>
            </w:r>
          </w:p>
          <w:p w:rsidR="004E2C4C" w:rsidRDefault="004E2C4C" w:rsidP="00B9503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de voornaamste HSE-gesprekspartners van de vestiging ontmoet hebben en hun rol begrijpen;</w:t>
            </w:r>
          </w:p>
          <w:p w:rsidR="00D230DC" w:rsidRPr="002348B4" w:rsidRDefault="004E2C4C" w:rsidP="00B95031">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in staat zijn om te omschrijven wie wat doet inzake HSE.</w:t>
            </w:r>
          </w:p>
        </w:tc>
      </w:tr>
    </w:tbl>
    <w:p w:rsidR="002A78CD" w:rsidRPr="002348B4" w:rsidRDefault="002A78CD">
      <w:pPr>
        <w:pStyle w:val="Corps"/>
        <w:rPr>
          <w:rFonts w:ascii="Arial" w:hAnsi="Arial" w:cs="Arial"/>
          <w:b/>
          <w:bCs/>
          <w:color w:val="353535"/>
        </w:rPr>
      </w:pPr>
    </w:p>
    <w:p w:rsidR="004E2C4C" w:rsidRDefault="004E2C4C" w:rsidP="004E2C4C">
      <w:pPr>
        <w:pStyle w:val="Corps"/>
        <w:rPr>
          <w:rFonts w:hAnsi="Helvetica" w:cs="Helvetica"/>
          <w:b/>
          <w:bCs/>
          <w:color w:val="353535"/>
        </w:rPr>
        <w:bidi w:val="0"/>
      </w:pPr>
      <w:r>
        <w:rPr>
          <w:rFonts w:cs="Helvetica" w:hAnsi="Helvetica"/>
          <w:color w:val="353535"/>
          <w:lang w:val="nl"/>
          <w:b w:val="1"/>
          <w:bCs w:val="1"/>
          <w:i w:val="0"/>
          <w:iCs w:val="0"/>
          <w:u w:val="none"/>
          <w:vertAlign w:val="baseline"/>
          <w:rtl w:val="0"/>
        </w:rPr>
        <w:t xml:space="preserve">Deze sequentie moet lokaal worden ontwikkeld.</w:t>
      </w:r>
    </w:p>
    <w:p w:rsidR="004E2C4C" w:rsidRDefault="004E2C4C" w:rsidP="004E2C4C">
      <w:pPr>
        <w:pStyle w:val="Corps"/>
        <w:rPr>
          <w:rFonts w:hAnsi="Helvetica" w:cs="Helvetica"/>
          <w:b/>
          <w:bCs/>
          <w:color w:val="353535"/>
        </w:rPr>
        <w:bidi w:val="0"/>
      </w:pPr>
      <w:r>
        <w:rPr>
          <w:rFonts w:cs="Helvetica" w:hAnsi="Helvetica"/>
          <w:color w:val="353535"/>
          <w:lang w:val="nl"/>
          <w:b w:val="1"/>
          <w:bCs w:val="1"/>
          <w:i w:val="0"/>
          <w:iCs w:val="0"/>
          <w:u w:val="none"/>
          <w:vertAlign w:val="baseline"/>
          <w:rtl w:val="0"/>
        </w:rPr>
        <w:t xml:space="preserve">Het doel is om een algemeen bezoek aan de vestiging te organiseren gericht op bepaalde die belangrijk zijn voor het risicomanagement en noodgevallen en de voornaamste HSE-medewerkers te ontmoeten. </w:t>
      </w:r>
    </w:p>
    <w:p w:rsidR="004E2C4C" w:rsidRDefault="004E2C4C" w:rsidP="004E2C4C">
      <w:pPr>
        <w:pStyle w:val="Corps"/>
        <w:rPr>
          <w:rFonts w:hAnsi="Helvetica" w:cs="Helvetica"/>
          <w:b/>
          <w:bCs/>
          <w:color w:val="353535"/>
        </w:rPr>
      </w:pPr>
    </w:p>
    <w:p w:rsidR="00A068EE" w:rsidRPr="004E2C4C" w:rsidRDefault="004E2C4C" w:rsidP="004E2C4C">
      <w:pPr>
        <w:pStyle w:val="Corps"/>
        <w:rPr>
          <w:rFonts w:ascii="Arial" w:hAnsi="Arial" w:cs="Arial"/>
        </w:rPr>
        <w:bidi w:val="0"/>
      </w:pPr>
      <w:r>
        <w:rPr>
          <w:rFonts w:cs="Helvetica" w:hAnsi="Helvetica"/>
          <w:color w:val="353535"/>
          <w:lang w:val="nl"/>
          <w:b w:val="1"/>
          <w:bCs w:val="1"/>
          <w:i w:val="0"/>
          <w:iCs w:val="0"/>
          <w:u w:val="none"/>
          <w:vertAlign w:val="baseline"/>
          <w:rtl w:val="0"/>
        </w:rPr>
        <w:t xml:space="preserve">Dit bezoek wordt aangevuld met een dag in gezelschap van een lid van het HSE-team (shadowing).</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Dit document bevat suggesties om deze activiteiten te organiseren en de doelstellingen van de module te bereiken.</w:t>
      </w:r>
    </w:p>
    <w:p w:rsidR="00A10B3D" w:rsidRPr="002348B4" w:rsidRDefault="00A10B3D">
      <w:pPr>
        <w:pStyle w:val="Corps"/>
        <w:rPr>
          <w:rFonts w:ascii="Arial" w:hAnsi="Arial" w:cs="Arial"/>
          <w:b/>
        </w:rPr>
      </w:pPr>
    </w:p>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6F3BF4" w:rsidRPr="002348B4" w:rsidRDefault="004E2C4C" w:rsidP="005A3E1E">
      <w:pPr>
        <w:spacing w:before="120"/>
        <w:rPr>
          <w:rFonts w:ascii="Arial" w:hAnsi="Arial" w:cs="Arial"/>
          <w:u w:val="single"/>
        </w:rPr>
        <w:bidi w:val="0"/>
      </w:pPr>
      <w:r>
        <w:rPr>
          <w:rFonts w:ascii="Arial" w:cs="Arial" w:hAnsi="Arial"/>
          <w:lang w:val="nl"/>
          <w:b w:val="0"/>
          <w:bCs w:val="0"/>
          <w:i w:val="0"/>
          <w:iCs w:val="0"/>
          <w:u w:val="none"/>
          <w:vertAlign w:val="baseline"/>
          <w:rtl w:val="0"/>
        </w:rPr>
        <w:t xml:space="preserve">2:00 tot 3:30 uur (bezoek) gevolgd door een workshop van 2:30 tot 4:00</w:t>
      </w:r>
    </w:p>
    <w:p w:rsidR="00284F7B" w:rsidRPr="002348B4" w:rsidRDefault="00284F7B" w:rsidP="0051527D">
      <w:pPr>
        <w:rPr>
          <w:rFonts w:ascii="Arial" w:hAnsi="Arial" w:cs="Arial"/>
          <w:b/>
          <w:bCs/>
          <w:color w:val="000000"/>
          <w:u w:val="single"/>
        </w:rPr>
      </w:pPr>
    </w:p>
    <w:p w:rsidR="005A3E1E" w:rsidRDefault="00A068EE" w:rsidP="0051527D">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p>
    <w:p w:rsidR="000568B8" w:rsidRDefault="000568B8" w:rsidP="000568B8">
      <w:pPr>
        <w:pStyle w:val="Puceducorpsdetexte"/>
        <w:jc w:val="both"/>
        <w:rPr>
          <w:rFonts w:ascii="Arial" w:hAnsi="Arial" w:cs="Arial"/>
        </w:rPr>
        <w:bidi w:val="0"/>
      </w:pPr>
      <w:r>
        <w:rPr>
          <w:rFonts w:ascii="Arial" w:cs="Arial" w:hAnsi="Arial"/>
          <w:lang w:val="nl"/>
          <w:b w:val="0"/>
          <w:bCs w:val="0"/>
          <w:i w:val="0"/>
          <w:iCs w:val="0"/>
          <w:u w:val="none"/>
          <w:vertAlign w:val="baseline"/>
          <w:rtl w:val="0"/>
        </w:rPr>
        <w:t xml:space="preserve">Deze module bestaat uit een HSE-rondleiding met de deelnemers, aan het einde van de module 3.2. Deze rondleiding biedt de gelegenheid om kennis te maken met de leden van het HSE-team.</w:t>
      </w:r>
    </w:p>
    <w:p w:rsidR="000568B8" w:rsidRDefault="000568B8" w:rsidP="000568B8">
      <w:pPr>
        <w:pStyle w:val="Puceducorpsdetexte"/>
        <w:jc w:val="both"/>
        <w:rPr>
          <w:rFonts w:ascii="Arial" w:hAnsi="Arial" w:cs="Arial"/>
        </w:rPr>
        <w:bidi w:val="0"/>
      </w:pPr>
      <w:r>
        <w:rPr>
          <w:rFonts w:ascii="Arial" w:cs="Arial" w:hAnsi="Arial"/>
          <w:lang w:val="nl"/>
          <w:b w:val="0"/>
          <w:bCs w:val="0"/>
          <w:i w:val="0"/>
          <w:iCs w:val="0"/>
          <w:u w:val="none"/>
          <w:vertAlign w:val="baseline"/>
          <w:rtl w:val="0"/>
        </w:rPr>
        <w:t xml:space="preserve">Hij wordt besloten met een workshop waarin de deelnemers omschrijven wie wat doet.</w:t>
      </w:r>
    </w:p>
    <w:p w:rsidR="002E1D12" w:rsidRPr="002E1D12" w:rsidRDefault="000568B8" w:rsidP="000568B8">
      <w:pPr>
        <w:pStyle w:val="Corps"/>
        <w:jc w:val="both"/>
        <w:rPr>
          <w:rFonts w:hAnsi="Helvetica" w:cs="Helvetica"/>
          <w:bCs/>
          <w:color w:val="000000" w:themeColor="text1"/>
        </w:rPr>
        <w:bidi w:val="0"/>
      </w:pPr>
      <w:r>
        <w:rPr>
          <w:rFonts w:ascii="Arial" w:cs="Arial" w:hAnsi="Arial"/>
          <w:lang w:val="nl"/>
          <w:b w:val="0"/>
          <w:bCs w:val="0"/>
          <w:i w:val="0"/>
          <w:iCs w:val="0"/>
          <w:u w:val="none"/>
          <w:vertAlign w:val="baseline"/>
          <w:rtl w:val="0"/>
        </w:rPr>
        <w:t xml:space="preserve">Dit bezoek moet worden begeleid door een N+1 van de deelnemers om de voorbeeldfunctie van het management inzake HSE te benadrukken en de boodschap over te dragen dat “HSE de zaak is van iedereen”.</w:t>
      </w:r>
    </w:p>
    <w:p w:rsidR="009C60C8" w:rsidRPr="002348B4" w:rsidRDefault="00FB5BEF" w:rsidP="009B0A85">
      <w:pPr>
        <w:pStyle w:val="Sous-titre"/>
        <w:bidi w:val="0"/>
      </w:pPr>
      <w:r>
        <w:rPr>
          <w:lang w:val="nl"/>
          <w:b w:val="1"/>
          <w:bCs w:val="1"/>
          <w:i w:val="0"/>
          <w:iCs w:val="0"/>
          <w:u w:val="none"/>
          <w:vertAlign w:val="baseline"/>
          <w:rtl w:val="0"/>
        </w:rPr>
        <w:t xml:space="preserve">Vereiste modules voorafgaand aan de sequentie</w:t>
      </w:r>
    </w:p>
    <w:p w:rsidR="00AA35BC" w:rsidRPr="002348B4" w:rsidRDefault="00786051" w:rsidP="00B95031">
      <w:pPr>
        <w:pStyle w:val="Paragraphedeliste"/>
        <w:numPr>
          <w:ilvl w:val="0"/>
          <w:numId w:val="8"/>
        </w:numPr>
        <w:spacing w:before="120"/>
        <w:rPr>
          <w:rFonts w:ascii="Arial" w:hAnsi="Arial" w:cs="Arial"/>
        </w:rPr>
        <w:bidi w:val="0"/>
      </w:pPr>
      <w:r>
        <w:rPr>
          <w:rFonts w:ascii="Arial" w:cs="Arial" w:hAnsi="Arial"/>
          <w:lang w:val="nl"/>
          <w:b w:val="0"/>
          <w:bCs w:val="0"/>
          <w:i w:val="0"/>
          <w:iCs w:val="0"/>
          <w:u w:val="none"/>
          <w:vertAlign w:val="baseline"/>
          <w:rtl w:val="0"/>
        </w:rPr>
        <w:t xml:space="preserve">De complete TCG</w:t>
      </w:r>
    </w:p>
    <w:p w:rsidR="00F40DE4" w:rsidRPr="002348B4" w:rsidRDefault="00F40DE4" w:rsidP="00B95031">
      <w:pPr>
        <w:pStyle w:val="Paragraphedeliste"/>
        <w:numPr>
          <w:ilvl w:val="0"/>
          <w:numId w:val="8"/>
        </w:numPr>
        <w:spacing w:before="120"/>
        <w:rPr>
          <w:rFonts w:ascii="Arial" w:hAnsi="Arial" w:cs="Arial"/>
        </w:rPr>
        <w:bidi w:val="0"/>
      </w:pPr>
      <w:r>
        <w:rPr>
          <w:rFonts w:ascii="Arial" w:cs="Arial" w:hAnsi="Arial"/>
          <w:lang w:val="nl"/>
          <w:b w:val="0"/>
          <w:bCs w:val="0"/>
          <w:i w:val="0"/>
          <w:iCs w:val="0"/>
          <w:u w:val="none"/>
          <w:vertAlign w:val="baseline"/>
          <w:rtl w:val="0"/>
        </w:rPr>
        <w:t xml:space="preserve">TCAS 1</w:t>
      </w:r>
    </w:p>
    <w:p w:rsidR="009B0A85" w:rsidRDefault="009B0A85" w:rsidP="00B95031">
      <w:pPr>
        <w:pStyle w:val="Paragraphedeliste"/>
        <w:numPr>
          <w:ilvl w:val="0"/>
          <w:numId w:val="8"/>
        </w:numPr>
        <w:spacing w:before="120"/>
        <w:rPr>
          <w:rFonts w:ascii="Arial" w:hAnsi="Arial" w:cs="Arial"/>
        </w:rPr>
        <w:bidi w:val="0"/>
      </w:pPr>
      <w:r>
        <w:rPr>
          <w:rFonts w:ascii="Arial" w:cs="Arial" w:hAnsi="Arial"/>
          <w:lang w:val="nl"/>
          <w:b w:val="0"/>
          <w:bCs w:val="0"/>
          <w:i w:val="0"/>
          <w:iCs w:val="0"/>
          <w:u w:val="none"/>
          <w:vertAlign w:val="baseline"/>
          <w:rtl w:val="0"/>
        </w:rPr>
        <w:t xml:space="preserve">TCAS 2</w:t>
      </w:r>
    </w:p>
    <w:p w:rsidR="00A05D13" w:rsidRPr="008C4583" w:rsidRDefault="00A05D13" w:rsidP="00B95031">
      <w:pPr>
        <w:pStyle w:val="Paragraphedeliste"/>
        <w:numPr>
          <w:ilvl w:val="0"/>
          <w:numId w:val="8"/>
        </w:numPr>
        <w:spacing w:before="120"/>
        <w:rPr>
          <w:rFonts w:ascii="Arial" w:hAnsi="Arial" w:cs="Arial"/>
        </w:rPr>
        <w:bidi w:val="0"/>
      </w:pPr>
      <w:r>
        <w:rPr>
          <w:rFonts w:ascii="Arial" w:cs="Arial" w:hAnsi="Arial"/>
          <w:lang w:val="nl"/>
          <w:b w:val="0"/>
          <w:bCs w:val="0"/>
          <w:i w:val="0"/>
          <w:iCs w:val="0"/>
          <w:u w:val="none"/>
          <w:vertAlign w:val="baseline"/>
          <w:rtl w:val="0"/>
        </w:rPr>
        <w:t xml:space="preserve">TCAS 3.2</w:t>
      </w:r>
    </w:p>
    <w:p w:rsidR="00CA1753" w:rsidRDefault="00FB5BEF" w:rsidP="00CA1753">
      <w:pPr>
        <w:pStyle w:val="Sous-titre"/>
        <w:bidi w:val="0"/>
      </w:pPr>
      <w:r>
        <w:rPr>
          <w:lang w:val="nl"/>
          <w:b w:val="1"/>
          <w:bCs w:val="1"/>
          <w:i w:val="0"/>
          <w:iCs w:val="0"/>
          <w:u w:val="none"/>
          <w:vertAlign w:val="baseline"/>
          <w:rtl w:val="0"/>
        </w:rPr>
        <w:t xml:space="preserve">Voorbereiding van de sequentie</w:t>
      </w:r>
    </w:p>
    <w:p w:rsidR="00E71105" w:rsidRDefault="00E03A1C" w:rsidP="000568B8">
      <w:pPr>
        <w:pStyle w:val="Sous-titre"/>
        <w:numPr>
          <w:ilvl w:val="0"/>
          <w:numId w:val="0"/>
        </w:numPr>
        <w:jc w:val="both"/>
        <w:rPr>
          <w:b w:val="0"/>
          <w:sz w:val="24"/>
          <w:szCs w:val="24"/>
        </w:rPr>
        <w:bidi w:val="0"/>
      </w:pPr>
      <w:r>
        <w:rPr>
          <w:sz w:val="24"/>
          <w:szCs w:val="24"/>
          <w:lang w:val="nl"/>
          <w:b w:val="0"/>
          <w:bCs w:val="0"/>
          <w:i w:val="0"/>
          <w:iCs w:val="0"/>
          <w:u w:val="none"/>
          <w:vertAlign w:val="baseline"/>
          <w:rtl w:val="0"/>
        </w:rPr>
        <w:t xml:space="preserve">Voorafgaand aan deze module moet u:</w:t>
      </w:r>
    </w:p>
    <w:p w:rsidR="00E71105" w:rsidRDefault="00B445D8" w:rsidP="00B95031">
      <w:pPr>
        <w:pStyle w:val="Sous-titre"/>
        <w:numPr>
          <w:ilvl w:val="0"/>
          <w:numId w:val="9"/>
        </w:numPr>
        <w:jc w:val="both"/>
        <w:rPr>
          <w:b w:val="0"/>
          <w:sz w:val="24"/>
          <w:szCs w:val="24"/>
        </w:rPr>
        <w:bidi w:val="0"/>
      </w:pPr>
      <w:r>
        <w:rPr>
          <w:sz w:val="24"/>
          <w:szCs w:val="24"/>
          <w:lang w:val="nl"/>
          <w:b w:val="0"/>
          <w:bCs w:val="0"/>
          <w:i w:val="0"/>
          <w:iCs w:val="0"/>
          <w:u w:val="none"/>
          <w:vertAlign w:val="baseline"/>
          <w:rtl w:val="0"/>
        </w:rPr>
        <w:t xml:space="preserve">zeker zijn van de beschikbaarheid van de N+1;</w:t>
      </w:r>
    </w:p>
    <w:p w:rsidR="00E71105" w:rsidRPr="00E71105" w:rsidRDefault="00B445D8" w:rsidP="00B95031">
      <w:pPr>
        <w:pStyle w:val="Sous-titre"/>
        <w:numPr>
          <w:ilvl w:val="0"/>
          <w:numId w:val="9"/>
        </w:numPr>
        <w:jc w:val="both"/>
        <w:rPr>
          <w:b w:val="0"/>
          <w:sz w:val="24"/>
          <w:szCs w:val="24"/>
        </w:rPr>
        <w:bidi w:val="0"/>
      </w:pPr>
      <w:r>
        <w:rPr>
          <w:sz w:val="24"/>
          <w:szCs w:val="24"/>
          <w:lang w:val="nl"/>
          <w:b w:val="0"/>
          <w:bCs w:val="0"/>
          <w:i w:val="0"/>
          <w:iCs w:val="0"/>
          <w:u w:val="none"/>
          <w:vertAlign w:val="baseline"/>
          <w:rtl w:val="0"/>
        </w:rPr>
        <w:t xml:space="preserve">de formulieren van de HSE-rondleiding voorbereiden (IGP, Safety Tour …);</w:t>
      </w:r>
    </w:p>
    <w:p w:rsidR="000568B8" w:rsidRDefault="00B445D8" w:rsidP="00B95031">
      <w:pPr>
        <w:pStyle w:val="Sous-titre"/>
        <w:numPr>
          <w:ilvl w:val="0"/>
          <w:numId w:val="9"/>
        </w:numPr>
        <w:jc w:val="both"/>
        <w:rPr>
          <w:b w:val="0"/>
          <w:sz w:val="24"/>
          <w:szCs w:val="24"/>
        </w:rPr>
        <w:bidi w:val="0"/>
      </w:pPr>
      <w:r>
        <w:rPr>
          <w:sz w:val="24"/>
          <w:szCs w:val="24"/>
          <w:lang w:val="nl"/>
          <w:b w:val="0"/>
          <w:bCs w:val="0"/>
          <w:i w:val="0"/>
          <w:iCs w:val="0"/>
          <w:u w:val="none"/>
          <w:vertAlign w:val="baseline"/>
          <w:rtl w:val="0"/>
        </w:rPr>
        <w:t xml:space="preserve">organigrammen van de HSE-teams voorbereiden, zo mogelijk met foto's voor de workshop aan het einde van het bezoek.</w:t>
      </w:r>
    </w:p>
    <w:p w:rsidR="00786051" w:rsidRPr="002348B4" w:rsidRDefault="009B0A85" w:rsidP="00B445D8">
      <w:pPr>
        <w:pStyle w:val="Sous-titre"/>
        <w:numPr>
          <w:ilvl w:val="0"/>
          <w:numId w:val="0"/>
        </w:numPr>
        <w:jc w:val="both"/>
        <w:rPr>
          <w:b w:val="0"/>
          <w:sz w:val="24"/>
          <w:szCs w:val="24"/>
        </w:rPr>
        <w:bidi w:val="0"/>
      </w:pPr>
      <w:r>
        <w:rPr>
          <w:sz w:val="24"/>
          <w:szCs w:val="24"/>
          <w:lang w:val="nl"/>
          <w:b w:val="0"/>
          <w:bCs w:val="0"/>
          <w:i w:val="0"/>
          <w:iCs w:val="0"/>
          <w:u w:val="none"/>
          <w:vertAlign w:val="baseline"/>
          <w:rtl w:val="0"/>
        </w:rPr>
        <w:br w:type="page"/>
      </w:r>
    </w:p>
    <w:p w:rsidR="00786051" w:rsidRPr="002348B4" w:rsidRDefault="00786051" w:rsidP="00786051">
      <w:pPr>
        <w:pStyle w:val="Sous-titre"/>
        <w:ind w:left="714" w:hanging="357"/>
        <w:jc w:val="both"/>
        <w:rPr>
          <w:b w:val="0"/>
          <w:sz w:val="24"/>
          <w:szCs w:val="24"/>
        </w:rPr>
        <w:sectPr w:rsidR="00786051" w:rsidRPr="002348B4" w:rsidSect="00A10B3D">
          <w:headerReference w:type="even" r:id="rId8"/>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pPr>
    </w:p>
    <w:p w:rsidR="00AA35BC" w:rsidRPr="002348B4" w:rsidRDefault="002D1AD9" w:rsidP="009B0A85">
      <w:pPr>
        <w:pStyle w:val="Sous-titre"/>
        <w:bidi w:val="0"/>
      </w:pPr>
      <w:r>
        <w:rPr>
          <w:lang w:val="nl"/>
          <w:b w:val="1"/>
          <w:bCs w:val="1"/>
          <w:i w:val="0"/>
          <w:iCs w:val="0"/>
          <w:u w:val="none"/>
          <w:vertAlign w:val="baseline"/>
          <w:rtl w:val="0"/>
        </w:rPr>
        <w:t xml:space="preserve">Suggestie voor het verloop van de sequentie</w:t>
      </w:r>
    </w:p>
    <w:p w:rsidR="002D1AD9" w:rsidRPr="002348B4"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2348B4" w:rsidRDefault="00B52D9F" w:rsidP="00B95031">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2348B4" w:rsidRDefault="00B52D9F" w:rsidP="00B95031">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2348B4" w:rsidRDefault="00B52D9F" w:rsidP="00B95031">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2348B4" w:rsidRDefault="00DA36D9" w:rsidP="00B95031">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628"/>
        <w:gridCol w:w="7406"/>
        <w:gridCol w:w="5848"/>
      </w:tblGrid>
      <w:tr w:rsidR="00786051" w:rsidRPr="002534E6" w:rsidTr="00143F7E">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740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5848"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786051" w:rsidRPr="002348B4" w:rsidTr="00143F7E">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Bezoek aan de vestiging</w:t>
            </w:r>
          </w:p>
          <w:p w:rsidR="003648B3" w:rsidRDefault="003648B3" w:rsidP="00DA36D9">
            <w:pPr>
              <w:pStyle w:val="Formatlibre"/>
              <w:ind w:left="46"/>
              <w:jc w:val="right"/>
              <w:rPr>
                <w:rFonts w:ascii="Arial" w:hAnsi="Arial" w:cs="Arial"/>
                <w:sz w:val="20"/>
                <w:szCs w:val="20"/>
              </w:rPr>
            </w:pPr>
          </w:p>
          <w:p w:rsidR="000648B1" w:rsidRPr="002348B4" w:rsidRDefault="000648B1" w:rsidP="000648B1">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2:00-3:30 uur</w:t>
            </w:r>
          </w:p>
        </w:tc>
        <w:tc>
          <w:tcPr>
            <w:tcW w:w="7406" w:type="dxa"/>
            <w:shd w:val="clear" w:color="auto" w:fill="auto"/>
            <w:tcMar>
              <w:top w:w="100" w:type="dxa"/>
              <w:left w:w="100" w:type="dxa"/>
              <w:bottom w:w="100" w:type="dxa"/>
              <w:right w:w="100" w:type="dxa"/>
            </w:tcMar>
          </w:tcPr>
          <w:p w:rsidR="005B4A42" w:rsidRPr="005B4A42" w:rsidRDefault="005B4A42" w:rsidP="005B4A42">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Vertel de deelnemers dat u een samen een HSE-rondleiding gaat maken. Het doel is hun aandacht te richten op het gewenste HSE-gedrag en de voornaamste plaatsen in de vestiging inzake HSE te identificeren.</w:t>
            </w:r>
          </w:p>
          <w:p w:rsidR="005B4A42" w:rsidRPr="005B4A42" w:rsidRDefault="00B445D8" w:rsidP="005B4A42">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Begin met de controle van de pbm.</w:t>
            </w:r>
          </w:p>
          <w:p w:rsidR="005B4A42" w:rsidRPr="005B4A42" w:rsidRDefault="005B4A42" w:rsidP="005B4A42">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Controleer of alle deelnemers hun brochure met de gouden regels en hun stop card hebben.</w:t>
            </w:r>
          </w:p>
          <w:p w:rsidR="005B4A42" w:rsidRPr="005B4A42" w:rsidRDefault="005B4A42" w:rsidP="005B4A42">
            <w:pPr>
              <w:pStyle w:val="Formatlibre"/>
              <w:rPr>
                <w:rFonts w:ascii="Arial" w:hAnsi="Arial" w:cs="Arial"/>
                <w:sz w:val="20"/>
                <w:szCs w:val="20"/>
                <w:highlight w:val="yellow"/>
              </w:rPr>
            </w:pPr>
          </w:p>
          <w:p w:rsidR="005B4A42" w:rsidRPr="005B4A42" w:rsidRDefault="005B4A42" w:rsidP="005B4A42">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Deel de formulieren van de HSE-rondleiding uit (IGP, Safety Tour …) en herinner aan de principes voor de uitvoering.</w:t>
            </w:r>
          </w:p>
          <w:p w:rsidR="005B4A42" w:rsidRPr="005B4A42" w:rsidRDefault="005B4A42" w:rsidP="005B4A42">
            <w:pPr>
              <w:pStyle w:val="Formatlibre"/>
              <w:rPr>
                <w:rFonts w:ascii="Arial" w:hAnsi="Arial" w:cs="Arial"/>
                <w:sz w:val="20"/>
                <w:szCs w:val="20"/>
                <w:highlight w:val="yellow"/>
              </w:rPr>
            </w:pPr>
          </w:p>
          <w:p w:rsidR="005B4A42" w:rsidRDefault="005B4A42" w:rsidP="005B4A42">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Start het bezoek.</w:t>
            </w:r>
          </w:p>
          <w:p w:rsidR="005B4A42" w:rsidRDefault="005B4A42" w:rsidP="005B4A42">
            <w:pPr>
              <w:pStyle w:val="Formatlibre"/>
              <w:rPr>
                <w:rFonts w:ascii="Arial" w:hAnsi="Arial" w:cs="Arial"/>
                <w:sz w:val="20"/>
                <w:szCs w:val="20"/>
              </w:rPr>
            </w:pPr>
          </w:p>
          <w:p w:rsidR="005B4A42" w:rsidRDefault="009C33AC" w:rsidP="005B4A42">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Bezoek de voornaamste leden van de HSE-teams (met name de leider van de interventieteams, HSE-ingenieurs, medisch personeel, superintendants …) en vraag hen om zich te presenteren en hun functie in de vestiging te omschrijven.</w:t>
            </w:r>
          </w:p>
          <w:p w:rsidR="005B4A42" w:rsidRDefault="005B4A42" w:rsidP="005B4A42">
            <w:pPr>
              <w:jc w:val="both"/>
              <w:rPr>
                <w:rFonts w:ascii="Arial" w:hAnsi="Arial" w:cs="Arial"/>
                <w:sz w:val="20"/>
                <w:szCs w:val="20"/>
              </w:rPr>
            </w:pPr>
          </w:p>
          <w:p w:rsidR="005B4A42" w:rsidRDefault="009C33AC" w:rsidP="005B4A42">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Wijs ook op de HSE-verantwoordelijkheden die door ander operationele medewerkers worden gedragen (bijvoorbeeld: crisismanagement, kampioenen van de Maestro-processen, RSES enz.)</w:t>
            </w:r>
          </w:p>
          <w:p w:rsidR="005B4A42" w:rsidRDefault="005B4A42" w:rsidP="005B4A42">
            <w:pPr>
              <w:pStyle w:val="Formatlibre"/>
              <w:rPr>
                <w:rFonts w:ascii="Arial" w:hAnsi="Arial" w:cs="Arial"/>
                <w:sz w:val="20"/>
                <w:szCs w:val="20"/>
              </w:rPr>
            </w:pPr>
          </w:p>
          <w:p w:rsidR="00042527" w:rsidRPr="00711158" w:rsidRDefault="005B4A42" w:rsidP="00711158">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Geef na het bezoek met de deelnemers in de cursusruimte een samenvatting door hen te laten aangeven wat zij verbazend of interessant vonden. Vraag of zij afwijkingen hebben opgemerkt.</w:t>
            </w:r>
          </w:p>
        </w:tc>
        <w:tc>
          <w:tcPr>
            <w:tcW w:w="5848" w:type="dxa"/>
            <w:shd w:val="clear" w:color="auto" w:fill="auto"/>
            <w:tcMar>
              <w:top w:w="100" w:type="dxa"/>
              <w:left w:w="100" w:type="dxa"/>
              <w:bottom w:w="100" w:type="dxa"/>
              <w:right w:w="100" w:type="dxa"/>
            </w:tcMar>
          </w:tcPr>
          <w:p w:rsidR="00B52D9F" w:rsidRPr="00E03A1C" w:rsidRDefault="00B52D9F" w:rsidP="00E03A1C">
            <w:pPr>
              <w:rPr>
                <w:rFonts w:ascii="Arial" w:hAnsi="Arial" w:cs="Arial"/>
                <w:sz w:val="20"/>
                <w:szCs w:val="20"/>
              </w:rPr>
            </w:pPr>
          </w:p>
        </w:tc>
      </w:tr>
      <w:tr w:rsidR="00786051" w:rsidRPr="002534E6" w:rsidTr="00143F7E">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 Workshop</w:t>
            </w:r>
          </w:p>
          <w:p w:rsidR="00D11427" w:rsidRPr="002348B4" w:rsidRDefault="00D11427" w:rsidP="00D11427">
            <w:pPr>
              <w:pStyle w:val="Formatlibre"/>
              <w:rPr>
                <w:rFonts w:ascii="Arial" w:hAnsi="Arial" w:cs="Arial"/>
                <w:sz w:val="20"/>
                <w:szCs w:val="20"/>
              </w:rPr>
            </w:pPr>
          </w:p>
          <w:p w:rsidR="00D11427" w:rsidRPr="002348B4" w:rsidRDefault="000648B1" w:rsidP="000648B1">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2:30-4:00 uur</w:t>
            </w:r>
          </w:p>
        </w:tc>
        <w:tc>
          <w:tcPr>
            <w:tcW w:w="7406" w:type="dxa"/>
            <w:shd w:val="clear" w:color="auto" w:fill="auto"/>
            <w:tcMar>
              <w:top w:w="100" w:type="dxa"/>
              <w:left w:w="100" w:type="dxa"/>
              <w:bottom w:w="100" w:type="dxa"/>
              <w:right w:w="100" w:type="dxa"/>
            </w:tcMar>
          </w:tcPr>
          <w:p w:rsidR="00D23EC7" w:rsidRDefault="00D23EC7" w:rsidP="00711158">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Organiseer tweetallen en leg het principe van de oefening uit:</w:t>
            </w:r>
          </w:p>
          <w:p w:rsidR="000648B1" w:rsidRPr="009C33AC" w:rsidRDefault="000648B1" w:rsidP="00711158">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“Het gaat erom te omschrijven wat u over de activiteiten van de HSE-teamleden hebt onthouden. </w:t>
            </w:r>
            <w:r>
              <w:rPr>
                <w:rFonts w:ascii="Arial" w:cs="Arial" w:hAnsi="Arial"/>
                <w:sz w:val="20"/>
                <w:szCs w:val="20"/>
                <w:lang w:val="nl"/>
                <w:b w:val="0"/>
                <w:bCs w:val="0"/>
                <w:i w:val="1"/>
                <w:iCs w:val="1"/>
                <w:u w:val="none"/>
                <w:vertAlign w:val="baseline"/>
                <w:rtl w:val="0"/>
              </w:rPr>
              <w:t xml:space="preserve">Het doel is dat u kunt zeggen wie wat doet.”</w:t>
            </w:r>
          </w:p>
          <w:p w:rsidR="00711158" w:rsidRDefault="000648B1" w:rsidP="00711158">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Controleer of dit voor iedereen duidelijk is en deel een organigram van de HSE-teams uit (zo mogelijk met foto's ).</w:t>
            </w:r>
          </w:p>
          <w:p w:rsidR="000648B1" w:rsidRDefault="000648B1" w:rsidP="00711158">
            <w:pPr>
              <w:pStyle w:val="Formatlibre"/>
              <w:rPr>
                <w:rFonts w:ascii="Arial" w:hAnsi="Arial" w:cs="Arial"/>
                <w:sz w:val="20"/>
                <w:szCs w:val="20"/>
              </w:rPr>
            </w:pPr>
          </w:p>
          <w:p w:rsidR="00F560BA" w:rsidRDefault="00711158" w:rsidP="00711158">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Vat samen op het bord.</w:t>
            </w:r>
          </w:p>
          <w:p w:rsidR="000648B1" w:rsidRPr="002348B4" w:rsidRDefault="000648B1" w:rsidP="000648B1">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Organiseer het overleg tussen de tweetallen zo dat de activiteiten zo goed mogelijk worden beschreven en vul zo nodig aan.</w:t>
            </w:r>
            <w:r>
              <w:rPr>
                <w:rFonts w:ascii="Arial" w:cs="Arial" w:hAnsi="Arial"/>
                <w:sz w:val="20"/>
                <w:szCs w:val="20"/>
                <w:lang w:val="nl"/>
                <w:b w:val="0"/>
                <w:bCs w:val="0"/>
                <w:i w:val="0"/>
                <w:iCs w:val="0"/>
                <w:u w:val="none"/>
                <w:vertAlign w:val="baseline"/>
                <w:rtl w:val="0"/>
              </w:rPr>
              <w:t xml:space="preserve"> </w:t>
            </w:r>
          </w:p>
        </w:tc>
        <w:tc>
          <w:tcPr>
            <w:tcW w:w="5848" w:type="dxa"/>
            <w:shd w:val="clear" w:color="auto" w:fill="auto"/>
            <w:tcMar>
              <w:top w:w="100" w:type="dxa"/>
              <w:left w:w="100" w:type="dxa"/>
              <w:bottom w:w="100" w:type="dxa"/>
              <w:right w:w="100" w:type="dxa"/>
            </w:tcMar>
          </w:tcPr>
          <w:p w:rsidR="009E357D" w:rsidRDefault="009E357D" w:rsidP="009E357D">
            <w:pPr>
              <w:jc w:val="both"/>
              <w:rPr>
                <w:rFonts w:ascii="Arial" w:hAnsi="Arial" w:cs="Arial"/>
                <w:sz w:val="20"/>
                <w:szCs w:val="20"/>
              </w:rPr>
            </w:pPr>
          </w:p>
          <w:p w:rsidR="00F65742" w:rsidRPr="002348B4" w:rsidRDefault="009E357D" w:rsidP="009E357D">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p>
        </w:tc>
      </w:tr>
      <w:tr w:rsidR="000648B1" w:rsidRPr="002534E6" w:rsidTr="00143F7E">
        <w:tblPrEx>
          <w:shd w:val="clear" w:color="auto" w:fill="auto"/>
        </w:tblPrEx>
        <w:trPr>
          <w:trHeight w:val="1440"/>
        </w:trPr>
        <w:tc>
          <w:tcPr>
            <w:tcW w:w="1628" w:type="dxa"/>
            <w:shd w:val="clear" w:color="auto" w:fill="auto"/>
            <w:tcMar>
              <w:top w:w="100" w:type="dxa"/>
              <w:left w:w="100" w:type="dxa"/>
              <w:bottom w:w="100" w:type="dxa"/>
              <w:right w:w="100" w:type="dxa"/>
            </w:tcMar>
          </w:tcPr>
          <w:p w:rsidR="000648B1" w:rsidRPr="002348B4" w:rsidRDefault="00E4682B" w:rsidP="000648B1">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 Shadowing organisatie</w:t>
            </w:r>
          </w:p>
          <w:p w:rsidR="000648B1" w:rsidRPr="002348B4" w:rsidRDefault="000648B1" w:rsidP="000648B1">
            <w:pPr>
              <w:pStyle w:val="Formatlibre"/>
              <w:rPr>
                <w:rFonts w:ascii="Arial" w:hAnsi="Arial" w:cs="Arial"/>
                <w:sz w:val="20"/>
                <w:szCs w:val="20"/>
              </w:rPr>
            </w:pPr>
          </w:p>
          <w:p w:rsidR="000648B1" w:rsidRPr="002348B4" w:rsidRDefault="000648B1" w:rsidP="000648B1">
            <w:pPr>
              <w:pStyle w:val="Formatlibre"/>
              <w:rPr>
                <w:rFonts w:ascii="Arial" w:hAnsi="Arial" w:cs="Arial"/>
                <w:sz w:val="20"/>
                <w:szCs w:val="20"/>
              </w:rPr>
            </w:pPr>
          </w:p>
        </w:tc>
        <w:tc>
          <w:tcPr>
            <w:tcW w:w="7406" w:type="dxa"/>
            <w:shd w:val="clear" w:color="auto" w:fill="auto"/>
            <w:tcMar>
              <w:top w:w="100" w:type="dxa"/>
              <w:left w:w="100" w:type="dxa"/>
              <w:bottom w:w="100" w:type="dxa"/>
              <w:right w:w="100" w:type="dxa"/>
            </w:tcMar>
          </w:tcPr>
          <w:p w:rsidR="000648B1" w:rsidRDefault="000648B1" w:rsidP="000648B1">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Regel, als de organisatie dit toelaat, de planning voor een dag shadowing en geef de instructies wat de deelnemer gedurende deze dag geacht wordt te doen:</w:t>
            </w:r>
          </w:p>
          <w:p w:rsidR="00021542" w:rsidRDefault="00021542" w:rsidP="00021542">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verantwoordelijke persoon volgen bij in al zijn acties, vragen stellen over zijn functie, zo mogelijk assisteren bij HSE-taken en tenslotte zijn terreininformatie omschrijven.</w:t>
            </w:r>
          </w:p>
          <w:p w:rsidR="000648B1" w:rsidRPr="000648B1" w:rsidRDefault="000648B1" w:rsidP="000648B1">
            <w:pPr>
              <w:jc w:val="both"/>
              <w:rPr>
                <w:rFonts w:ascii="Arial" w:hAnsi="Arial" w:cs="Arial"/>
                <w:sz w:val="20"/>
                <w:szCs w:val="20"/>
              </w:rPr>
            </w:pPr>
          </w:p>
          <w:p w:rsidR="000648B1" w:rsidRDefault="000648B1" w:rsidP="000648B1">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Let erop dat de instructies volkomen duidelijk zijn en stel een datum vast voor een collectieve debriefing. Wijs erop dat elke deelnemer dan de persoon zal presenteren die hij heeft gevolgd.</w:t>
            </w:r>
          </w:p>
          <w:p w:rsidR="00785D6F" w:rsidRDefault="00785D6F" w:rsidP="00785D6F">
            <w:pPr>
              <w:pStyle w:val="Formatlibre"/>
              <w:rPr>
                <w:rFonts w:ascii="Arial" w:hAnsi="Arial" w:cs="Arial"/>
                <w:i/>
                <w:sz w:val="20"/>
                <w:szCs w:val="20"/>
              </w:rPr>
            </w:pPr>
          </w:p>
          <w:p w:rsidR="00785D6F" w:rsidRPr="00785D6F" w:rsidRDefault="00785D6F" w:rsidP="00785D6F">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Leg ten slotte het verloop van de debriefing uit:</w:t>
            </w:r>
            <w:r>
              <w:rPr>
                <w:rFonts w:ascii="Arial" w:cs="Arial" w:hAnsi="Arial"/>
                <w:sz w:val="20"/>
                <w:szCs w:val="20"/>
                <w:lang w:val="nl"/>
                <w:b w:val="0"/>
                <w:bCs w:val="0"/>
                <w:i w:val="0"/>
                <w:iCs w:val="0"/>
                <w:u w:val="none"/>
                <w:vertAlign w:val="baseline"/>
                <w:rtl w:val="0"/>
              </w:rPr>
              <w:t xml:space="preserve"> </w:t>
            </w:r>
          </w:p>
          <w:p w:rsidR="000648B1" w:rsidRPr="00143F7E" w:rsidRDefault="00785D6F" w:rsidP="000648B1">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debriefing bestaat uit het uitleggen hoe de 'shadowing-dag' is verlopen met presentaties van de terreininformatie over de gevolgde medewerkers aan de andere deelnemers en aan de cursusleider. Iedereen krijgt 10 tot 15 minuten de tijd voor zijn presentatie.</w:t>
            </w:r>
          </w:p>
        </w:tc>
        <w:tc>
          <w:tcPr>
            <w:tcW w:w="5848" w:type="dxa"/>
            <w:shd w:val="clear" w:color="auto" w:fill="auto"/>
            <w:tcMar>
              <w:top w:w="100" w:type="dxa"/>
              <w:left w:w="100" w:type="dxa"/>
              <w:bottom w:w="100" w:type="dxa"/>
              <w:right w:w="100" w:type="dxa"/>
            </w:tcMar>
          </w:tcPr>
          <w:p w:rsidR="00021542" w:rsidRPr="000A5B91" w:rsidRDefault="00021542" w:rsidP="00021542">
            <w:pPr>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De terreininformatie: </w:t>
            </w:r>
          </w:p>
          <w:p w:rsidR="00021542" w:rsidRPr="000A5B91" w:rsidRDefault="00021542" w:rsidP="00021542">
            <w:pPr>
              <w:numPr>
                <w:ilvl w:val="0"/>
                <w:numId w:val="10"/>
              </w:numPr>
              <w:ind w:left="473"/>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Wat is zijn taak (waarmee is hij belast)? </w:t>
            </w:r>
          </w:p>
          <w:p w:rsidR="00021542" w:rsidRDefault="00021542" w:rsidP="00021542">
            <w:pPr>
              <w:numPr>
                <w:ilvl w:val="0"/>
                <w:numId w:val="10"/>
              </w:numPr>
              <w:ind w:left="473"/>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Wat zijn zijn taken en voornaamste activiteiten? </w:t>
            </w:r>
          </w:p>
          <w:p w:rsidR="00021542" w:rsidRDefault="00021542" w:rsidP="00021542">
            <w:pPr>
              <w:numPr>
                <w:ilvl w:val="0"/>
                <w:numId w:val="10"/>
              </w:numPr>
              <w:ind w:left="473"/>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Wat zijn zijn doelstellingen (welke resultaten moet hij binnen een bepaalde termijn bereiken)?</w:t>
            </w:r>
          </w:p>
          <w:p w:rsidR="000648B1" w:rsidRDefault="000648B1" w:rsidP="009E357D">
            <w:pPr>
              <w:jc w:val="both"/>
              <w:rPr>
                <w:rFonts w:ascii="Arial" w:hAnsi="Arial" w:cs="Arial"/>
                <w:sz w:val="20"/>
                <w:szCs w:val="20"/>
              </w:rPr>
            </w:pPr>
          </w:p>
        </w:tc>
      </w:tr>
      <w:tr w:rsidR="00785D6F" w:rsidRPr="002534E6" w:rsidTr="00143F7E">
        <w:tblPrEx>
          <w:shd w:val="clear" w:color="auto" w:fill="auto"/>
        </w:tblPrEx>
        <w:trPr>
          <w:trHeight w:val="1078"/>
        </w:trPr>
        <w:tc>
          <w:tcPr>
            <w:tcW w:w="1628" w:type="dxa"/>
            <w:shd w:val="clear" w:color="auto" w:fill="auto"/>
            <w:tcMar>
              <w:top w:w="100" w:type="dxa"/>
              <w:left w:w="100" w:type="dxa"/>
              <w:bottom w:w="100" w:type="dxa"/>
              <w:right w:w="100" w:type="dxa"/>
            </w:tcMar>
          </w:tcPr>
          <w:p w:rsidR="00785D6F" w:rsidRDefault="009C33AC" w:rsidP="000648B1">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 Debriefing van de shadowing</w:t>
            </w:r>
          </w:p>
          <w:p w:rsidR="00021542" w:rsidRDefault="00021542" w:rsidP="000648B1">
            <w:pPr>
              <w:pStyle w:val="Formatlibre"/>
              <w:ind w:left="46"/>
              <w:rPr>
                <w:rFonts w:ascii="Arial" w:hAnsi="Arial" w:cs="Arial"/>
                <w:sz w:val="20"/>
                <w:szCs w:val="20"/>
              </w:rPr>
            </w:pPr>
          </w:p>
          <w:p w:rsidR="00021542" w:rsidRDefault="00021542" w:rsidP="00021542">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10 tot 15 minuten per deelnemer</w:t>
            </w:r>
          </w:p>
        </w:tc>
        <w:tc>
          <w:tcPr>
            <w:tcW w:w="7406" w:type="dxa"/>
            <w:shd w:val="clear" w:color="auto" w:fill="auto"/>
            <w:tcMar>
              <w:top w:w="100" w:type="dxa"/>
              <w:left w:w="100" w:type="dxa"/>
              <w:bottom w:w="100" w:type="dxa"/>
              <w:right w:w="100" w:type="dxa"/>
            </w:tcMar>
          </w:tcPr>
          <w:p w:rsidR="00785D6F" w:rsidRDefault="00021542" w:rsidP="00785D6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Laat op de geplande datum elke deelnemer een presentatie geven over de persoon die hij heeft gevolgd. </w:t>
            </w:r>
          </w:p>
          <w:p w:rsidR="00021542" w:rsidRPr="000648B1" w:rsidRDefault="00021542" w:rsidP="00785D6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Deze presentatie kan op diverse wijzen worden uitgevoerd (bijvoorbeeld mondeling met een Powerpoint) maar moet de verzamelde terreininformatie bevatten.</w:t>
            </w:r>
          </w:p>
        </w:tc>
        <w:tc>
          <w:tcPr>
            <w:tcW w:w="5848" w:type="dxa"/>
            <w:shd w:val="clear" w:color="auto" w:fill="auto"/>
            <w:tcMar>
              <w:top w:w="100" w:type="dxa"/>
              <w:left w:w="100" w:type="dxa"/>
              <w:bottom w:w="100" w:type="dxa"/>
              <w:right w:w="100" w:type="dxa"/>
            </w:tcMar>
          </w:tcPr>
          <w:p w:rsidR="00785D6F" w:rsidRDefault="00785D6F" w:rsidP="009E357D">
            <w:pPr>
              <w:jc w:val="both"/>
              <w:rPr>
                <w:rFonts w:ascii="Arial" w:hAnsi="Arial" w:cs="Arial"/>
                <w:sz w:val="20"/>
                <w:szCs w:val="20"/>
              </w:rPr>
            </w:pPr>
          </w:p>
        </w:tc>
      </w:tr>
    </w:tbl>
    <w:p w:rsidR="00B21AE6" w:rsidRPr="002348B4" w:rsidRDefault="00B21AE6" w:rsidP="00021542">
      <w:pPr>
        <w:outlineLvl w:val="0"/>
        <w:rPr>
          <w:rFonts w:ascii="Arial" w:hAnsi="Arial" w:cs="Arial"/>
        </w:rPr>
      </w:pPr>
    </w:p>
    <w:sectPr w:rsidR="00B21AE6" w:rsidRPr="002348B4" w:rsidSect="002534E6">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2B" w:rsidRDefault="00015E2B">
      <w:pPr>
        <w:bidi w:val="0"/>
      </w:pPr>
      <w:r>
        <w:separator/>
      </w:r>
    </w:p>
  </w:endnote>
  <w:endnote w:type="continuationSeparator" w:id="0">
    <w:p w:rsidR="00015E2B" w:rsidRDefault="00015E2B">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E6" w:rsidRDefault="002534E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26724"/>
      <w:docPartObj>
        <w:docPartGallery w:val="Page Numbers (Bottom of Page)"/>
        <w:docPartUnique/>
      </w:docPartObj>
    </w:sdtPr>
    <w:sdtContent>
      <w:p w:rsidR="002534E6" w:rsidRDefault="002534E6">
        <w:pPr>
          <w:pStyle w:val="Pieddepage"/>
          <w:jc w:val="right"/>
          <w:bidi w:val="0"/>
        </w:pPr>
        <w:fldSimple w:instr=" PAGE   \* MERGEFORMAT ">
          <w:r>
            <w:rPr>
              <w:noProof/>
              <w:lang w:val="nl"/>
              <w:b w:val="0"/>
              <w:bCs w:val="0"/>
              <w:i w:val="0"/>
              <w:iCs w:val="0"/>
              <w:u w:val="none"/>
              <w:vertAlign w:val="baseline"/>
              <w:rtl w:val="0"/>
            </w:rPr>
            <w:t xml:space="preserve">2</w:t>
          </w:r>
        </w:fldSimple>
      </w:p>
    </w:sdtContent>
  </w:sdt>
  <w:p w:rsidR="002534E6" w:rsidRDefault="002534E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26723"/>
      <w:docPartObj>
        <w:docPartGallery w:val="Page Numbers (Bottom of Page)"/>
        <w:docPartUnique/>
      </w:docPartObj>
    </w:sdtPr>
    <w:sdtContent>
      <w:p w:rsidR="002534E6" w:rsidRDefault="002534E6">
        <w:pPr>
          <w:pStyle w:val="Pieddepage"/>
          <w:jc w:val="right"/>
          <w:bidi w:val="0"/>
        </w:pPr>
        <w:fldSimple w:instr=" PAGE   \* MERGEFORMAT ">
          <w:r>
            <w:rPr>
              <w:noProof/>
              <w:lang w:val="nl"/>
              <w:b w:val="0"/>
              <w:bCs w:val="0"/>
              <w:i w:val="0"/>
              <w:iCs w:val="0"/>
              <w:u w:val="none"/>
              <w:vertAlign w:val="baseline"/>
              <w:rtl w:val="0"/>
            </w:rPr>
            <w:t xml:space="preserve">1</w:t>
          </w:r>
        </w:fldSimple>
      </w:p>
    </w:sdtContent>
  </w:sdt>
  <w:p w:rsidR="002534E6" w:rsidRDefault="002534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2B" w:rsidRDefault="00015E2B">
      <w:pPr>
        <w:bidi w:val="0"/>
      </w:pPr>
      <w:r>
        <w:separator/>
      </w:r>
    </w:p>
  </w:footnote>
  <w:footnote w:type="continuationSeparator" w:id="0">
    <w:p w:rsidR="00015E2B" w:rsidRDefault="00015E2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E6" w:rsidRDefault="002534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E6" w:rsidRDefault="002534E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4E2C4C">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3.3</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534E6" w:rsidP="003A3EAA">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3.3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1D7984"/>
    <w:multiLevelType w:val="hybridMultilevel"/>
    <w:tmpl w:val="1F28CCC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9">
    <w:nsid w:val="70EA0210"/>
    <w:multiLevelType w:val="hybridMultilevel"/>
    <w:tmpl w:val="8AC2BBA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5E2B"/>
    <w:rsid w:val="00016E75"/>
    <w:rsid w:val="00021542"/>
    <w:rsid w:val="00022F86"/>
    <w:rsid w:val="00032146"/>
    <w:rsid w:val="00040C94"/>
    <w:rsid w:val="00042527"/>
    <w:rsid w:val="000568B8"/>
    <w:rsid w:val="0006148D"/>
    <w:rsid w:val="00061697"/>
    <w:rsid w:val="000648B1"/>
    <w:rsid w:val="000731AB"/>
    <w:rsid w:val="0007545C"/>
    <w:rsid w:val="00077FD6"/>
    <w:rsid w:val="00094340"/>
    <w:rsid w:val="00094B6B"/>
    <w:rsid w:val="00095AFA"/>
    <w:rsid w:val="0009662F"/>
    <w:rsid w:val="000A7B0E"/>
    <w:rsid w:val="000D054A"/>
    <w:rsid w:val="000E1CAB"/>
    <w:rsid w:val="000E4BF9"/>
    <w:rsid w:val="000E5AAA"/>
    <w:rsid w:val="000F3934"/>
    <w:rsid w:val="00107879"/>
    <w:rsid w:val="00117B18"/>
    <w:rsid w:val="00143F7E"/>
    <w:rsid w:val="001443D4"/>
    <w:rsid w:val="0014607D"/>
    <w:rsid w:val="00152EED"/>
    <w:rsid w:val="001547E9"/>
    <w:rsid w:val="00172369"/>
    <w:rsid w:val="001877C3"/>
    <w:rsid w:val="001943A1"/>
    <w:rsid w:val="001C337A"/>
    <w:rsid w:val="00212745"/>
    <w:rsid w:val="002169AA"/>
    <w:rsid w:val="0021710D"/>
    <w:rsid w:val="002241F0"/>
    <w:rsid w:val="00225D7A"/>
    <w:rsid w:val="002348B4"/>
    <w:rsid w:val="0025193A"/>
    <w:rsid w:val="002534E6"/>
    <w:rsid w:val="00255347"/>
    <w:rsid w:val="002662FB"/>
    <w:rsid w:val="00273339"/>
    <w:rsid w:val="00275FDC"/>
    <w:rsid w:val="002771B2"/>
    <w:rsid w:val="002818FE"/>
    <w:rsid w:val="00284F7B"/>
    <w:rsid w:val="002A1D50"/>
    <w:rsid w:val="002A3BAE"/>
    <w:rsid w:val="002A78CD"/>
    <w:rsid w:val="002C1569"/>
    <w:rsid w:val="002C70B2"/>
    <w:rsid w:val="002D1AD9"/>
    <w:rsid w:val="002E1D12"/>
    <w:rsid w:val="002E25EF"/>
    <w:rsid w:val="002F06B6"/>
    <w:rsid w:val="00306A32"/>
    <w:rsid w:val="003358F3"/>
    <w:rsid w:val="00346BD6"/>
    <w:rsid w:val="003648B3"/>
    <w:rsid w:val="00370B49"/>
    <w:rsid w:val="00380D33"/>
    <w:rsid w:val="0038545A"/>
    <w:rsid w:val="00395679"/>
    <w:rsid w:val="003A3EAA"/>
    <w:rsid w:val="003A6E40"/>
    <w:rsid w:val="003B391C"/>
    <w:rsid w:val="003C0CD6"/>
    <w:rsid w:val="003D3D1C"/>
    <w:rsid w:val="003E2AFE"/>
    <w:rsid w:val="003E630C"/>
    <w:rsid w:val="00404539"/>
    <w:rsid w:val="0040472E"/>
    <w:rsid w:val="00414531"/>
    <w:rsid w:val="00414537"/>
    <w:rsid w:val="00420ACC"/>
    <w:rsid w:val="00421DD7"/>
    <w:rsid w:val="00430888"/>
    <w:rsid w:val="00431C7A"/>
    <w:rsid w:val="00441BDB"/>
    <w:rsid w:val="00445873"/>
    <w:rsid w:val="0044733E"/>
    <w:rsid w:val="00451385"/>
    <w:rsid w:val="004608B4"/>
    <w:rsid w:val="0046730D"/>
    <w:rsid w:val="004729C3"/>
    <w:rsid w:val="0048275E"/>
    <w:rsid w:val="004A682C"/>
    <w:rsid w:val="004B7A9E"/>
    <w:rsid w:val="004E2C4C"/>
    <w:rsid w:val="004E311E"/>
    <w:rsid w:val="004E400B"/>
    <w:rsid w:val="004E5172"/>
    <w:rsid w:val="004F21DD"/>
    <w:rsid w:val="00506764"/>
    <w:rsid w:val="0051124F"/>
    <w:rsid w:val="0051527D"/>
    <w:rsid w:val="00533318"/>
    <w:rsid w:val="00533CF6"/>
    <w:rsid w:val="005355B0"/>
    <w:rsid w:val="00543866"/>
    <w:rsid w:val="00543C1A"/>
    <w:rsid w:val="00557DBD"/>
    <w:rsid w:val="005609B5"/>
    <w:rsid w:val="00587D5F"/>
    <w:rsid w:val="005945E9"/>
    <w:rsid w:val="00597D8B"/>
    <w:rsid w:val="005A1AD8"/>
    <w:rsid w:val="005A3E1E"/>
    <w:rsid w:val="005B4A42"/>
    <w:rsid w:val="005C4603"/>
    <w:rsid w:val="005E3778"/>
    <w:rsid w:val="005E3D1C"/>
    <w:rsid w:val="005F083B"/>
    <w:rsid w:val="006035A1"/>
    <w:rsid w:val="00606A11"/>
    <w:rsid w:val="0061715C"/>
    <w:rsid w:val="0063062B"/>
    <w:rsid w:val="0066000F"/>
    <w:rsid w:val="00662F93"/>
    <w:rsid w:val="00687ACC"/>
    <w:rsid w:val="0069004C"/>
    <w:rsid w:val="006914D1"/>
    <w:rsid w:val="006B24AA"/>
    <w:rsid w:val="006B3F69"/>
    <w:rsid w:val="006C65B7"/>
    <w:rsid w:val="006F3BF4"/>
    <w:rsid w:val="00711158"/>
    <w:rsid w:val="00743D75"/>
    <w:rsid w:val="007454BD"/>
    <w:rsid w:val="007705EA"/>
    <w:rsid w:val="00784823"/>
    <w:rsid w:val="00785D6F"/>
    <w:rsid w:val="00786051"/>
    <w:rsid w:val="00786A2C"/>
    <w:rsid w:val="0079030A"/>
    <w:rsid w:val="00790758"/>
    <w:rsid w:val="0079342C"/>
    <w:rsid w:val="007A58C6"/>
    <w:rsid w:val="007A5F8D"/>
    <w:rsid w:val="007C00AE"/>
    <w:rsid w:val="007E239F"/>
    <w:rsid w:val="007F3D9C"/>
    <w:rsid w:val="00822345"/>
    <w:rsid w:val="008230E3"/>
    <w:rsid w:val="0084396E"/>
    <w:rsid w:val="0085520C"/>
    <w:rsid w:val="00862AD6"/>
    <w:rsid w:val="008A042B"/>
    <w:rsid w:val="008A50AC"/>
    <w:rsid w:val="008A6A6D"/>
    <w:rsid w:val="008B13D2"/>
    <w:rsid w:val="008B6795"/>
    <w:rsid w:val="008C4583"/>
    <w:rsid w:val="008D420C"/>
    <w:rsid w:val="008D7243"/>
    <w:rsid w:val="008F2B5D"/>
    <w:rsid w:val="008F708A"/>
    <w:rsid w:val="0090470C"/>
    <w:rsid w:val="00906888"/>
    <w:rsid w:val="0091075C"/>
    <w:rsid w:val="00921D94"/>
    <w:rsid w:val="009259F1"/>
    <w:rsid w:val="009418FE"/>
    <w:rsid w:val="00951A96"/>
    <w:rsid w:val="00953B5C"/>
    <w:rsid w:val="009628B8"/>
    <w:rsid w:val="009655FC"/>
    <w:rsid w:val="009708C4"/>
    <w:rsid w:val="009752EB"/>
    <w:rsid w:val="00985F30"/>
    <w:rsid w:val="009867B4"/>
    <w:rsid w:val="00991EDB"/>
    <w:rsid w:val="00995A7A"/>
    <w:rsid w:val="00996A0C"/>
    <w:rsid w:val="009B0A85"/>
    <w:rsid w:val="009B2F00"/>
    <w:rsid w:val="009B30F7"/>
    <w:rsid w:val="009C33AC"/>
    <w:rsid w:val="009C60C8"/>
    <w:rsid w:val="009D6BAA"/>
    <w:rsid w:val="009E357D"/>
    <w:rsid w:val="009F2432"/>
    <w:rsid w:val="009F3D26"/>
    <w:rsid w:val="00A038E1"/>
    <w:rsid w:val="00A047FC"/>
    <w:rsid w:val="00A05D13"/>
    <w:rsid w:val="00A068EE"/>
    <w:rsid w:val="00A10B3D"/>
    <w:rsid w:val="00A11012"/>
    <w:rsid w:val="00A1648F"/>
    <w:rsid w:val="00A242C1"/>
    <w:rsid w:val="00A4116C"/>
    <w:rsid w:val="00A4589A"/>
    <w:rsid w:val="00A5218A"/>
    <w:rsid w:val="00A64B4B"/>
    <w:rsid w:val="00A97F54"/>
    <w:rsid w:val="00AA00A7"/>
    <w:rsid w:val="00AA35BC"/>
    <w:rsid w:val="00AE2E34"/>
    <w:rsid w:val="00B03146"/>
    <w:rsid w:val="00B05079"/>
    <w:rsid w:val="00B06E34"/>
    <w:rsid w:val="00B21AE6"/>
    <w:rsid w:val="00B31387"/>
    <w:rsid w:val="00B445D8"/>
    <w:rsid w:val="00B520A8"/>
    <w:rsid w:val="00B52D9F"/>
    <w:rsid w:val="00B604DA"/>
    <w:rsid w:val="00B66DF6"/>
    <w:rsid w:val="00B77FFA"/>
    <w:rsid w:val="00B83C61"/>
    <w:rsid w:val="00B95031"/>
    <w:rsid w:val="00B9611C"/>
    <w:rsid w:val="00BA347F"/>
    <w:rsid w:val="00BA7590"/>
    <w:rsid w:val="00BB00FC"/>
    <w:rsid w:val="00BB0F83"/>
    <w:rsid w:val="00BB68A5"/>
    <w:rsid w:val="00BD0BC9"/>
    <w:rsid w:val="00BD1E0D"/>
    <w:rsid w:val="00BD4DAD"/>
    <w:rsid w:val="00BD7584"/>
    <w:rsid w:val="00C2539F"/>
    <w:rsid w:val="00C27C8E"/>
    <w:rsid w:val="00C32741"/>
    <w:rsid w:val="00C36FD1"/>
    <w:rsid w:val="00C44112"/>
    <w:rsid w:val="00C44A37"/>
    <w:rsid w:val="00C645BE"/>
    <w:rsid w:val="00C67EE0"/>
    <w:rsid w:val="00C80010"/>
    <w:rsid w:val="00C850A6"/>
    <w:rsid w:val="00C92CA3"/>
    <w:rsid w:val="00CA1753"/>
    <w:rsid w:val="00CB0181"/>
    <w:rsid w:val="00CC4F74"/>
    <w:rsid w:val="00CC513C"/>
    <w:rsid w:val="00CD4973"/>
    <w:rsid w:val="00CD5FAD"/>
    <w:rsid w:val="00CE466A"/>
    <w:rsid w:val="00D11427"/>
    <w:rsid w:val="00D1401E"/>
    <w:rsid w:val="00D15FB6"/>
    <w:rsid w:val="00D230DC"/>
    <w:rsid w:val="00D23EC7"/>
    <w:rsid w:val="00D24993"/>
    <w:rsid w:val="00D446DA"/>
    <w:rsid w:val="00D4505C"/>
    <w:rsid w:val="00D45BF0"/>
    <w:rsid w:val="00D57970"/>
    <w:rsid w:val="00D721EC"/>
    <w:rsid w:val="00D76248"/>
    <w:rsid w:val="00D84EE2"/>
    <w:rsid w:val="00DA36D9"/>
    <w:rsid w:val="00DC4680"/>
    <w:rsid w:val="00DC4CE5"/>
    <w:rsid w:val="00DD04E9"/>
    <w:rsid w:val="00DD4C31"/>
    <w:rsid w:val="00DD4EA6"/>
    <w:rsid w:val="00DE3066"/>
    <w:rsid w:val="00E028A2"/>
    <w:rsid w:val="00E03A1C"/>
    <w:rsid w:val="00E0645B"/>
    <w:rsid w:val="00E069AE"/>
    <w:rsid w:val="00E11D25"/>
    <w:rsid w:val="00E24B9F"/>
    <w:rsid w:val="00E4682B"/>
    <w:rsid w:val="00E50B95"/>
    <w:rsid w:val="00E6559F"/>
    <w:rsid w:val="00E71105"/>
    <w:rsid w:val="00E76F22"/>
    <w:rsid w:val="00E80130"/>
    <w:rsid w:val="00E85EA4"/>
    <w:rsid w:val="00E97595"/>
    <w:rsid w:val="00EA4FA6"/>
    <w:rsid w:val="00EB5346"/>
    <w:rsid w:val="00EB6A78"/>
    <w:rsid w:val="00EE3414"/>
    <w:rsid w:val="00EE5AB3"/>
    <w:rsid w:val="00EF03E0"/>
    <w:rsid w:val="00EF0A02"/>
    <w:rsid w:val="00F206FE"/>
    <w:rsid w:val="00F23715"/>
    <w:rsid w:val="00F258E0"/>
    <w:rsid w:val="00F26E85"/>
    <w:rsid w:val="00F3047F"/>
    <w:rsid w:val="00F31C86"/>
    <w:rsid w:val="00F40DE4"/>
    <w:rsid w:val="00F519DA"/>
    <w:rsid w:val="00F560BA"/>
    <w:rsid w:val="00F604F8"/>
    <w:rsid w:val="00F6110D"/>
    <w:rsid w:val="00F61A52"/>
    <w:rsid w:val="00F64178"/>
    <w:rsid w:val="00F65742"/>
    <w:rsid w:val="00F701BA"/>
    <w:rsid w:val="00F80A19"/>
    <w:rsid w:val="00F814C2"/>
    <w:rsid w:val="00F84799"/>
    <w:rsid w:val="00F96F24"/>
    <w:rsid w:val="00FB0350"/>
    <w:rsid w:val="00FB5BEF"/>
    <w:rsid w:val="00FB5DF4"/>
    <w:rsid w:val="00FC46BB"/>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AFFC03-79B0-4949-A526-F11C04C3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53</cp:revision>
  <cp:lastPrinted>2016-08-08T12:58:00Z</cp:lastPrinted>
  <dcterms:created xsi:type="dcterms:W3CDTF">2016-08-08T14:38:00Z</dcterms:created>
  <dcterms:modified xsi:type="dcterms:W3CDTF">2017-03-22T09:01:00Z</dcterms:modified>
</cp:coreProperties>
</file>