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E6" w:rsidRDefault="007E1C93">
      <w:pPr>
        <w:pStyle w:val="Corps"/>
        <w:rPr>
          <w:rFonts w:ascii="Arial" w:hAnsi="Arial" w:cs="Arial"/>
          <w:b/>
          <w:bCs/>
          <w:sz w:val="48"/>
          <w:szCs w:val="48"/>
        </w:rPr>
      </w:pPr>
      <w:r>
        <w:rPr>
          <w:rFonts w:ascii="Arial" w:hAnsi="Arial" w:cs="Arial"/>
          <w:b/>
          <w:bCs/>
          <w:sz w:val="48"/>
          <w:szCs w:val="48"/>
        </w:rPr>
        <w:t>Analyse des évènements / des causes (principes)</w:t>
      </w:r>
    </w:p>
    <w:p w:rsidR="007E1C93" w:rsidRPr="00957ABE" w:rsidRDefault="007E1C93">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A068EE" w:rsidP="00A10B3D">
            <w:pPr>
              <w:pStyle w:val="Sous-section2"/>
              <w:tabs>
                <w:tab w:val="right" w:pos="14379"/>
              </w:tabs>
              <w:rPr>
                <w:rFonts w:ascii="Arial" w:hAnsi="Arial" w:cs="Arial"/>
                <w:u w:val="single"/>
              </w:rPr>
            </w:pPr>
            <w:r w:rsidRPr="00957ABE">
              <w:rPr>
                <w:rFonts w:ascii="Arial" w:hAnsi="Arial" w:cs="Arial"/>
                <w:u w:val="single"/>
              </w:rPr>
              <w:t xml:space="preserve">Objectifs </w:t>
            </w:r>
            <w:r w:rsidR="009F2432" w:rsidRPr="00957ABE">
              <w:rPr>
                <w:rFonts w:ascii="Arial" w:hAnsi="Arial" w:cs="Arial"/>
                <w:u w:val="single"/>
              </w:rPr>
              <w:t>:</w:t>
            </w:r>
          </w:p>
          <w:p w:rsidR="007E1C93" w:rsidRDefault="007E1C93" w:rsidP="007E1C93">
            <w:pPr>
              <w:rPr>
                <w:rFonts w:ascii="Arial" w:hAnsi="Arial" w:cs="Arial"/>
              </w:rPr>
            </w:pPr>
            <w:r>
              <w:rPr>
                <w:rFonts w:ascii="Arial" w:hAnsi="Arial" w:cs="Arial"/>
              </w:rPr>
              <w:t>A la fin de la séquence, les participants :</w:t>
            </w:r>
          </w:p>
          <w:p w:rsidR="007E1C93" w:rsidRDefault="007E1C93" w:rsidP="007E1C93">
            <w:pPr>
              <w:pStyle w:val="Paragraphedeliste"/>
              <w:numPr>
                <w:ilvl w:val="0"/>
                <w:numId w:val="5"/>
              </w:numPr>
              <w:rPr>
                <w:rFonts w:ascii="Arial" w:hAnsi="Arial" w:cs="Arial"/>
              </w:rPr>
            </w:pPr>
            <w:r w:rsidRPr="00F258E0">
              <w:rPr>
                <w:rFonts w:ascii="Arial" w:hAnsi="Arial" w:cs="Arial"/>
              </w:rPr>
              <w:t xml:space="preserve">Connaissent la méthode d’analyse des évènements </w:t>
            </w:r>
            <w:r>
              <w:rPr>
                <w:rFonts w:ascii="Arial" w:hAnsi="Arial" w:cs="Arial"/>
              </w:rPr>
              <w:t>et de leurs causes,</w:t>
            </w:r>
            <w:r w:rsidRPr="00F258E0">
              <w:rPr>
                <w:rFonts w:ascii="Arial" w:hAnsi="Arial" w:cs="Arial"/>
              </w:rPr>
              <w:t xml:space="preserve"> utilisée sur leur site</w:t>
            </w:r>
            <w:r>
              <w:rPr>
                <w:rFonts w:ascii="Arial" w:hAnsi="Arial" w:cs="Arial"/>
              </w:rPr>
              <w:t>.</w:t>
            </w:r>
          </w:p>
          <w:p w:rsidR="00D230DC" w:rsidRPr="00957ABE" w:rsidRDefault="007E1C93" w:rsidP="007E1C93">
            <w:pPr>
              <w:pStyle w:val="Paragraphedeliste"/>
              <w:numPr>
                <w:ilvl w:val="0"/>
                <w:numId w:val="5"/>
              </w:numPr>
              <w:rPr>
                <w:rFonts w:ascii="Arial" w:hAnsi="Arial" w:cs="Arial"/>
              </w:rPr>
            </w:pPr>
            <w:r>
              <w:rPr>
                <w:rFonts w:ascii="Arial" w:hAnsi="Arial" w:cs="Arial"/>
              </w:rPr>
              <w:t>Sont capables de participer activement à une réunion d’analyse des évènements.</w:t>
            </w:r>
          </w:p>
        </w:tc>
      </w:tr>
    </w:tbl>
    <w:p w:rsidR="002A78CD" w:rsidRPr="00957ABE" w:rsidRDefault="002A78CD">
      <w:pPr>
        <w:pStyle w:val="Corps"/>
        <w:rPr>
          <w:rFonts w:ascii="Arial" w:hAnsi="Arial" w:cs="Arial"/>
          <w:b/>
          <w:bCs/>
          <w:color w:val="353535"/>
        </w:rPr>
      </w:pPr>
    </w:p>
    <w:p w:rsidR="00393FBC" w:rsidRDefault="00393FBC">
      <w:pPr>
        <w:pStyle w:val="Corps"/>
        <w:rPr>
          <w:rFonts w:ascii="Arial" w:hAnsi="Arial" w:cs="Arial"/>
          <w:b/>
          <w:bCs/>
          <w:color w:val="353535"/>
        </w:rPr>
      </w:pPr>
    </w:p>
    <w:p w:rsidR="008230E3" w:rsidRPr="00957ABE" w:rsidRDefault="002A78CD">
      <w:pPr>
        <w:pStyle w:val="Corps"/>
        <w:rPr>
          <w:rFonts w:ascii="Arial" w:hAnsi="Arial" w:cs="Arial"/>
          <w:b/>
          <w:bCs/>
          <w:color w:val="353535"/>
        </w:rPr>
      </w:pPr>
      <w:r w:rsidRPr="00957ABE">
        <w:rPr>
          <w:rFonts w:ascii="Arial" w:hAnsi="Arial" w:cs="Arial"/>
          <w:b/>
          <w:bCs/>
          <w:color w:val="353535"/>
        </w:rPr>
        <w:t xml:space="preserve">Cette </w:t>
      </w:r>
      <w:r w:rsidR="00005869">
        <w:rPr>
          <w:rFonts w:ascii="Arial" w:hAnsi="Arial" w:cs="Arial"/>
          <w:b/>
          <w:bCs/>
          <w:color w:val="353535"/>
        </w:rPr>
        <w:t>séquence</w:t>
      </w:r>
      <w:r w:rsidRPr="00957ABE">
        <w:rPr>
          <w:rFonts w:ascii="Arial" w:hAnsi="Arial" w:cs="Arial"/>
          <w:b/>
          <w:bCs/>
          <w:color w:val="353535"/>
        </w:rPr>
        <w:t xml:space="preserve"> est à construire l</w:t>
      </w:r>
      <w:bookmarkStart w:id="0" w:name="_GoBack"/>
      <w:bookmarkEnd w:id="0"/>
      <w:r w:rsidRPr="00957ABE">
        <w:rPr>
          <w:rFonts w:ascii="Arial" w:hAnsi="Arial" w:cs="Arial"/>
          <w:b/>
          <w:bCs/>
          <w:color w:val="353535"/>
        </w:rPr>
        <w:t>ocalement</w:t>
      </w:r>
      <w:r w:rsidR="008230E3" w:rsidRPr="00957ABE">
        <w:rPr>
          <w:rFonts w:ascii="Arial" w:hAnsi="Arial" w:cs="Arial"/>
          <w:b/>
          <w:bCs/>
          <w:color w:val="353535"/>
        </w:rPr>
        <w:t>. Pour cela, 2 possibilités sont à votre disposition</w:t>
      </w:r>
      <w:r w:rsidR="0014607D" w:rsidRPr="00957ABE">
        <w:rPr>
          <w:rFonts w:ascii="Arial" w:hAnsi="Arial" w:cs="Arial"/>
          <w:b/>
          <w:bCs/>
          <w:color w:val="353535"/>
        </w:rPr>
        <w:t xml:space="preserve"> </w:t>
      </w:r>
      <w:r w:rsidR="008230E3" w:rsidRPr="00957ABE">
        <w:rPr>
          <w:rFonts w:ascii="Arial" w:hAnsi="Arial" w:cs="Arial"/>
          <w:b/>
          <w:bCs/>
          <w:color w:val="353535"/>
        </w:rPr>
        <w:t xml:space="preserve">: </w:t>
      </w:r>
    </w:p>
    <w:p w:rsidR="008230E3" w:rsidRPr="00957ABE" w:rsidRDefault="00E0645B" w:rsidP="00EE5053">
      <w:pPr>
        <w:pStyle w:val="Corps"/>
        <w:numPr>
          <w:ilvl w:val="0"/>
          <w:numId w:val="5"/>
        </w:numPr>
        <w:rPr>
          <w:rFonts w:ascii="Arial" w:hAnsi="Arial" w:cs="Arial"/>
          <w:b/>
          <w:bCs/>
          <w:color w:val="353535"/>
        </w:rPr>
      </w:pPr>
      <w:r w:rsidRPr="00957ABE">
        <w:rPr>
          <w:rFonts w:ascii="Arial" w:hAnsi="Arial" w:cs="Arial"/>
          <w:b/>
          <w:bCs/>
          <w:color w:val="353535"/>
        </w:rPr>
        <w:t>s</w:t>
      </w:r>
      <w:r w:rsidR="008230E3" w:rsidRPr="00957ABE">
        <w:rPr>
          <w:rFonts w:ascii="Arial" w:hAnsi="Arial" w:cs="Arial"/>
          <w:b/>
          <w:bCs/>
          <w:color w:val="353535"/>
        </w:rPr>
        <w:t xml:space="preserve">oit </w:t>
      </w:r>
      <w:r w:rsidR="002A78CD" w:rsidRPr="00957ABE">
        <w:rPr>
          <w:rFonts w:ascii="Arial" w:hAnsi="Arial" w:cs="Arial"/>
          <w:b/>
          <w:bCs/>
          <w:color w:val="353535"/>
        </w:rPr>
        <w:t xml:space="preserve">une formation locale (ou branche) </w:t>
      </w:r>
      <w:r w:rsidR="008230E3" w:rsidRPr="00957ABE">
        <w:rPr>
          <w:rFonts w:ascii="Arial" w:hAnsi="Arial" w:cs="Arial"/>
          <w:b/>
          <w:bCs/>
          <w:color w:val="353535"/>
        </w:rPr>
        <w:t xml:space="preserve">existe et </w:t>
      </w:r>
      <w:r w:rsidR="002A78CD" w:rsidRPr="00957ABE">
        <w:rPr>
          <w:rFonts w:ascii="Arial" w:hAnsi="Arial" w:cs="Arial"/>
          <w:b/>
          <w:bCs/>
          <w:color w:val="353535"/>
        </w:rPr>
        <w:t>répond à ces objectifs</w:t>
      </w:r>
      <w:r w:rsidR="0040472E" w:rsidRPr="00957ABE">
        <w:rPr>
          <w:rFonts w:ascii="Arial" w:hAnsi="Arial" w:cs="Arial"/>
          <w:b/>
          <w:bCs/>
          <w:color w:val="353535"/>
        </w:rPr>
        <w:t>.</w:t>
      </w:r>
      <w:r w:rsidR="002A78CD" w:rsidRPr="00957ABE">
        <w:rPr>
          <w:rFonts w:ascii="Arial" w:hAnsi="Arial" w:cs="Arial"/>
          <w:b/>
          <w:bCs/>
          <w:color w:val="353535"/>
        </w:rPr>
        <w:t xml:space="preserve"> </w:t>
      </w:r>
      <w:r w:rsidR="0014607D" w:rsidRPr="00957ABE">
        <w:rPr>
          <w:rFonts w:ascii="Arial" w:hAnsi="Arial" w:cs="Arial"/>
          <w:b/>
          <w:bCs/>
          <w:color w:val="353535"/>
        </w:rPr>
        <w:t xml:space="preserve">Dans ce cas, elle peut être utilisée à la place de ce </w:t>
      </w:r>
      <w:r w:rsidR="00432A01" w:rsidRPr="00957ABE">
        <w:rPr>
          <w:rFonts w:ascii="Arial" w:hAnsi="Arial" w:cs="Arial"/>
          <w:b/>
          <w:bCs/>
          <w:color w:val="353535"/>
        </w:rPr>
        <w:t>module.</w:t>
      </w:r>
    </w:p>
    <w:p w:rsidR="00A068EE" w:rsidRPr="00957ABE" w:rsidRDefault="00E0645B" w:rsidP="00EE5053">
      <w:pPr>
        <w:pStyle w:val="Corps"/>
        <w:numPr>
          <w:ilvl w:val="0"/>
          <w:numId w:val="5"/>
        </w:numPr>
        <w:rPr>
          <w:rFonts w:ascii="Arial" w:hAnsi="Arial" w:cs="Arial"/>
          <w:b/>
          <w:bCs/>
          <w:color w:val="353535"/>
        </w:rPr>
      </w:pPr>
      <w:r w:rsidRPr="00957ABE">
        <w:rPr>
          <w:rFonts w:ascii="Arial" w:hAnsi="Arial" w:cs="Arial"/>
          <w:b/>
          <w:bCs/>
          <w:color w:val="353535"/>
        </w:rPr>
        <w:t>s</w:t>
      </w:r>
      <w:r w:rsidR="002A78CD" w:rsidRPr="00957ABE">
        <w:rPr>
          <w:rFonts w:ascii="Arial" w:hAnsi="Arial" w:cs="Arial"/>
          <w:b/>
          <w:bCs/>
          <w:color w:val="353535"/>
        </w:rPr>
        <w:t xml:space="preserve">i ce n’est pas le cas, </w:t>
      </w:r>
      <w:r w:rsidR="008230E3" w:rsidRPr="00957ABE">
        <w:rPr>
          <w:rFonts w:ascii="Arial" w:hAnsi="Arial" w:cs="Arial"/>
          <w:b/>
          <w:bCs/>
          <w:color w:val="353535"/>
        </w:rPr>
        <w:t>il est nécessaire de construire</w:t>
      </w:r>
      <w:r w:rsidR="00A10B3D" w:rsidRPr="00957ABE">
        <w:rPr>
          <w:rFonts w:ascii="Arial" w:hAnsi="Arial" w:cs="Arial"/>
          <w:b/>
          <w:bCs/>
          <w:color w:val="353535"/>
        </w:rPr>
        <w:t xml:space="preserve"> votre</w:t>
      </w:r>
      <w:r w:rsidR="002A78CD" w:rsidRPr="00957ABE">
        <w:rPr>
          <w:rFonts w:ascii="Arial" w:hAnsi="Arial" w:cs="Arial"/>
          <w:b/>
          <w:bCs/>
          <w:color w:val="353535"/>
        </w:rPr>
        <w:t xml:space="preserve"> propre formation en suivant la suggestion ci-dessous.</w:t>
      </w:r>
    </w:p>
    <w:p w:rsidR="00A10B3D" w:rsidRPr="00957ABE" w:rsidRDefault="00A10B3D">
      <w:pPr>
        <w:pStyle w:val="Corps"/>
        <w:rPr>
          <w:rFonts w:ascii="Arial" w:hAnsi="Arial" w:cs="Arial"/>
        </w:rPr>
      </w:pPr>
    </w:p>
    <w:p w:rsidR="00B21AE6" w:rsidRPr="00957ABE" w:rsidRDefault="00A10B3D" w:rsidP="00D97E98">
      <w:pPr>
        <w:pStyle w:val="Corps"/>
        <w:jc w:val="both"/>
        <w:rPr>
          <w:rFonts w:ascii="Arial" w:hAnsi="Arial" w:cs="Arial"/>
          <w:b/>
          <w:bCs/>
          <w:color w:val="353535"/>
        </w:rPr>
      </w:pPr>
      <w:r w:rsidRPr="00957ABE">
        <w:rPr>
          <w:rFonts w:ascii="Arial" w:hAnsi="Arial" w:cs="Arial"/>
          <w:b/>
          <w:bCs/>
          <w:color w:val="353535"/>
        </w:rPr>
        <w:t>Ce document contient des suggestions de contenu</w:t>
      </w:r>
      <w:r w:rsidR="0040472E" w:rsidRPr="00957ABE">
        <w:rPr>
          <w:rFonts w:ascii="Arial" w:hAnsi="Arial" w:cs="Arial"/>
          <w:b/>
          <w:bCs/>
          <w:color w:val="353535"/>
        </w:rPr>
        <w:t>s</w:t>
      </w:r>
      <w:r w:rsidRPr="00957ABE">
        <w:rPr>
          <w:rFonts w:ascii="Arial" w:hAnsi="Arial" w:cs="Arial"/>
          <w:b/>
          <w:bCs/>
          <w:color w:val="353535"/>
        </w:rPr>
        <w:t xml:space="preserve"> et d’activités pédagogiques qui permettent d’atteindre les objectifs de ce module</w:t>
      </w:r>
      <w:r w:rsidR="007E1C93">
        <w:rPr>
          <w:rFonts w:ascii="Arial" w:hAnsi="Arial" w:cs="Arial"/>
          <w:b/>
          <w:bCs/>
          <w:color w:val="353535"/>
        </w:rPr>
        <w:t xml:space="preserve"> en utilisant </w:t>
      </w:r>
      <w:r w:rsidR="007E1C93" w:rsidRPr="007E1C93">
        <w:rPr>
          <w:rFonts w:ascii="Arial" w:hAnsi="Arial" w:cs="Arial"/>
          <w:b/>
          <w:bCs/>
          <w:color w:val="353535"/>
          <w:u w:val="single"/>
        </w:rPr>
        <w:t>la méthode de l’arbre des causes</w:t>
      </w:r>
      <w:r w:rsidRPr="00957ABE">
        <w:rPr>
          <w:rFonts w:ascii="Arial" w:hAnsi="Arial" w:cs="Arial"/>
          <w:b/>
          <w:bCs/>
          <w:color w:val="353535"/>
        </w:rPr>
        <w:t>.</w:t>
      </w:r>
      <w:r w:rsidR="00DD3547" w:rsidRPr="00957ABE">
        <w:rPr>
          <w:rFonts w:ascii="Arial" w:hAnsi="Arial" w:cs="Arial"/>
          <w:b/>
          <w:bCs/>
          <w:color w:val="353535"/>
        </w:rPr>
        <w:t xml:space="preserve"> </w:t>
      </w:r>
    </w:p>
    <w:p w:rsidR="007B479F" w:rsidRPr="00957ABE" w:rsidRDefault="007B479F">
      <w:pPr>
        <w:pStyle w:val="Corps"/>
        <w:rPr>
          <w:rFonts w:ascii="Arial" w:hAnsi="Arial" w:cs="Arial"/>
          <w:b/>
        </w:rPr>
      </w:pPr>
    </w:p>
    <w:tbl>
      <w:tblPr>
        <w:tblStyle w:val="TableauGrille2-Accentuation11"/>
        <w:tblW w:w="9639" w:type="dxa"/>
        <w:jc w:val="center"/>
        <w:tblLayout w:type="fixed"/>
        <w:tblLook w:val="04A0"/>
      </w:tblPr>
      <w:tblGrid>
        <w:gridCol w:w="6717"/>
        <w:gridCol w:w="2922"/>
      </w:tblGrid>
      <w:tr w:rsidR="00A068EE" w:rsidRPr="00957ABE" w:rsidTr="00790758">
        <w:trPr>
          <w:cnfStyle w:val="100000000000"/>
          <w:trHeight w:val="599"/>
          <w:jc w:val="center"/>
        </w:trPr>
        <w:tc>
          <w:tcPr>
            <w:cnfStyle w:val="001000000000"/>
            <w:tcW w:w="6717" w:type="dxa"/>
            <w:vAlign w:val="center"/>
          </w:tcPr>
          <w:p w:rsidR="00A068EE" w:rsidRPr="00957ABE"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sidRPr="00957ABE">
              <w:rPr>
                <w:rFonts w:ascii="Arial" w:hAnsi="Arial" w:cs="Arial"/>
              </w:rPr>
              <w:t>Eléments Clé</w:t>
            </w:r>
          </w:p>
        </w:tc>
        <w:tc>
          <w:tcPr>
            <w:tcW w:w="2922" w:type="dxa"/>
            <w:vAlign w:val="center"/>
          </w:tcPr>
          <w:p w:rsidR="00A068EE" w:rsidRPr="00957ABE" w:rsidRDefault="0051527D" w:rsidP="0051527D">
            <w:pPr>
              <w:pStyle w:val="Corps"/>
              <w:jc w:val="center"/>
              <w:cnfStyle w:val="100000000000"/>
              <w:rPr>
                <w:rFonts w:ascii="Arial" w:hAnsi="Arial" w:cs="Arial"/>
              </w:rPr>
            </w:pPr>
            <w:r w:rsidRPr="00957ABE">
              <w:rPr>
                <w:rFonts w:ascii="Arial" w:hAnsi="Arial" w:cs="Arial"/>
              </w:rPr>
              <w:t>Support/activités</w:t>
            </w:r>
          </w:p>
        </w:tc>
      </w:tr>
      <w:tr w:rsidR="007E1C93" w:rsidRPr="00957ABE" w:rsidTr="00790758">
        <w:trPr>
          <w:cnfStyle w:val="000000100000"/>
          <w:trHeight w:val="486"/>
          <w:jc w:val="center"/>
        </w:trPr>
        <w:tc>
          <w:tcPr>
            <w:cnfStyle w:val="001000000000"/>
            <w:tcW w:w="6717" w:type="dxa"/>
            <w:vAlign w:val="center"/>
          </w:tcPr>
          <w:p w:rsidR="007E1C93" w:rsidRPr="00957ABE" w:rsidRDefault="007E1C93" w:rsidP="00EB23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rPr>
              <w:t>Il existe plusieurs méthodes pour l’analyse des évènements et de leurs causes : arbre des causes, modèle Domino…</w:t>
            </w:r>
          </w:p>
        </w:tc>
        <w:tc>
          <w:tcPr>
            <w:tcW w:w="2922" w:type="dxa"/>
            <w:vAlign w:val="center"/>
          </w:tcPr>
          <w:p w:rsidR="007E1C93" w:rsidRPr="00957ABE" w:rsidRDefault="007E1C93" w:rsidP="00CF05B1">
            <w:pPr>
              <w:pStyle w:val="Corps"/>
              <w:cnfStyle w:val="000000100000"/>
              <w:rPr>
                <w:rFonts w:ascii="Arial" w:hAnsi="Arial" w:cs="Arial"/>
              </w:rPr>
            </w:pPr>
            <w:r>
              <w:rPr>
                <w:rFonts w:ascii="Arial" w:hAnsi="Arial" w:cs="Arial"/>
              </w:rPr>
              <w:t>Règles site / Groupe</w:t>
            </w:r>
          </w:p>
        </w:tc>
      </w:tr>
      <w:tr w:rsidR="007E1C93" w:rsidRPr="00957ABE" w:rsidTr="00790758">
        <w:trPr>
          <w:trHeight w:val="441"/>
          <w:jc w:val="center"/>
        </w:trPr>
        <w:tc>
          <w:tcPr>
            <w:cnfStyle w:val="001000000000"/>
            <w:tcW w:w="6717" w:type="dxa"/>
            <w:vAlign w:val="center"/>
          </w:tcPr>
          <w:p w:rsidR="007E1C93" w:rsidRPr="008E5EE5" w:rsidRDefault="007E1C93" w:rsidP="008E5E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rPr>
            </w:pPr>
            <w:r>
              <w:rPr>
                <w:rFonts w:ascii="Arial" w:hAnsi="Arial" w:cs="Arial"/>
                <w:b w:val="0"/>
              </w:rPr>
              <w:t>Tout év</w:t>
            </w:r>
            <w:r w:rsidRPr="00FD74C3">
              <w:rPr>
                <w:rFonts w:ascii="Arial" w:hAnsi="Arial" w:cs="Arial"/>
                <w:b w:val="0"/>
              </w:rPr>
              <w:t>è</w:t>
            </w:r>
            <w:r>
              <w:rPr>
                <w:rFonts w:ascii="Arial" w:hAnsi="Arial" w:cs="Arial"/>
                <w:b w:val="0"/>
              </w:rPr>
              <w:t>n</w:t>
            </w:r>
            <w:r w:rsidRPr="00FD74C3">
              <w:rPr>
                <w:rFonts w:ascii="Arial" w:hAnsi="Arial" w:cs="Arial"/>
                <w:b w:val="0"/>
              </w:rPr>
              <w:t xml:space="preserve">ement HSE </w:t>
            </w:r>
            <w:r>
              <w:rPr>
                <w:rFonts w:ascii="Arial" w:hAnsi="Arial" w:cs="Arial"/>
                <w:b w:val="0"/>
              </w:rPr>
              <w:t xml:space="preserve">(hors anomalie) </w:t>
            </w:r>
            <w:r w:rsidRPr="00FD74C3">
              <w:rPr>
                <w:rFonts w:ascii="Arial" w:hAnsi="Arial" w:cs="Arial"/>
                <w:b w:val="0"/>
              </w:rPr>
              <w:t>doit être analysé</w:t>
            </w:r>
            <w:r>
              <w:rPr>
                <w:rFonts w:ascii="Arial" w:hAnsi="Arial" w:cs="Arial"/>
                <w:b w:val="0"/>
              </w:rPr>
              <w:t>. En fonction de l’importance des évènements, la méthode peut est différente. Le but est d’analyser l’événement, définir, puis mettre en place les mesures pour éviter que l’évènement ne se reproduise.</w:t>
            </w:r>
          </w:p>
        </w:tc>
        <w:tc>
          <w:tcPr>
            <w:tcW w:w="2922" w:type="dxa"/>
            <w:vAlign w:val="center"/>
          </w:tcPr>
          <w:p w:rsidR="007E1C93" w:rsidRPr="00957ABE" w:rsidRDefault="007E1C93" w:rsidP="00C21160">
            <w:pPr>
              <w:pStyle w:val="Corps"/>
              <w:cnfStyle w:val="000000000000"/>
              <w:rPr>
                <w:rFonts w:ascii="Arial" w:hAnsi="Arial" w:cs="Arial"/>
              </w:rPr>
            </w:pPr>
          </w:p>
        </w:tc>
      </w:tr>
      <w:tr w:rsidR="00EB2371" w:rsidRPr="00957ABE" w:rsidTr="00790758">
        <w:trPr>
          <w:cnfStyle w:val="000000100000"/>
          <w:trHeight w:val="441"/>
          <w:jc w:val="center"/>
        </w:trPr>
        <w:tc>
          <w:tcPr>
            <w:cnfStyle w:val="001000000000"/>
            <w:tcW w:w="6717" w:type="dxa"/>
            <w:vAlign w:val="center"/>
          </w:tcPr>
          <w:p w:rsidR="00EB2371" w:rsidRPr="00957ABE" w:rsidRDefault="007E1C93" w:rsidP="00C268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rPr>
              <w:t>Pour les événements dont la grav</w:t>
            </w:r>
            <w:r w:rsidR="00C268E8">
              <w:rPr>
                <w:rFonts w:ascii="Arial" w:hAnsi="Arial" w:cs="Arial"/>
                <w:b w:val="0"/>
              </w:rPr>
              <w:t>ité est supérieure ou égale à 4 (définition Groupe)</w:t>
            </w:r>
            <w:r w:rsidR="00D97E98">
              <w:rPr>
                <w:rFonts w:ascii="Arial" w:hAnsi="Arial" w:cs="Arial"/>
                <w:b w:val="0"/>
              </w:rPr>
              <w:t>,</w:t>
            </w:r>
            <w:r>
              <w:rPr>
                <w:rFonts w:ascii="Arial" w:hAnsi="Arial" w:cs="Arial"/>
                <w:b w:val="0"/>
              </w:rPr>
              <w:t xml:space="preserve"> la méthode arbres des causes est utilisée en général. Elle permet </w:t>
            </w:r>
            <w:r w:rsidRPr="005B5D43">
              <w:rPr>
                <w:rFonts w:ascii="Arial" w:hAnsi="Arial" w:cs="Arial"/>
                <w:b w:val="0"/>
              </w:rPr>
              <w:t>d’identifier et séquencer chronologiquement, a posteriori, tous les faits (facteurs) ayant abouti à un évènement indésirable.</w:t>
            </w:r>
          </w:p>
        </w:tc>
        <w:tc>
          <w:tcPr>
            <w:tcW w:w="2922" w:type="dxa"/>
            <w:vAlign w:val="center"/>
          </w:tcPr>
          <w:p w:rsidR="00EB2371" w:rsidRPr="007E1C93"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rPr>
                <w:rFonts w:ascii="Arial" w:hAnsi="Arial" w:cs="Arial"/>
              </w:rPr>
            </w:pPr>
            <w:r w:rsidRPr="000E226D">
              <w:rPr>
                <w:rFonts w:ascii="Arial" w:hAnsi="Arial" w:cs="Arial"/>
              </w:rPr>
              <w:t>Visionner le e-learning EP « In</w:t>
            </w:r>
            <w:r>
              <w:rPr>
                <w:rFonts w:ascii="Arial" w:hAnsi="Arial" w:cs="Arial"/>
              </w:rPr>
              <w:t xml:space="preserve">troduction à la méthode arbre des causes </w:t>
            </w:r>
            <w:r w:rsidRPr="000E226D">
              <w:rPr>
                <w:rFonts w:ascii="Arial" w:hAnsi="Arial" w:cs="Arial"/>
              </w:rPr>
              <w:t>(00008118)</w:t>
            </w:r>
            <w:r>
              <w:rPr>
                <w:rFonts w:ascii="Arial" w:hAnsi="Arial" w:cs="Arial"/>
              </w:rPr>
              <w:t> » (30’)</w:t>
            </w:r>
            <w:r w:rsidR="00CD7428">
              <w:rPr>
                <w:rFonts w:ascii="Arial" w:hAnsi="Arial" w:cs="Arial"/>
              </w:rPr>
              <w:t xml:space="preserve"> joint dans le dossier.</w:t>
            </w:r>
          </w:p>
        </w:tc>
      </w:tr>
      <w:tr w:rsidR="007E1C93" w:rsidRPr="00005869" w:rsidTr="00790758">
        <w:trPr>
          <w:trHeight w:val="441"/>
          <w:jc w:val="center"/>
        </w:trPr>
        <w:tc>
          <w:tcPr>
            <w:cnfStyle w:val="00100000000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pPr>
            <w:r>
              <w:rPr>
                <w:rFonts w:ascii="Arial" w:hAnsi="Arial" w:cs="Arial"/>
                <w:b w:val="0"/>
              </w:rPr>
              <w:t xml:space="preserve">Les modalités pratiques de déroulement sur site : dans quels cas l’appliquer sur le site, qui est garant, que doit-on livrer, qui la </w:t>
            </w:r>
            <w:r w:rsidR="00D97E98">
              <w:rPr>
                <w:rFonts w:ascii="Arial" w:hAnsi="Arial" w:cs="Arial"/>
                <w:b w:val="0"/>
              </w:rPr>
              <w:t>valide</w:t>
            </w:r>
            <w:r>
              <w:rPr>
                <w:rFonts w:ascii="Arial" w:hAnsi="Arial" w:cs="Arial"/>
                <w:b w:val="0"/>
              </w:rPr>
              <w:t>…</w:t>
            </w:r>
          </w:p>
        </w:tc>
        <w:tc>
          <w:tcPr>
            <w:tcW w:w="2922" w:type="dxa"/>
            <w:vMerge w:val="restart"/>
            <w:vAlign w:val="center"/>
          </w:tcPr>
          <w:p w:rsidR="007E1C93" w:rsidRPr="00005869" w:rsidRDefault="007E1C93" w:rsidP="007E1C93">
            <w:pPr>
              <w:pStyle w:val="Corps"/>
              <w:cnfStyle w:val="000000000000"/>
              <w:rPr>
                <w:rFonts w:ascii="Arial" w:hAnsi="Arial" w:cs="Arial"/>
                <w:lang w:val="en-US"/>
              </w:rPr>
            </w:pPr>
            <w:proofErr w:type="spellStart"/>
            <w:r w:rsidRPr="00005869">
              <w:rPr>
                <w:rFonts w:ascii="Arial" w:hAnsi="Arial" w:cs="Arial"/>
                <w:lang w:val="en-US"/>
              </w:rPr>
              <w:t>Procédure</w:t>
            </w:r>
            <w:proofErr w:type="spellEnd"/>
            <w:r w:rsidRPr="00005869">
              <w:rPr>
                <w:rFonts w:ascii="Arial" w:hAnsi="Arial" w:cs="Arial"/>
                <w:lang w:val="en-US"/>
              </w:rPr>
              <w:t xml:space="preserve"> site.</w:t>
            </w:r>
          </w:p>
          <w:p w:rsidR="007E1C93" w:rsidRPr="00005869"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000000"/>
              <w:rPr>
                <w:rFonts w:ascii="Arial" w:hAnsi="Arial" w:cs="Arial"/>
                <w:lang w:val="en-US"/>
              </w:rPr>
            </w:pPr>
            <w:proofErr w:type="spellStart"/>
            <w:r w:rsidRPr="00005869">
              <w:rPr>
                <w:rFonts w:ascii="Arial" w:hAnsi="Arial" w:cs="Arial"/>
                <w:lang w:val="en-US"/>
              </w:rPr>
              <w:t>Vidéo</w:t>
            </w:r>
            <w:proofErr w:type="spellEnd"/>
            <w:r w:rsidRPr="00005869">
              <w:rPr>
                <w:rFonts w:ascii="Arial" w:hAnsi="Arial" w:cs="Arial"/>
                <w:lang w:val="en-US"/>
              </w:rPr>
              <w:t xml:space="preserve"> CSB « Death in the Oil Field »</w:t>
            </w:r>
          </w:p>
        </w:tc>
      </w:tr>
      <w:tr w:rsidR="007E1C93" w:rsidRPr="00957ABE" w:rsidTr="00790758">
        <w:trPr>
          <w:cnfStyle w:val="000000100000"/>
          <w:trHeight w:val="441"/>
          <w:jc w:val="center"/>
        </w:trPr>
        <w:tc>
          <w:tcPr>
            <w:cnfStyle w:val="00100000000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pPr>
            <w:r>
              <w:rPr>
                <w:rFonts w:ascii="Arial" w:hAnsi="Arial" w:cs="Arial"/>
                <w:b w:val="0"/>
              </w:rPr>
              <w:t xml:space="preserve">La procédure site XXXX dans laquelle la méthode est formalisée. </w:t>
            </w:r>
          </w:p>
        </w:tc>
        <w:tc>
          <w:tcPr>
            <w:tcW w:w="2922" w:type="dxa"/>
            <w:vMerge/>
            <w:vAlign w:val="center"/>
          </w:tcPr>
          <w:p w:rsidR="007E1C93" w:rsidRPr="000E226D"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rPr>
                <w:rFonts w:ascii="Arial" w:hAnsi="Arial" w:cs="Arial"/>
              </w:rPr>
            </w:pPr>
          </w:p>
        </w:tc>
      </w:tr>
    </w:tbl>
    <w:p w:rsidR="00B21AE6" w:rsidRPr="00957ABE" w:rsidRDefault="00B21AE6" w:rsidP="0051527D">
      <w:pPr>
        <w:pStyle w:val="Corps"/>
        <w:tabs>
          <w:tab w:val="right" w:pos="14570"/>
        </w:tabs>
        <w:rPr>
          <w:rFonts w:ascii="Arial" w:hAnsi="Arial" w:cs="Arial"/>
          <w:sz w:val="20"/>
          <w:szCs w:val="20"/>
          <w:u w:val="single"/>
        </w:rPr>
      </w:pPr>
    </w:p>
    <w:p w:rsidR="00C21160" w:rsidRDefault="00C21160" w:rsidP="0051527D">
      <w:pPr>
        <w:rPr>
          <w:rFonts w:ascii="Arial" w:hAnsi="Arial" w:cs="Arial"/>
          <w:b/>
          <w:u w:val="single"/>
        </w:rPr>
      </w:pPr>
    </w:p>
    <w:p w:rsidR="00A27236" w:rsidRDefault="00A27236">
      <w:pPr>
        <w:rPr>
          <w:rFonts w:ascii="Arial" w:hAnsi="Arial" w:cs="Arial"/>
          <w:b/>
          <w:u w:val="single"/>
        </w:rPr>
      </w:pPr>
      <w:r>
        <w:rPr>
          <w:rFonts w:ascii="Arial" w:hAnsi="Arial" w:cs="Arial"/>
          <w:b/>
          <w:u w:val="single"/>
        </w:rPr>
        <w:br w:type="page"/>
      </w:r>
    </w:p>
    <w:p w:rsidR="005A3E1E" w:rsidRPr="00957ABE" w:rsidRDefault="00346BD6" w:rsidP="0051527D">
      <w:pPr>
        <w:rPr>
          <w:rFonts w:ascii="Arial" w:hAnsi="Arial" w:cs="Arial"/>
        </w:rPr>
      </w:pPr>
      <w:r w:rsidRPr="00957ABE">
        <w:rPr>
          <w:rFonts w:ascii="Arial" w:hAnsi="Arial" w:cs="Arial"/>
          <w:b/>
          <w:u w:val="single"/>
        </w:rPr>
        <w:lastRenderedPageBreak/>
        <w:t>Estimation de durée :</w:t>
      </w:r>
    </w:p>
    <w:p w:rsidR="00284F7B" w:rsidRPr="007E1C93" w:rsidRDefault="002E5F08" w:rsidP="007E1C93">
      <w:pPr>
        <w:spacing w:before="120"/>
        <w:rPr>
          <w:rFonts w:ascii="Arial" w:hAnsi="Arial" w:cs="Arial"/>
        </w:rPr>
      </w:pPr>
      <w:r>
        <w:rPr>
          <w:rFonts w:ascii="Arial" w:hAnsi="Arial" w:cs="Arial"/>
        </w:rPr>
        <w:t>3h30 à 3</w:t>
      </w:r>
      <w:r w:rsidR="007E1C93">
        <w:rPr>
          <w:rFonts w:ascii="Arial" w:hAnsi="Arial" w:cs="Arial"/>
        </w:rPr>
        <w:t>h00</w:t>
      </w:r>
    </w:p>
    <w:p w:rsidR="009270CB" w:rsidRPr="00957ABE" w:rsidRDefault="009270CB" w:rsidP="0051527D">
      <w:pPr>
        <w:outlineLvl w:val="0"/>
        <w:rPr>
          <w:rFonts w:ascii="Arial" w:hAnsi="Arial" w:cs="Arial"/>
          <w:b/>
          <w:bCs/>
          <w:color w:val="000000"/>
          <w:u w:val="single"/>
          <w:lang w:eastAsia="fr-FR"/>
        </w:rPr>
      </w:pPr>
    </w:p>
    <w:p w:rsidR="005A3E1E" w:rsidRDefault="00A068EE" w:rsidP="0051527D">
      <w:pPr>
        <w:outlineLvl w:val="0"/>
        <w:rPr>
          <w:rFonts w:ascii="Arial" w:hAnsi="Arial" w:cs="Arial"/>
          <w:b/>
          <w:bCs/>
          <w:color w:val="000000"/>
          <w:lang w:eastAsia="fr-FR"/>
        </w:rPr>
      </w:pPr>
      <w:r w:rsidRPr="00957ABE">
        <w:rPr>
          <w:rFonts w:ascii="Arial" w:hAnsi="Arial" w:cs="Arial"/>
          <w:b/>
          <w:bCs/>
          <w:color w:val="000000"/>
          <w:u w:val="single"/>
          <w:lang w:eastAsia="fr-FR"/>
        </w:rPr>
        <w:t>Recommandations de Modalités pédagogique</w:t>
      </w:r>
      <w:r w:rsidR="00212745" w:rsidRPr="00957ABE">
        <w:rPr>
          <w:rFonts w:ascii="Arial" w:hAnsi="Arial" w:cs="Arial"/>
          <w:b/>
          <w:bCs/>
          <w:color w:val="000000"/>
          <w:u w:val="single"/>
          <w:lang w:eastAsia="fr-FR"/>
        </w:rPr>
        <w:t>s</w:t>
      </w:r>
      <w:r w:rsidRPr="00957ABE">
        <w:rPr>
          <w:rFonts w:ascii="Arial" w:hAnsi="Arial" w:cs="Arial"/>
          <w:b/>
          <w:bCs/>
          <w:color w:val="000000"/>
          <w:lang w:eastAsia="fr-FR"/>
        </w:rPr>
        <w:t> :</w:t>
      </w:r>
    </w:p>
    <w:p w:rsidR="007E1C93" w:rsidRPr="00CF502D" w:rsidRDefault="007E1C93" w:rsidP="0051527D">
      <w:pPr>
        <w:outlineLvl w:val="0"/>
        <w:rPr>
          <w:rFonts w:ascii="Arial" w:hAnsi="Arial" w:cs="Arial"/>
          <w:bCs/>
          <w:color w:val="000000"/>
          <w:lang w:eastAsia="fr-FR"/>
        </w:rPr>
      </w:pPr>
      <w:r w:rsidRPr="00CF502D">
        <w:rPr>
          <w:rFonts w:ascii="Arial" w:hAnsi="Arial" w:cs="Arial"/>
          <w:bCs/>
          <w:color w:val="000000"/>
          <w:lang w:eastAsia="fr-FR"/>
        </w:rPr>
        <w:t>Atelier pour permettre aux nouveaux embauchés de participer à l’élab</w:t>
      </w:r>
      <w:r w:rsidR="00D97E98" w:rsidRPr="00CF502D">
        <w:rPr>
          <w:rFonts w:ascii="Arial" w:hAnsi="Arial" w:cs="Arial"/>
          <w:bCs/>
          <w:color w:val="000000"/>
          <w:lang w:eastAsia="fr-FR"/>
        </w:rPr>
        <w:t>oration d’un arbre des causes. S</w:t>
      </w:r>
      <w:r w:rsidRPr="00CF502D">
        <w:rPr>
          <w:rFonts w:ascii="Arial" w:hAnsi="Arial" w:cs="Arial"/>
          <w:bCs/>
          <w:color w:val="000000"/>
          <w:lang w:eastAsia="fr-FR"/>
        </w:rPr>
        <w:t>i vous utilisez une autre méthode d’analyse des causes d’un incident, adaptez ce contenu.</w:t>
      </w:r>
    </w:p>
    <w:p w:rsidR="009C60C8" w:rsidRPr="00957ABE" w:rsidRDefault="00FB5BEF" w:rsidP="009B0A85">
      <w:pPr>
        <w:pStyle w:val="Sous-titre"/>
      </w:pPr>
      <w:r w:rsidRPr="00957ABE">
        <w:t>Modules p</w:t>
      </w:r>
      <w:r w:rsidR="00AA35BC" w:rsidRPr="00957ABE">
        <w:t>ré</w:t>
      </w:r>
      <w:r w:rsidRPr="00957ABE">
        <w:t>-requis</w:t>
      </w:r>
      <w:r w:rsidR="00AA35BC" w:rsidRPr="00957ABE">
        <w:t xml:space="preserve"> de la séquence</w:t>
      </w:r>
    </w:p>
    <w:p w:rsidR="00862AD6" w:rsidRDefault="00862AD6" w:rsidP="00BC64A3">
      <w:pPr>
        <w:pStyle w:val="Sous-titre"/>
        <w:numPr>
          <w:ilvl w:val="0"/>
          <w:numId w:val="0"/>
        </w:numPr>
        <w:jc w:val="both"/>
        <w:rPr>
          <w:b w:val="0"/>
          <w:sz w:val="24"/>
          <w:szCs w:val="24"/>
        </w:rPr>
      </w:pPr>
    </w:p>
    <w:p w:rsidR="007E1C93" w:rsidRPr="007E1C93" w:rsidRDefault="007E1C93" w:rsidP="007E1C93">
      <w:pPr>
        <w:rPr>
          <w:rFonts w:asciiTheme="minorHAnsi" w:hAnsiTheme="minorHAnsi" w:cstheme="minorHAnsi"/>
        </w:rPr>
      </w:pPr>
      <w:r>
        <w:rPr>
          <w:rFonts w:asciiTheme="minorHAnsi" w:hAnsiTheme="minorHAnsi" w:cstheme="minorHAnsi"/>
        </w:rPr>
        <w:t xml:space="preserve">Tout le </w:t>
      </w:r>
      <w:r w:rsidRPr="007E1C93">
        <w:rPr>
          <w:rFonts w:asciiTheme="minorHAnsi" w:hAnsiTheme="minorHAnsi" w:cstheme="minorHAnsi"/>
        </w:rPr>
        <w:t>TCAS 1, TCAS 2 et TCAS 3</w:t>
      </w:r>
      <w:r>
        <w:rPr>
          <w:rFonts w:asciiTheme="minorHAnsi" w:hAnsiTheme="minorHAnsi" w:cstheme="minorHAnsi"/>
        </w:rPr>
        <w:t>.</w:t>
      </w:r>
    </w:p>
    <w:p w:rsidR="00FB5BEF" w:rsidRPr="00957ABE" w:rsidRDefault="00FB5BEF" w:rsidP="009B0A85">
      <w:pPr>
        <w:pStyle w:val="Sous-titre"/>
      </w:pPr>
      <w:r w:rsidRPr="00957ABE">
        <w:t>Préparation de la séquence</w:t>
      </w:r>
    </w:p>
    <w:p w:rsidR="00013008" w:rsidRDefault="009B0A85" w:rsidP="009B0A85">
      <w:pPr>
        <w:spacing w:before="120"/>
        <w:rPr>
          <w:rFonts w:ascii="Arial" w:hAnsi="Arial" w:cs="Arial"/>
        </w:rPr>
      </w:pPr>
      <w:r w:rsidRPr="00957ABE">
        <w:rPr>
          <w:rFonts w:ascii="Arial" w:hAnsi="Arial" w:cs="Arial"/>
        </w:rPr>
        <w:t xml:space="preserve">Avant le début du module, </w:t>
      </w:r>
      <w:r w:rsidR="00013008" w:rsidRPr="00957ABE">
        <w:rPr>
          <w:rFonts w:ascii="Arial" w:hAnsi="Arial" w:cs="Arial"/>
        </w:rPr>
        <w:t>nous vous recommandons</w:t>
      </w:r>
      <w:r w:rsidR="00950326">
        <w:rPr>
          <w:rFonts w:ascii="Arial" w:hAnsi="Arial" w:cs="Arial"/>
        </w:rPr>
        <w:t xml:space="preserve"> </w:t>
      </w:r>
      <w:r w:rsidR="00761264">
        <w:rPr>
          <w:rFonts w:ascii="Arial" w:hAnsi="Arial" w:cs="Arial"/>
        </w:rPr>
        <w:t xml:space="preserve">de vous assurer que </w:t>
      </w:r>
      <w:r w:rsidR="007E1C93">
        <w:rPr>
          <w:rFonts w:ascii="Arial" w:hAnsi="Arial" w:cs="Arial"/>
        </w:rPr>
        <w:t xml:space="preserve">vous avez le e-learning </w:t>
      </w:r>
      <w:r w:rsidR="00D97E98">
        <w:rPr>
          <w:rFonts w:ascii="Arial" w:hAnsi="Arial" w:cs="Arial"/>
        </w:rPr>
        <w:t>« </w:t>
      </w:r>
      <w:r w:rsidR="00432A01">
        <w:rPr>
          <w:rFonts w:ascii="Arial" w:hAnsi="Arial" w:cs="Arial"/>
        </w:rPr>
        <w:t>A</w:t>
      </w:r>
      <w:r w:rsidR="007E1C93">
        <w:rPr>
          <w:rFonts w:ascii="Arial" w:hAnsi="Arial" w:cs="Arial"/>
        </w:rPr>
        <w:t>rbre des causes</w:t>
      </w:r>
      <w:r w:rsidR="00D97E98">
        <w:rPr>
          <w:rFonts w:ascii="Arial" w:hAnsi="Arial" w:cs="Arial"/>
        </w:rPr>
        <w:t> »</w:t>
      </w:r>
      <w:r w:rsidR="007E1C93">
        <w:rPr>
          <w:rFonts w:ascii="Arial" w:hAnsi="Arial" w:cs="Arial"/>
        </w:rPr>
        <w:t xml:space="preserve"> à disposition pour être visionné au </w:t>
      </w:r>
      <w:r w:rsidR="00A27236">
        <w:rPr>
          <w:rFonts w:ascii="Arial" w:hAnsi="Arial" w:cs="Arial"/>
        </w:rPr>
        <w:t>rétroprojecteur</w:t>
      </w:r>
      <w:r w:rsidR="00CF502D">
        <w:rPr>
          <w:rFonts w:ascii="Arial" w:hAnsi="Arial" w:cs="Arial"/>
        </w:rPr>
        <w:t>, ainsi que le film « </w:t>
      </w:r>
      <w:proofErr w:type="spellStart"/>
      <w:r w:rsidR="00CF502D">
        <w:rPr>
          <w:rFonts w:ascii="Arial" w:hAnsi="Arial" w:cs="Arial"/>
        </w:rPr>
        <w:t>Death</w:t>
      </w:r>
      <w:proofErr w:type="spellEnd"/>
      <w:r w:rsidR="00CF502D">
        <w:rPr>
          <w:rFonts w:ascii="Arial" w:hAnsi="Arial" w:cs="Arial"/>
        </w:rPr>
        <w:t xml:space="preserve"> in the </w:t>
      </w:r>
      <w:proofErr w:type="spellStart"/>
      <w:r w:rsidR="00CF502D">
        <w:rPr>
          <w:rFonts w:ascii="Arial" w:hAnsi="Arial" w:cs="Arial"/>
        </w:rPr>
        <w:t>oil</w:t>
      </w:r>
      <w:proofErr w:type="spellEnd"/>
      <w:r w:rsidR="00CF502D">
        <w:rPr>
          <w:rFonts w:ascii="Arial" w:hAnsi="Arial" w:cs="Arial"/>
        </w:rPr>
        <w:t xml:space="preserve"> Field ».</w:t>
      </w:r>
    </w:p>
    <w:p w:rsidR="007E1C93" w:rsidRPr="00957ABE" w:rsidRDefault="007E1C93" w:rsidP="009B0A85">
      <w:pPr>
        <w:spacing w:before="120"/>
        <w:rPr>
          <w:rFonts w:ascii="Arial" w:hAnsi="Arial" w:cs="Arial"/>
        </w:rPr>
      </w:pPr>
    </w:p>
    <w:p w:rsidR="00786051" w:rsidRPr="00957ABE" w:rsidRDefault="00786051">
      <w:pPr>
        <w:rPr>
          <w:rFonts w:ascii="Arial" w:hAnsi="Arial" w:cs="Arial"/>
        </w:rPr>
      </w:pPr>
    </w:p>
    <w:p w:rsidR="00786051" w:rsidRPr="00957ABE" w:rsidRDefault="009B0A85" w:rsidP="00786051">
      <w:pPr>
        <w:pStyle w:val="Sous-titre"/>
        <w:numPr>
          <w:ilvl w:val="0"/>
          <w:numId w:val="0"/>
        </w:numPr>
        <w:ind w:hanging="11"/>
        <w:jc w:val="both"/>
        <w:rPr>
          <w:b w:val="0"/>
          <w:sz w:val="24"/>
          <w:szCs w:val="24"/>
        </w:rPr>
      </w:pPr>
      <w:r w:rsidRPr="00957ABE">
        <w:rPr>
          <w:b w:val="0"/>
          <w:sz w:val="24"/>
          <w:szCs w:val="24"/>
        </w:rPr>
        <w:br w:type="page"/>
      </w:r>
    </w:p>
    <w:p w:rsidR="00786051" w:rsidRPr="00957ABE" w:rsidRDefault="00786051" w:rsidP="00786051">
      <w:pPr>
        <w:pStyle w:val="Sous-titre"/>
        <w:ind w:left="714" w:hanging="357"/>
        <w:jc w:val="both"/>
        <w:rPr>
          <w:b w:val="0"/>
          <w:sz w:val="24"/>
          <w:szCs w:val="24"/>
        </w:rPr>
        <w:sectPr w:rsidR="00786051" w:rsidRPr="00957ABE" w:rsidSect="00005869">
          <w:headerReference w:type="even" r:id="rId8"/>
          <w:headerReference w:type="default" r:id="rId9"/>
          <w:footerReference w:type="even" r:id="rId10"/>
          <w:footerReference w:type="default" r:id="rId11"/>
          <w:headerReference w:type="first" r:id="rId12"/>
          <w:footerReference w:type="first" r:id="rId13"/>
          <w:pgSz w:w="11900" w:h="16840"/>
          <w:pgMar w:top="1134" w:right="1470" w:bottom="1134" w:left="1066" w:header="567" w:footer="397" w:gutter="0"/>
          <w:cols w:space="720"/>
          <w:docGrid w:linePitch="326"/>
        </w:sectPr>
      </w:pPr>
    </w:p>
    <w:p w:rsidR="00AA35BC" w:rsidRPr="00957ABE" w:rsidRDefault="002D1AD9" w:rsidP="009B0A85">
      <w:pPr>
        <w:pStyle w:val="Sous-titre"/>
      </w:pPr>
      <w:r w:rsidRPr="00957ABE">
        <w:lastRenderedPageBreak/>
        <w:t>Suggestion de d</w:t>
      </w:r>
      <w:r w:rsidR="00AA35BC" w:rsidRPr="00957ABE">
        <w:t xml:space="preserve">éroulement de la </w:t>
      </w:r>
      <w:r w:rsidR="00FB5BEF" w:rsidRPr="00957ABE">
        <w:t>séquence</w:t>
      </w:r>
    </w:p>
    <w:p w:rsidR="002D1AD9" w:rsidRPr="00957ABE" w:rsidRDefault="002D1AD9" w:rsidP="002D1AD9">
      <w:pPr>
        <w:spacing w:before="120"/>
        <w:rPr>
          <w:rFonts w:ascii="Arial" w:hAnsi="Arial" w:cs="Arial"/>
          <w:u w:val="single"/>
        </w:rPr>
      </w:pPr>
      <w:r w:rsidRPr="00957ABE">
        <w:rPr>
          <w:rFonts w:ascii="Arial" w:hAnsi="Arial" w:cs="Arial"/>
          <w:u w:val="single"/>
        </w:rPr>
        <w:t xml:space="preserve">Légende </w:t>
      </w:r>
      <w:r w:rsidR="00B52D9F" w:rsidRPr="00957ABE">
        <w:rPr>
          <w:rFonts w:ascii="Arial" w:hAnsi="Arial" w:cs="Arial"/>
          <w:u w:val="single"/>
        </w:rPr>
        <w:t>des instructions pour l’animateur</w:t>
      </w:r>
      <w:r w:rsidR="00786051" w:rsidRPr="00957ABE">
        <w:rPr>
          <w:rFonts w:ascii="Arial" w:hAnsi="Arial" w:cs="Arial"/>
          <w:u w:val="single"/>
        </w:rPr>
        <w:t xml:space="preserve"> </w:t>
      </w:r>
      <w:r w:rsidRPr="00957ABE">
        <w:rPr>
          <w:rFonts w:ascii="Arial" w:hAnsi="Arial" w:cs="Arial"/>
          <w:u w:val="single"/>
        </w:rPr>
        <w:t>:</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sidRPr="00957ABE">
        <w:rPr>
          <w:rFonts w:ascii="Arial" w:hAnsi="Arial" w:cs="Arial"/>
          <w:sz w:val="20"/>
          <w:szCs w:val="20"/>
          <w:highlight w:val="yellow"/>
        </w:rPr>
        <w:t>Commentaires pour l’animateur</w:t>
      </w:r>
    </w:p>
    <w:p w:rsidR="00B52D9F" w:rsidRPr="00957ABE" w:rsidRDefault="00B52D9F" w:rsidP="00EE5053">
      <w:pPr>
        <w:pStyle w:val="Paragraphedeliste"/>
        <w:numPr>
          <w:ilvl w:val="0"/>
          <w:numId w:val="7"/>
        </w:numPr>
        <w:spacing w:before="120"/>
        <w:rPr>
          <w:rFonts w:ascii="Arial" w:hAnsi="Arial" w:cs="Arial"/>
          <w:sz w:val="20"/>
          <w:szCs w:val="20"/>
          <w:u w:val="single"/>
        </w:rPr>
      </w:pPr>
      <w:r w:rsidRPr="00957ABE">
        <w:rPr>
          <w:rFonts w:ascii="Arial" w:hAnsi="Arial" w:cs="Arial"/>
          <w:sz w:val="20"/>
          <w:szCs w:val="20"/>
        </w:rPr>
        <w:t>Eléments clé de contenu</w:t>
      </w:r>
    </w:p>
    <w:p w:rsidR="00B52D9F" w:rsidRPr="00957ABE" w:rsidRDefault="00B52D9F" w:rsidP="00EE5053">
      <w:pPr>
        <w:pStyle w:val="Paragraphedeliste"/>
        <w:numPr>
          <w:ilvl w:val="0"/>
          <w:numId w:val="7"/>
        </w:numPr>
        <w:spacing w:before="120"/>
        <w:rPr>
          <w:rFonts w:ascii="Arial" w:hAnsi="Arial" w:cs="Arial"/>
          <w:b/>
          <w:sz w:val="20"/>
          <w:szCs w:val="20"/>
        </w:rPr>
      </w:pPr>
      <w:r w:rsidRPr="00957ABE">
        <w:rPr>
          <w:rFonts w:ascii="Arial" w:hAnsi="Arial" w:cs="Arial"/>
          <w:b/>
          <w:sz w:val="20"/>
          <w:szCs w:val="20"/>
        </w:rPr>
        <w:t>Type d’activité</w:t>
      </w:r>
    </w:p>
    <w:p w:rsidR="002D1AD9" w:rsidRPr="00957ABE" w:rsidRDefault="00DA36D9" w:rsidP="00EE5053">
      <w:pPr>
        <w:pStyle w:val="Paragraphedeliste"/>
        <w:numPr>
          <w:ilvl w:val="0"/>
          <w:numId w:val="7"/>
        </w:numPr>
        <w:spacing w:before="120"/>
        <w:rPr>
          <w:rFonts w:ascii="Arial" w:hAnsi="Arial" w:cs="Arial"/>
          <w:b/>
          <w:sz w:val="20"/>
          <w:szCs w:val="20"/>
        </w:rPr>
      </w:pPr>
      <w:r w:rsidRPr="00957ABE">
        <w:rPr>
          <w:rFonts w:ascii="Arial" w:hAnsi="Arial" w:cs="Arial"/>
          <w:i/>
          <w:sz w:val="20"/>
          <w:szCs w:val="20"/>
        </w:rPr>
        <w:t>« </w:t>
      </w:r>
      <w:r w:rsidR="00B52D9F" w:rsidRPr="00957ABE">
        <w:rPr>
          <w:rFonts w:ascii="Arial" w:hAnsi="Arial" w:cs="Arial"/>
          <w:i/>
          <w:sz w:val="20"/>
          <w:szCs w:val="20"/>
        </w:rPr>
        <w:t>Question à poser</w:t>
      </w:r>
      <w:r w:rsidRPr="00957ABE">
        <w:rPr>
          <w:rFonts w:ascii="Arial" w:hAnsi="Arial" w:cs="Arial"/>
          <w:i/>
          <w:sz w:val="20"/>
          <w:szCs w:val="20"/>
        </w:rPr>
        <w:t> » / énoncé de consigne</w:t>
      </w:r>
    </w:p>
    <w:p w:rsidR="00FB5BEF" w:rsidRPr="00957ABE" w:rsidRDefault="00FB5BEF" w:rsidP="00AA35BC">
      <w:pPr>
        <w:rPr>
          <w:rFonts w:ascii="Arial" w:hAnsi="Arial" w:cs="Arial"/>
        </w:rPr>
      </w:pPr>
    </w:p>
    <w:tbl>
      <w:tblPr>
        <w:tblStyle w:val="TableNormal"/>
        <w:tblW w:w="14877" w:type="dxa"/>
        <w:tblInd w:w="10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584"/>
        <w:gridCol w:w="7136"/>
        <w:gridCol w:w="6157"/>
      </w:tblGrid>
      <w:tr w:rsidR="00786051" w:rsidRPr="00957ABE" w:rsidTr="007E1C93">
        <w:trPr>
          <w:trHeight w:val="157"/>
          <w:tblHeader/>
        </w:trPr>
        <w:tc>
          <w:tcPr>
            <w:tcW w:w="1584"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Phase / Timing</w:t>
            </w:r>
          </w:p>
        </w:tc>
        <w:tc>
          <w:tcPr>
            <w:tcW w:w="7136"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Animateur</w:t>
            </w:r>
          </w:p>
        </w:tc>
        <w:tc>
          <w:tcPr>
            <w:tcW w:w="6157"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Suggestion de c</w:t>
            </w:r>
            <w:r w:rsidR="00533318" w:rsidRPr="00957ABE">
              <w:rPr>
                <w:rFonts w:ascii="Arial" w:hAnsi="Arial" w:cs="Arial"/>
                <w:b/>
                <w:bCs/>
                <w:color w:val="FFFFFF" w:themeColor="background1"/>
                <w:sz w:val="20"/>
                <w:szCs w:val="20"/>
              </w:rPr>
              <w:t xml:space="preserve">ontenu </w:t>
            </w:r>
            <w:r w:rsidR="0007545C" w:rsidRPr="00957ABE">
              <w:rPr>
                <w:rFonts w:ascii="Arial" w:hAnsi="Arial" w:cs="Arial"/>
                <w:b/>
                <w:bCs/>
                <w:color w:val="FFFFFF" w:themeColor="background1"/>
                <w:sz w:val="20"/>
                <w:szCs w:val="20"/>
              </w:rPr>
              <w:t>du module</w:t>
            </w:r>
          </w:p>
        </w:tc>
      </w:tr>
      <w:tr w:rsidR="007E1C93" w:rsidRPr="00533318" w:rsidTr="00A27236">
        <w:tblPrEx>
          <w:shd w:val="clear" w:color="auto" w:fill="auto"/>
        </w:tblPrEx>
        <w:trPr>
          <w:trHeight w:val="1080"/>
        </w:trPr>
        <w:tc>
          <w:tcPr>
            <w:tcW w:w="1584" w:type="dxa"/>
          </w:tcPr>
          <w:p w:rsidR="007E1C93" w:rsidRDefault="007E1C93" w:rsidP="00BD2FB3">
            <w:pPr>
              <w:pStyle w:val="Formatlibre"/>
              <w:rPr>
                <w:rFonts w:ascii="Arial" w:hAnsi="Arial" w:cs="Arial"/>
                <w:sz w:val="20"/>
                <w:szCs w:val="20"/>
              </w:rPr>
            </w:pPr>
            <w:r>
              <w:rPr>
                <w:rFonts w:ascii="Arial" w:hAnsi="Arial" w:cs="Arial"/>
                <w:sz w:val="20"/>
                <w:szCs w:val="20"/>
              </w:rPr>
              <w:t>1. Accueil et présentation des objectifs</w:t>
            </w:r>
          </w:p>
          <w:p w:rsidR="007E1C93" w:rsidRPr="00533318" w:rsidRDefault="007E1C93" w:rsidP="00BD2FB3">
            <w:pPr>
              <w:pStyle w:val="Formatlibre"/>
              <w:rPr>
                <w:rFonts w:ascii="Arial" w:hAnsi="Arial" w:cs="Arial"/>
                <w:sz w:val="20"/>
                <w:szCs w:val="20"/>
              </w:rPr>
            </w:pPr>
            <w:r>
              <w:rPr>
                <w:rFonts w:ascii="Arial" w:hAnsi="Arial" w:cs="Arial"/>
                <w:sz w:val="20"/>
                <w:szCs w:val="20"/>
              </w:rPr>
              <w:t>5’</w:t>
            </w:r>
          </w:p>
        </w:tc>
        <w:tc>
          <w:tcPr>
            <w:tcW w:w="7136" w:type="dxa"/>
          </w:tcPr>
          <w:p w:rsidR="007E1C93" w:rsidRPr="00A27236" w:rsidRDefault="00A27236" w:rsidP="00BD2FB3">
            <w:pPr>
              <w:pStyle w:val="Formatlibre"/>
              <w:rPr>
                <w:rFonts w:ascii="Arial" w:hAnsi="Arial" w:cs="Arial"/>
                <w:b/>
                <w:sz w:val="20"/>
                <w:szCs w:val="20"/>
              </w:rPr>
            </w:pPr>
            <w:r w:rsidRPr="00A27236">
              <w:rPr>
                <w:rFonts w:ascii="Arial" w:hAnsi="Arial" w:cs="Arial"/>
                <w:b/>
                <w:sz w:val="20"/>
                <w:szCs w:val="20"/>
              </w:rPr>
              <w:t>Présentation des objectifs du module</w:t>
            </w:r>
          </w:p>
        </w:tc>
        <w:tc>
          <w:tcPr>
            <w:tcW w:w="6157" w:type="dxa"/>
          </w:tcPr>
          <w:p w:rsidR="00A27236" w:rsidRPr="00A27236" w:rsidRDefault="00A27236" w:rsidP="00A27236">
            <w:pPr>
              <w:rPr>
                <w:rFonts w:ascii="Arial" w:hAnsi="Arial" w:cs="Arial"/>
                <w:sz w:val="21"/>
              </w:rPr>
            </w:pPr>
            <w:r w:rsidRPr="00A27236">
              <w:rPr>
                <w:rFonts w:ascii="Arial" w:hAnsi="Arial" w:cs="Arial"/>
                <w:sz w:val="21"/>
              </w:rPr>
              <w:t>A la fin de la séquence, vous :</w:t>
            </w:r>
          </w:p>
          <w:p w:rsidR="00A27236" w:rsidRPr="00A27236" w:rsidRDefault="00D97E98" w:rsidP="00A27236">
            <w:pPr>
              <w:pStyle w:val="Paragraphedeliste"/>
              <w:numPr>
                <w:ilvl w:val="0"/>
                <w:numId w:val="5"/>
              </w:numPr>
              <w:rPr>
                <w:rFonts w:ascii="Arial" w:hAnsi="Arial" w:cs="Arial"/>
                <w:sz w:val="21"/>
              </w:rPr>
            </w:pPr>
            <w:r>
              <w:rPr>
                <w:rFonts w:ascii="Arial" w:hAnsi="Arial" w:cs="Arial"/>
                <w:sz w:val="21"/>
              </w:rPr>
              <w:t>Connaî</w:t>
            </w:r>
            <w:r w:rsidR="00A27236" w:rsidRPr="00A27236">
              <w:rPr>
                <w:rFonts w:ascii="Arial" w:hAnsi="Arial" w:cs="Arial"/>
                <w:sz w:val="21"/>
              </w:rPr>
              <w:t xml:space="preserve">trez la méthode d’analyse des évènements et de </w:t>
            </w:r>
            <w:r w:rsidR="00432A01">
              <w:rPr>
                <w:rFonts w:ascii="Arial" w:hAnsi="Arial" w:cs="Arial"/>
                <w:sz w:val="21"/>
              </w:rPr>
              <w:t>leurs causes, utilisée sur votre</w:t>
            </w:r>
            <w:r w:rsidR="00A27236" w:rsidRPr="00A27236">
              <w:rPr>
                <w:rFonts w:ascii="Arial" w:hAnsi="Arial" w:cs="Arial"/>
                <w:sz w:val="21"/>
              </w:rPr>
              <w:t xml:space="preserve"> site.</w:t>
            </w:r>
          </w:p>
          <w:p w:rsidR="007E1C93" w:rsidRPr="00A27236" w:rsidRDefault="00A27236" w:rsidP="00A27236">
            <w:pPr>
              <w:pStyle w:val="Paragraphedeliste"/>
              <w:numPr>
                <w:ilvl w:val="0"/>
                <w:numId w:val="5"/>
              </w:numPr>
              <w:rPr>
                <w:rFonts w:ascii="Arial" w:hAnsi="Arial" w:cs="Arial"/>
              </w:rPr>
            </w:pPr>
            <w:r w:rsidRPr="00A27236">
              <w:rPr>
                <w:rFonts w:ascii="Arial" w:hAnsi="Arial" w:cs="Arial"/>
                <w:sz w:val="21"/>
              </w:rPr>
              <w:t>Serez capables de participer activement à une réunion d’analyse des évènements.</w:t>
            </w:r>
            <w:r w:rsidRPr="00A27236">
              <w:rPr>
                <w:rFonts w:ascii="Arial" w:hAnsi="Arial" w:cs="Arial"/>
                <w:sz w:val="20"/>
                <w:szCs w:val="20"/>
              </w:rPr>
              <w:tab/>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rPr>
              <w:t>Présentation de la méthode.</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Pr>
                <w:rFonts w:ascii="Arial" w:hAnsi="Arial" w:cs="Arial"/>
                <w:sz w:val="20"/>
                <w:szCs w:val="20"/>
              </w:rPr>
              <w:t>40’</w:t>
            </w:r>
            <w:r>
              <w:rPr>
                <w:rFonts w:ascii="Arial" w:hAnsi="Arial" w:cs="Arial"/>
                <w:sz w:val="20"/>
                <w:szCs w:val="20"/>
              </w:rPr>
              <w:tab/>
              <w:t>45’</w:t>
            </w: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tc>
        <w:tc>
          <w:tcPr>
            <w:tcW w:w="7136" w:type="dxa"/>
          </w:tcPr>
          <w:p w:rsidR="007E1C93" w:rsidRDefault="007E1C93" w:rsidP="00BD2FB3">
            <w:pPr>
              <w:pStyle w:val="Formatlibre"/>
              <w:rPr>
                <w:rFonts w:ascii="Arial" w:hAnsi="Arial" w:cs="Arial"/>
                <w:sz w:val="20"/>
                <w:szCs w:val="20"/>
              </w:rPr>
            </w:pPr>
            <w:r w:rsidRPr="00C45DEA">
              <w:rPr>
                <w:rFonts w:ascii="Arial" w:hAnsi="Arial" w:cs="Arial"/>
                <w:b/>
                <w:sz w:val="20"/>
                <w:szCs w:val="20"/>
              </w:rPr>
              <w:t>Question aux participants :</w:t>
            </w:r>
          </w:p>
          <w:p w:rsidR="007E1C93" w:rsidRPr="00A27236" w:rsidRDefault="00C00A99" w:rsidP="00BD2FB3">
            <w:pPr>
              <w:pStyle w:val="Formatlibre"/>
              <w:rPr>
                <w:rFonts w:ascii="Arial" w:hAnsi="Arial" w:cs="Arial"/>
                <w:i/>
                <w:sz w:val="20"/>
                <w:szCs w:val="20"/>
              </w:rPr>
            </w:pPr>
            <w:r>
              <w:rPr>
                <w:rFonts w:ascii="Arial" w:hAnsi="Arial" w:cs="Arial"/>
                <w:i/>
                <w:sz w:val="20"/>
                <w:szCs w:val="20"/>
              </w:rPr>
              <w:t>« </w:t>
            </w:r>
            <w:r w:rsidR="007E1C93" w:rsidRPr="00A27236">
              <w:rPr>
                <w:rFonts w:ascii="Arial" w:hAnsi="Arial" w:cs="Arial"/>
                <w:i/>
                <w:sz w:val="20"/>
                <w:szCs w:val="20"/>
              </w:rPr>
              <w:t>Selon vous, quelle est l’utilité d’analyser des évènements et leurs causes ?</w:t>
            </w:r>
          </w:p>
          <w:p w:rsidR="007E1C93" w:rsidRPr="00A27236" w:rsidRDefault="007E1C93" w:rsidP="00BD2FB3">
            <w:pPr>
              <w:pStyle w:val="Formatlibre"/>
              <w:rPr>
                <w:rFonts w:ascii="Arial" w:hAnsi="Arial" w:cs="Arial"/>
                <w:i/>
                <w:sz w:val="20"/>
                <w:szCs w:val="20"/>
              </w:rPr>
            </w:pPr>
            <w:r w:rsidRPr="00A27236">
              <w:rPr>
                <w:rFonts w:ascii="Arial" w:hAnsi="Arial" w:cs="Arial"/>
                <w:i/>
                <w:sz w:val="20"/>
                <w:szCs w:val="20"/>
              </w:rPr>
              <w:t>Comment cela peut-il être réalisé pour que cela soit le plus efficace possible ?</w:t>
            </w:r>
            <w:r w:rsidR="00C00A99">
              <w:rPr>
                <w:rFonts w:ascii="Arial" w:hAnsi="Arial" w:cs="Arial"/>
                <w:i/>
                <w:sz w:val="20"/>
                <w:szCs w:val="20"/>
              </w:rPr>
              <w:t> »</w:t>
            </w:r>
          </w:p>
          <w:p w:rsidR="00A27236" w:rsidRDefault="00A27236" w:rsidP="00BD2FB3">
            <w:pPr>
              <w:pStyle w:val="Formatlibre"/>
              <w:rPr>
                <w:rFonts w:ascii="Arial" w:hAnsi="Arial" w:cs="Arial"/>
                <w:i/>
                <w:sz w:val="20"/>
                <w:szCs w:val="20"/>
              </w:rPr>
            </w:pPr>
          </w:p>
          <w:p w:rsidR="007E1C93" w:rsidRPr="00A27236" w:rsidRDefault="007E1C93" w:rsidP="00BD2FB3">
            <w:pPr>
              <w:pStyle w:val="Formatlibre"/>
              <w:rPr>
                <w:rFonts w:ascii="Arial" w:hAnsi="Arial" w:cs="Arial"/>
                <w:sz w:val="20"/>
                <w:szCs w:val="20"/>
              </w:rPr>
            </w:pPr>
            <w:r w:rsidRPr="00A27236">
              <w:rPr>
                <w:rFonts w:ascii="Arial" w:hAnsi="Arial" w:cs="Arial"/>
                <w:sz w:val="20"/>
                <w:szCs w:val="20"/>
                <w:highlight w:val="yellow"/>
              </w:rPr>
              <w:t>Faire échanger les participants autour de</w:t>
            </w:r>
            <w:r w:rsidR="00A27236">
              <w:rPr>
                <w:rFonts w:ascii="Arial" w:hAnsi="Arial" w:cs="Arial"/>
                <w:sz w:val="20"/>
                <w:szCs w:val="20"/>
              </w:rPr>
              <w:t xml:space="preserve"> : </w:t>
            </w:r>
            <w:r w:rsidRPr="00A27236">
              <w:rPr>
                <w:rFonts w:ascii="Arial" w:hAnsi="Arial" w:cs="Arial"/>
                <w:sz w:val="20"/>
                <w:szCs w:val="20"/>
              </w:rPr>
              <w:t xml:space="preserve">l’objectif principal </w:t>
            </w:r>
            <w:r w:rsidR="00D97E98">
              <w:rPr>
                <w:rFonts w:ascii="Arial" w:hAnsi="Arial" w:cs="Arial"/>
                <w:sz w:val="20"/>
                <w:szCs w:val="20"/>
              </w:rPr>
              <w:t>est de comprendre l’enchaî</w:t>
            </w:r>
            <w:r w:rsidRPr="00A27236">
              <w:rPr>
                <w:rFonts w:ascii="Arial" w:hAnsi="Arial" w:cs="Arial"/>
                <w:sz w:val="20"/>
                <w:szCs w:val="20"/>
              </w:rPr>
              <w:t>nement d’événements de façon exhaustive afin d’assurer que cela ne se reproduise pas ultérieurement.</w:t>
            </w:r>
          </w:p>
          <w:p w:rsidR="007E1C93" w:rsidRDefault="007E1C93" w:rsidP="00BD2FB3">
            <w:pPr>
              <w:pStyle w:val="Formatlibre"/>
              <w:rPr>
                <w:rFonts w:ascii="Arial" w:hAnsi="Arial" w:cs="Arial"/>
                <w:sz w:val="20"/>
                <w:szCs w:val="20"/>
              </w:rPr>
            </w:pPr>
          </w:p>
          <w:p w:rsidR="007E1C93" w:rsidRPr="002940C3" w:rsidRDefault="007E1C93" w:rsidP="00BD2FB3">
            <w:pPr>
              <w:pStyle w:val="Formatlibre"/>
              <w:rPr>
                <w:rFonts w:ascii="Arial" w:hAnsi="Arial" w:cs="Arial"/>
                <w:b/>
                <w:sz w:val="20"/>
                <w:szCs w:val="20"/>
              </w:rPr>
            </w:pPr>
            <w:r w:rsidRPr="002940C3">
              <w:rPr>
                <w:rFonts w:ascii="Arial" w:hAnsi="Arial" w:cs="Arial"/>
                <w:b/>
                <w:sz w:val="20"/>
                <w:szCs w:val="20"/>
              </w:rPr>
              <w:t>Présentation :</w:t>
            </w:r>
          </w:p>
          <w:p w:rsidR="007E1C93" w:rsidRDefault="007E1C93" w:rsidP="00BD2FB3">
            <w:pPr>
              <w:pStyle w:val="Formatlibre"/>
              <w:rPr>
                <w:rFonts w:ascii="Arial" w:hAnsi="Arial" w:cs="Arial"/>
                <w:sz w:val="20"/>
                <w:szCs w:val="20"/>
              </w:rPr>
            </w:pPr>
            <w:r w:rsidRPr="00A27236">
              <w:rPr>
                <w:rFonts w:ascii="Arial" w:hAnsi="Arial" w:cs="Arial"/>
                <w:sz w:val="20"/>
                <w:szCs w:val="20"/>
                <w:highlight w:val="yellow"/>
              </w:rPr>
              <w:t>En synthèse, énoncer les principes de l’analyse des évènements et leurs causes (en vue de quoi </w:t>
            </w:r>
            <w:r w:rsidR="00432A01" w:rsidRPr="00A27236">
              <w:rPr>
                <w:rFonts w:ascii="Arial" w:hAnsi="Arial" w:cs="Arial"/>
                <w:sz w:val="20"/>
                <w:szCs w:val="20"/>
                <w:highlight w:val="yellow"/>
              </w:rPr>
              <w:t>?)</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sidRPr="00A27236">
              <w:rPr>
                <w:rFonts w:ascii="Arial" w:hAnsi="Arial" w:cs="Arial"/>
                <w:sz w:val="20"/>
                <w:szCs w:val="20"/>
                <w:highlight w:val="yellow"/>
              </w:rPr>
              <w:t>Si l’arbre des causes est la méthode utilisée…</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A27236">
            <w:pPr>
              <w:rPr>
                <w:rFonts w:ascii="Arial" w:hAnsi="Arial" w:cs="Arial"/>
                <w:sz w:val="20"/>
                <w:szCs w:val="20"/>
              </w:rPr>
            </w:pPr>
            <w:r w:rsidRPr="00A27236">
              <w:rPr>
                <w:rFonts w:ascii="Arial" w:hAnsi="Arial" w:cs="Arial"/>
                <w:sz w:val="20"/>
                <w:szCs w:val="20"/>
                <w:highlight w:val="yellow"/>
              </w:rPr>
              <w:t>Visionner le e-learning (30’)</w:t>
            </w:r>
            <w:r w:rsidR="00CD7428">
              <w:rPr>
                <w:rFonts w:ascii="Arial" w:hAnsi="Arial" w:cs="Arial"/>
                <w:sz w:val="20"/>
                <w:szCs w:val="20"/>
              </w:rPr>
              <w:t>-</w:t>
            </w:r>
          </w:p>
          <w:p w:rsidR="00CD7428" w:rsidRDefault="00D97E98" w:rsidP="00A27236">
            <w:pPr>
              <w:rPr>
                <w:rFonts w:ascii="Arial" w:hAnsi="Arial" w:cs="Arial"/>
                <w:sz w:val="20"/>
                <w:szCs w:val="20"/>
              </w:rPr>
            </w:pPr>
            <w:r>
              <w:rPr>
                <w:rFonts w:ascii="Arial" w:hAnsi="Arial" w:cs="Arial"/>
                <w:sz w:val="20"/>
                <w:szCs w:val="20"/>
                <w:highlight w:val="yellow"/>
              </w:rPr>
              <w:t>NB : Pour c</w:t>
            </w:r>
            <w:r w:rsidR="00CD7428" w:rsidRPr="00CD7428">
              <w:rPr>
                <w:rFonts w:ascii="Arial" w:hAnsi="Arial" w:cs="Arial"/>
                <w:sz w:val="20"/>
                <w:szCs w:val="20"/>
                <w:highlight w:val="yellow"/>
              </w:rPr>
              <w:t>e faire</w:t>
            </w:r>
            <w:r>
              <w:rPr>
                <w:rFonts w:ascii="Arial" w:hAnsi="Arial" w:cs="Arial"/>
                <w:sz w:val="20"/>
                <w:szCs w:val="20"/>
                <w:highlight w:val="yellow"/>
              </w:rPr>
              <w:t>,</w:t>
            </w:r>
            <w:r w:rsidR="00CD7428" w:rsidRPr="00CD7428">
              <w:rPr>
                <w:rFonts w:ascii="Arial" w:hAnsi="Arial" w:cs="Arial"/>
                <w:sz w:val="20"/>
                <w:szCs w:val="20"/>
                <w:highlight w:val="yellow"/>
              </w:rPr>
              <w:t xml:space="preserve"> dans le dossier « HTML »</w:t>
            </w:r>
            <w:r>
              <w:rPr>
                <w:rFonts w:ascii="Arial" w:hAnsi="Arial" w:cs="Arial"/>
                <w:sz w:val="20"/>
                <w:szCs w:val="20"/>
                <w:highlight w:val="yellow"/>
              </w:rPr>
              <w:t>,</w:t>
            </w:r>
            <w:r w:rsidR="00CD7428" w:rsidRPr="00CD7428">
              <w:rPr>
                <w:rFonts w:ascii="Arial" w:hAnsi="Arial" w:cs="Arial"/>
                <w:sz w:val="20"/>
                <w:szCs w:val="20"/>
                <w:highlight w:val="yellow"/>
              </w:rPr>
              <w:t xml:space="preserve"> double-cliquez sur « Index.html » puis s</w:t>
            </w:r>
            <w:r>
              <w:rPr>
                <w:rFonts w:ascii="Arial" w:hAnsi="Arial" w:cs="Arial"/>
                <w:sz w:val="20"/>
                <w:szCs w:val="20"/>
                <w:highlight w:val="yellow"/>
              </w:rPr>
              <w:t>électionnez la langue préférée. E</w:t>
            </w:r>
            <w:r w:rsidR="00CD7428" w:rsidRPr="00CD7428">
              <w:rPr>
                <w:rFonts w:ascii="Arial" w:hAnsi="Arial" w:cs="Arial"/>
                <w:sz w:val="20"/>
                <w:szCs w:val="20"/>
                <w:highlight w:val="yellow"/>
              </w:rPr>
              <w:t>nsuite cliquez sur « commencer ».</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sidRPr="00A27236">
              <w:rPr>
                <w:rFonts w:ascii="Arial" w:hAnsi="Arial" w:cs="Arial"/>
                <w:sz w:val="20"/>
                <w:szCs w:val="20"/>
                <w:highlight w:val="yellow"/>
              </w:rPr>
              <w:t>Suite au e-learning, demander à un participant de récapituler les différentes étapes et les points clé</w:t>
            </w:r>
            <w:r w:rsidR="00D97E98">
              <w:rPr>
                <w:rFonts w:ascii="Arial" w:hAnsi="Arial" w:cs="Arial"/>
                <w:sz w:val="20"/>
                <w:szCs w:val="20"/>
                <w:highlight w:val="yellow"/>
              </w:rPr>
              <w:t>s</w:t>
            </w:r>
            <w:r w:rsidRPr="00A27236">
              <w:rPr>
                <w:rFonts w:ascii="Arial" w:hAnsi="Arial" w:cs="Arial"/>
                <w:sz w:val="20"/>
                <w:szCs w:val="20"/>
                <w:highlight w:val="yellow"/>
              </w:rPr>
              <w:t>.</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7E1C93" w:rsidRPr="006E2B2A" w:rsidRDefault="007E1C93" w:rsidP="00BD2FB3">
            <w:pPr>
              <w:pStyle w:val="Formatlibre"/>
              <w:rPr>
                <w:rFonts w:ascii="Arial" w:hAnsi="Arial" w:cs="Arial"/>
                <w:b/>
                <w:sz w:val="20"/>
                <w:szCs w:val="20"/>
              </w:rPr>
            </w:pPr>
            <w:r w:rsidRPr="006E2B2A">
              <w:rPr>
                <w:rFonts w:ascii="Arial" w:hAnsi="Arial" w:cs="Arial"/>
                <w:b/>
                <w:sz w:val="20"/>
                <w:szCs w:val="20"/>
              </w:rPr>
              <w:t>Exemple concret</w:t>
            </w:r>
          </w:p>
          <w:p w:rsidR="007E1C93" w:rsidRPr="00A27236" w:rsidRDefault="007E1C93" w:rsidP="00BD2FB3">
            <w:pPr>
              <w:pStyle w:val="Formatlibre"/>
              <w:rPr>
                <w:rFonts w:ascii="Arial" w:hAnsi="Arial" w:cs="Arial"/>
                <w:sz w:val="20"/>
                <w:szCs w:val="20"/>
                <w:highlight w:val="yellow"/>
              </w:rPr>
            </w:pPr>
            <w:r w:rsidRPr="00A27236">
              <w:rPr>
                <w:rFonts w:ascii="Arial" w:hAnsi="Arial" w:cs="Arial"/>
                <w:sz w:val="20"/>
                <w:szCs w:val="20"/>
                <w:highlight w:val="yellow"/>
              </w:rPr>
              <w:t>Distribuer un arbre des causes + son plan d’actions comme exemple. Laisser le temps de le lire et de le découvrir.</w:t>
            </w:r>
          </w:p>
          <w:p w:rsidR="007E1C93" w:rsidRPr="00D45BF0" w:rsidRDefault="007E1C93" w:rsidP="00BD2FB3">
            <w:pPr>
              <w:pStyle w:val="Formatlibre"/>
              <w:rPr>
                <w:rFonts w:ascii="Arial" w:hAnsi="Arial" w:cs="Arial"/>
                <w:sz w:val="20"/>
                <w:szCs w:val="20"/>
              </w:rPr>
            </w:pPr>
            <w:r w:rsidRPr="00A27236">
              <w:rPr>
                <w:rFonts w:ascii="Arial" w:hAnsi="Arial" w:cs="Arial"/>
                <w:sz w:val="20"/>
                <w:szCs w:val="20"/>
                <w:highlight w:val="yellow"/>
              </w:rPr>
              <w:t>Le commenter au fur et à mesure de la lecture</w:t>
            </w:r>
          </w:p>
        </w:tc>
        <w:tc>
          <w:tcPr>
            <w:tcW w:w="6157" w:type="dxa"/>
          </w:tcPr>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A27236" w:rsidRDefault="00C00A99" w:rsidP="00BD2FB3">
            <w:pPr>
              <w:rPr>
                <w:rFonts w:ascii="Arial" w:hAnsi="Arial" w:cs="Arial"/>
                <w:sz w:val="20"/>
                <w:szCs w:val="20"/>
              </w:rPr>
            </w:pPr>
            <w:r>
              <w:rPr>
                <w:rFonts w:ascii="Arial" w:hAnsi="Arial" w:cs="Arial"/>
                <w:sz w:val="20"/>
                <w:szCs w:val="20"/>
              </w:rPr>
              <w:t>L</w:t>
            </w:r>
            <w:r w:rsidR="007E1C93">
              <w:rPr>
                <w:rFonts w:ascii="Arial" w:hAnsi="Arial" w:cs="Arial"/>
                <w:sz w:val="20"/>
                <w:szCs w:val="20"/>
              </w:rPr>
              <w:t>’analyse des évènements et de leurs causes, en vue de quoi ? les différentes méthodes ? quelle analyse pour quel évènement ? une démarche Total ? des stages plus poussés au catalogue (si on est garant) …Préciser que c’est la méthodologie recommandée</w:t>
            </w: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7E1C93" w:rsidRDefault="00A27236" w:rsidP="00BD2FB3">
            <w:pPr>
              <w:rPr>
                <w:rFonts w:ascii="Arial" w:hAnsi="Arial" w:cs="Arial"/>
                <w:sz w:val="20"/>
                <w:szCs w:val="20"/>
              </w:rPr>
            </w:pPr>
            <w:r w:rsidRPr="005E0343">
              <w:rPr>
                <w:rFonts w:ascii="Arial" w:hAnsi="Arial" w:cs="Arial"/>
                <w:noProof/>
                <w:sz w:val="20"/>
                <w:szCs w:val="20"/>
                <w:lang w:eastAsia="fr-FR"/>
              </w:rPr>
              <w:drawing>
                <wp:inline distT="0" distB="0" distL="0" distR="0">
                  <wp:extent cx="1970392" cy="1179393"/>
                  <wp:effectExtent l="0" t="0" r="1143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7740" cy="1183791"/>
                          </a:xfrm>
                          <a:prstGeom prst="rect">
                            <a:avLst/>
                          </a:prstGeom>
                        </pic:spPr>
                      </pic:pic>
                    </a:graphicData>
                  </a:graphic>
                </wp:inline>
              </w:drawing>
            </w: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r w:rsidRPr="00A27236">
              <w:rPr>
                <w:rFonts w:ascii="Arial" w:hAnsi="Arial" w:cs="Arial"/>
                <w:sz w:val="20"/>
                <w:szCs w:val="20"/>
              </w:rPr>
              <w:t>Un arbre des causes vise d'abord à identifier les causes d'un accident en remontant le plus en amont possible au niveau de l’organisation du travail et du fonctionnement de l’entreprise. Il est important de connaître les quelques points suivants :</w:t>
            </w:r>
          </w:p>
          <w:p w:rsidR="008D1FD9" w:rsidRPr="002E5F08" w:rsidRDefault="008D1FD9" w:rsidP="00BD2FB3">
            <w:pPr>
              <w:rPr>
                <w:rFonts w:ascii="Arial" w:hAnsi="Arial" w:cs="Arial"/>
                <w:color w:val="000000" w:themeColor="text1"/>
                <w:sz w:val="20"/>
                <w:szCs w:val="20"/>
              </w:rPr>
            </w:pPr>
            <w:r>
              <w:rPr>
                <w:rFonts w:ascii="Arial" w:hAnsi="Arial" w:cs="Arial"/>
                <w:sz w:val="20"/>
                <w:szCs w:val="20"/>
              </w:rPr>
              <w:t>-</w:t>
            </w:r>
            <w:r w:rsidRPr="002E5F08">
              <w:rPr>
                <w:rFonts w:ascii="Arial" w:hAnsi="Arial" w:cs="Arial"/>
                <w:color w:val="000000" w:themeColor="text1"/>
                <w:sz w:val="20"/>
                <w:szCs w:val="20"/>
              </w:rPr>
              <w:t xml:space="preserve"> l’étape clé est de s’assurer d’un recueil pertinent des faits.</w:t>
            </w:r>
          </w:p>
          <w:p w:rsidR="007E1C93" w:rsidRPr="00A27236" w:rsidRDefault="007E1C93" w:rsidP="00BD2FB3">
            <w:pPr>
              <w:rPr>
                <w:rFonts w:ascii="Arial" w:hAnsi="Arial" w:cs="Arial"/>
                <w:sz w:val="20"/>
                <w:szCs w:val="20"/>
              </w:rPr>
            </w:pPr>
            <w:r w:rsidRPr="00A27236">
              <w:rPr>
                <w:rFonts w:ascii="Arial" w:hAnsi="Arial" w:cs="Arial"/>
                <w:sz w:val="20"/>
                <w:szCs w:val="20"/>
              </w:rPr>
              <w:t>- L’arbre des causes n’est pas une fin mais un moyen. C'est-à-dire que connaître les causes n’a d’intérêts que si des actions préventives sont mises en place.</w:t>
            </w:r>
          </w:p>
          <w:p w:rsidR="007E1C93" w:rsidRPr="00A27236" w:rsidRDefault="007E1C93" w:rsidP="00BD2FB3">
            <w:pPr>
              <w:rPr>
                <w:rFonts w:ascii="Arial" w:hAnsi="Arial" w:cs="Arial"/>
                <w:sz w:val="20"/>
                <w:szCs w:val="20"/>
              </w:rPr>
            </w:pPr>
            <w:r w:rsidRPr="00A27236">
              <w:rPr>
                <w:rFonts w:ascii="Arial" w:hAnsi="Arial" w:cs="Arial"/>
                <w:sz w:val="20"/>
                <w:szCs w:val="20"/>
              </w:rPr>
              <w:t>- L’arbre des causes est un complément de méthodes d’analyse</w:t>
            </w:r>
            <w:r w:rsidR="00D97E98">
              <w:rPr>
                <w:rFonts w:ascii="Arial" w:hAnsi="Arial" w:cs="Arial"/>
                <w:sz w:val="20"/>
                <w:szCs w:val="20"/>
              </w:rPr>
              <w:t>,</w:t>
            </w:r>
            <w:r w:rsidRPr="00A27236">
              <w:rPr>
                <w:rFonts w:ascii="Arial" w:hAnsi="Arial" w:cs="Arial"/>
                <w:sz w:val="20"/>
                <w:szCs w:val="20"/>
              </w:rPr>
              <w:t xml:space="preserve"> à priori en les enrichissant de faits réels.</w:t>
            </w:r>
          </w:p>
          <w:p w:rsidR="007E1C93" w:rsidRPr="00A27236" w:rsidRDefault="007E1C93" w:rsidP="00BD2FB3">
            <w:pPr>
              <w:rPr>
                <w:rFonts w:ascii="Arial" w:hAnsi="Arial" w:cs="Arial"/>
                <w:sz w:val="20"/>
                <w:szCs w:val="20"/>
              </w:rPr>
            </w:pPr>
            <w:r w:rsidRPr="00A27236">
              <w:rPr>
                <w:rFonts w:ascii="Arial" w:hAnsi="Arial" w:cs="Arial"/>
                <w:sz w:val="20"/>
                <w:szCs w:val="20"/>
              </w:rPr>
              <w:t>- Le but de l’arbre des causes n’est pas d’expliquer complètement l’accident mais de trouver les facteurs sur lesquels il faut agir pour que l’accident ne se reproduise plus.</w:t>
            </w:r>
          </w:p>
          <w:p w:rsidR="007E1C93" w:rsidRPr="00A27236" w:rsidRDefault="007E1C93" w:rsidP="00BD2FB3">
            <w:pPr>
              <w:rPr>
                <w:rFonts w:ascii="Arial" w:hAnsi="Arial" w:cs="Arial"/>
                <w:sz w:val="20"/>
                <w:szCs w:val="20"/>
              </w:rPr>
            </w:pPr>
            <w:r w:rsidRPr="00A27236">
              <w:rPr>
                <w:rFonts w:ascii="Arial" w:hAnsi="Arial" w:cs="Arial"/>
                <w:sz w:val="20"/>
                <w:szCs w:val="20"/>
              </w:rPr>
              <w:t>- C’est un travail collectif. Toutes les informations possibles doivent être collectées.</w:t>
            </w:r>
          </w:p>
          <w:p w:rsidR="007E1C93" w:rsidRPr="00A27236" w:rsidRDefault="007E1C93" w:rsidP="00BD2FB3">
            <w:pPr>
              <w:rPr>
                <w:rFonts w:ascii="Arial" w:hAnsi="Arial" w:cs="Arial"/>
                <w:sz w:val="20"/>
                <w:szCs w:val="20"/>
              </w:rPr>
            </w:pPr>
            <w:r w:rsidRPr="00A27236">
              <w:rPr>
                <w:rFonts w:ascii="Arial" w:hAnsi="Arial" w:cs="Arial"/>
                <w:sz w:val="20"/>
                <w:szCs w:val="20"/>
              </w:rPr>
              <w:t>- On ne recherche pas de responsable et en aucun cas les attaques personnelles n'ont de place dans une telle enquête. Il faut avancer de manière objective dans la compréhension du processus qui a conduit à l’accident.</w:t>
            </w:r>
          </w:p>
          <w:p w:rsidR="00A27236" w:rsidRDefault="00A27236" w:rsidP="00BD2FB3">
            <w:pPr>
              <w:rPr>
                <w:rFonts w:ascii="Arial" w:hAnsi="Arial" w:cs="Arial"/>
                <w:sz w:val="20"/>
                <w:szCs w:val="20"/>
              </w:rPr>
            </w:pPr>
          </w:p>
          <w:p w:rsidR="007E1C93" w:rsidRDefault="007E1C93" w:rsidP="00BD2FB3">
            <w:pPr>
              <w:rPr>
                <w:rFonts w:ascii="Arial" w:hAnsi="Arial" w:cs="Arial"/>
                <w:sz w:val="20"/>
                <w:szCs w:val="20"/>
              </w:rPr>
            </w:pPr>
            <w:r>
              <w:rPr>
                <w:rFonts w:ascii="Arial" w:hAnsi="Arial" w:cs="Arial"/>
                <w:sz w:val="20"/>
                <w:szCs w:val="20"/>
              </w:rPr>
              <w:t>Slide avec la synthèse des 3 points clé</w:t>
            </w:r>
            <w:r w:rsidR="00C07F7E">
              <w:rPr>
                <w:rFonts w:ascii="Arial" w:hAnsi="Arial" w:cs="Arial"/>
                <w:sz w:val="20"/>
                <w:szCs w:val="20"/>
              </w:rPr>
              <w:t>s</w:t>
            </w:r>
            <w:r>
              <w:rPr>
                <w:rFonts w:ascii="Arial" w:hAnsi="Arial" w:cs="Arial"/>
                <w:sz w:val="20"/>
                <w:szCs w:val="20"/>
              </w:rPr>
              <w:t xml:space="preserve"> : recueillir les faits sur le terrain avec </w:t>
            </w:r>
            <w:proofErr w:type="spellStart"/>
            <w:r>
              <w:rPr>
                <w:rFonts w:ascii="Arial" w:hAnsi="Arial" w:cs="Arial"/>
                <w:sz w:val="20"/>
                <w:szCs w:val="20"/>
              </w:rPr>
              <w:t>itw</w:t>
            </w:r>
            <w:proofErr w:type="spellEnd"/>
            <w:r>
              <w:rPr>
                <w:rFonts w:ascii="Arial" w:hAnsi="Arial" w:cs="Arial"/>
                <w:sz w:val="20"/>
                <w:szCs w:val="20"/>
              </w:rPr>
              <w:t>, on creuse avec arbres des causes, un plan d’actions final (pour entrer dans le cadre de l’amélioration continue)</w:t>
            </w:r>
          </w:p>
          <w:p w:rsidR="007E1C93" w:rsidRDefault="007E1C93" w:rsidP="00BD2FB3">
            <w:pPr>
              <w:rPr>
                <w:rFonts w:ascii="Arial" w:hAnsi="Arial" w:cs="Arial"/>
                <w:sz w:val="20"/>
                <w:szCs w:val="20"/>
              </w:rPr>
            </w:pPr>
          </w:p>
          <w:p w:rsidR="007E1C93" w:rsidRDefault="007E1C93" w:rsidP="00BD2FB3">
            <w:pPr>
              <w:jc w:val="center"/>
              <w:rPr>
                <w:rFonts w:ascii="Arial" w:hAnsi="Arial" w:cs="Arial"/>
                <w:sz w:val="20"/>
                <w:szCs w:val="20"/>
              </w:rPr>
            </w:pPr>
          </w:p>
          <w:p w:rsidR="007E1C93" w:rsidRPr="00022F86" w:rsidRDefault="007E1C93" w:rsidP="00BD2FB3">
            <w:pPr>
              <w:jc w:val="center"/>
              <w:rPr>
                <w:rFonts w:ascii="Arial" w:hAnsi="Arial" w:cs="Arial"/>
                <w:sz w:val="20"/>
                <w:szCs w:val="20"/>
              </w:rPr>
            </w:pPr>
            <w:r>
              <w:rPr>
                <w:rFonts w:ascii="Arial" w:hAnsi="Arial" w:cs="Arial"/>
                <w:sz w:val="20"/>
                <w:szCs w:val="20"/>
              </w:rPr>
              <w:t>- Exemple d’arbre des causes local -</w:t>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rPr>
              <w:lastRenderedPageBreak/>
              <w:t>La procédure site.</w:t>
            </w:r>
          </w:p>
          <w:p w:rsidR="007E1C93" w:rsidRDefault="007E1C93" w:rsidP="00BD2FB3">
            <w:pPr>
              <w:pStyle w:val="Formatlibre"/>
              <w:rPr>
                <w:rFonts w:ascii="Arial" w:hAnsi="Arial" w:cs="Arial"/>
                <w:sz w:val="20"/>
                <w:szCs w:val="20"/>
              </w:rPr>
            </w:pPr>
          </w:p>
          <w:p w:rsidR="007E1C93" w:rsidRDefault="00A27236" w:rsidP="00BD2FB3">
            <w:pPr>
              <w:pStyle w:val="Formatlibre"/>
              <w:rPr>
                <w:rFonts w:ascii="Arial" w:hAnsi="Arial" w:cs="Arial"/>
                <w:sz w:val="20"/>
                <w:szCs w:val="20"/>
              </w:rPr>
            </w:pPr>
            <w:r>
              <w:rPr>
                <w:rFonts w:ascii="Arial" w:hAnsi="Arial" w:cs="Arial"/>
                <w:sz w:val="20"/>
                <w:szCs w:val="20"/>
              </w:rPr>
              <w:t>20</w:t>
            </w:r>
            <w:r w:rsidR="004E0C3E">
              <w:rPr>
                <w:rFonts w:ascii="Arial" w:hAnsi="Arial" w:cs="Arial"/>
                <w:sz w:val="20"/>
                <w:szCs w:val="20"/>
              </w:rPr>
              <w:t>’</w:t>
            </w:r>
            <w:r w:rsidR="004E0C3E">
              <w:rPr>
                <w:rFonts w:ascii="Arial" w:hAnsi="Arial" w:cs="Arial"/>
                <w:sz w:val="20"/>
                <w:szCs w:val="20"/>
              </w:rPr>
              <w:tab/>
              <w:t>1h</w:t>
            </w:r>
            <w:r w:rsidR="007E1C93">
              <w:rPr>
                <w:rFonts w:ascii="Arial" w:hAnsi="Arial" w:cs="Arial"/>
                <w:sz w:val="20"/>
                <w:szCs w:val="20"/>
              </w:rPr>
              <w:t>0</w:t>
            </w:r>
            <w:r>
              <w:rPr>
                <w:rFonts w:ascii="Arial" w:hAnsi="Arial" w:cs="Arial"/>
                <w:sz w:val="20"/>
                <w:szCs w:val="20"/>
              </w:rPr>
              <w:t>5</w:t>
            </w:r>
          </w:p>
        </w:tc>
        <w:tc>
          <w:tcPr>
            <w:tcW w:w="7136" w:type="dxa"/>
          </w:tcPr>
          <w:p w:rsidR="007E1C93" w:rsidRPr="006E2B2A" w:rsidRDefault="007E1C93" w:rsidP="00BD2FB3">
            <w:pPr>
              <w:pStyle w:val="Formatlibre"/>
              <w:rPr>
                <w:rFonts w:ascii="Arial" w:hAnsi="Arial" w:cs="Arial"/>
                <w:b/>
                <w:sz w:val="20"/>
                <w:szCs w:val="20"/>
              </w:rPr>
            </w:pPr>
            <w:r>
              <w:rPr>
                <w:rFonts w:ascii="Arial" w:hAnsi="Arial" w:cs="Arial"/>
                <w:b/>
                <w:sz w:val="20"/>
                <w:szCs w:val="20"/>
              </w:rPr>
              <w:t>Workshop sur</w:t>
            </w:r>
            <w:r w:rsidRPr="006E2B2A">
              <w:rPr>
                <w:rFonts w:ascii="Arial" w:hAnsi="Arial" w:cs="Arial"/>
                <w:b/>
                <w:sz w:val="20"/>
                <w:szCs w:val="20"/>
              </w:rPr>
              <w:t xml:space="preserve"> procédure site</w:t>
            </w:r>
          </w:p>
          <w:p w:rsidR="007E1C93" w:rsidRPr="00A27236" w:rsidRDefault="00C00A99" w:rsidP="00BD2FB3">
            <w:pPr>
              <w:pStyle w:val="Formatlibre"/>
              <w:rPr>
                <w:rFonts w:ascii="Arial" w:hAnsi="Arial" w:cs="Arial"/>
                <w:i/>
                <w:sz w:val="20"/>
                <w:szCs w:val="20"/>
              </w:rPr>
            </w:pPr>
            <w:r>
              <w:rPr>
                <w:rFonts w:ascii="Arial" w:hAnsi="Arial" w:cs="Arial"/>
                <w:i/>
                <w:sz w:val="20"/>
                <w:szCs w:val="20"/>
              </w:rPr>
              <w:t>« </w:t>
            </w:r>
            <w:r w:rsidR="007E1C93" w:rsidRPr="00A27236">
              <w:rPr>
                <w:rFonts w:ascii="Arial" w:hAnsi="Arial" w:cs="Arial"/>
                <w:i/>
                <w:sz w:val="20"/>
                <w:szCs w:val="20"/>
              </w:rPr>
              <w:t>Le site a formalisé la méthode sous forme d’une procédure. Nous allons prendre le temps de la découvrir.</w:t>
            </w:r>
            <w:r>
              <w:rPr>
                <w:rFonts w:ascii="Arial" w:hAnsi="Arial" w:cs="Arial"/>
                <w:i/>
                <w:sz w:val="20"/>
                <w:szCs w:val="20"/>
              </w:rPr>
              <w:t> »</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sidRPr="00A27236">
              <w:rPr>
                <w:rFonts w:ascii="Arial" w:hAnsi="Arial" w:cs="Arial"/>
                <w:sz w:val="20"/>
                <w:szCs w:val="20"/>
                <w:highlight w:val="yellow"/>
              </w:rPr>
              <w:t>Organiser un atelier dans lequel, par 2, les participants vont lire la procédure, noter les interrogations et présenter aux autres en 2’ les points qui leur semblent clé</w:t>
            </w:r>
            <w:r w:rsidR="00D97E98">
              <w:rPr>
                <w:rFonts w:ascii="Arial" w:hAnsi="Arial" w:cs="Arial"/>
                <w:sz w:val="20"/>
                <w:szCs w:val="20"/>
                <w:highlight w:val="yellow"/>
              </w:rPr>
              <w:t>s</w:t>
            </w:r>
            <w:r w:rsidRPr="00A27236">
              <w:rPr>
                <w:rFonts w:ascii="Arial" w:hAnsi="Arial" w:cs="Arial"/>
                <w:sz w:val="20"/>
                <w:szCs w:val="20"/>
                <w:highlight w:val="yellow"/>
              </w:rPr>
              <w:t xml:space="preserve"> de la procédure site.</w:t>
            </w:r>
          </w:p>
          <w:p w:rsidR="007E1C93" w:rsidRDefault="007E1C93" w:rsidP="00BD2FB3">
            <w:pPr>
              <w:pStyle w:val="Formatlibre"/>
              <w:rPr>
                <w:rFonts w:ascii="Arial" w:hAnsi="Arial" w:cs="Arial"/>
                <w:sz w:val="20"/>
                <w:szCs w:val="20"/>
              </w:rPr>
            </w:pPr>
          </w:p>
          <w:p w:rsidR="007E1C93" w:rsidRPr="00A27236" w:rsidRDefault="007E1C93" w:rsidP="00BD2FB3">
            <w:pPr>
              <w:pStyle w:val="Formatlibre"/>
              <w:rPr>
                <w:rFonts w:ascii="Arial" w:hAnsi="Arial" w:cs="Arial"/>
                <w:sz w:val="20"/>
                <w:szCs w:val="20"/>
                <w:highlight w:val="yellow"/>
              </w:rPr>
            </w:pPr>
            <w:r w:rsidRPr="00A27236">
              <w:rPr>
                <w:rFonts w:ascii="Arial" w:hAnsi="Arial" w:cs="Arial"/>
                <w:sz w:val="20"/>
                <w:szCs w:val="20"/>
                <w:highlight w:val="yellow"/>
              </w:rPr>
              <w:t>S’assurer que la consigne de travail est claire et que les groupes sont constitués.</w:t>
            </w:r>
          </w:p>
          <w:p w:rsidR="007E1C93" w:rsidRDefault="007E1C93" w:rsidP="00BD2FB3">
            <w:pPr>
              <w:pStyle w:val="Formatlibre"/>
              <w:rPr>
                <w:rFonts w:ascii="Arial" w:hAnsi="Arial" w:cs="Arial"/>
                <w:sz w:val="20"/>
                <w:szCs w:val="20"/>
              </w:rPr>
            </w:pPr>
            <w:r w:rsidRPr="00A27236">
              <w:rPr>
                <w:rFonts w:ascii="Arial" w:hAnsi="Arial" w:cs="Arial"/>
                <w:sz w:val="20"/>
                <w:szCs w:val="20"/>
                <w:highlight w:val="yellow"/>
              </w:rPr>
              <w:t>Distribuez la procédure papier.</w:t>
            </w:r>
          </w:p>
          <w:p w:rsidR="007E1C93" w:rsidRDefault="007E1C93" w:rsidP="00BD2FB3">
            <w:pPr>
              <w:pStyle w:val="Formatlibre"/>
              <w:rPr>
                <w:rFonts w:ascii="Arial" w:hAnsi="Arial" w:cs="Arial"/>
                <w:sz w:val="20"/>
                <w:szCs w:val="20"/>
              </w:rPr>
            </w:pPr>
          </w:p>
          <w:p w:rsidR="007E1C93" w:rsidRPr="00A27236" w:rsidRDefault="00A27236" w:rsidP="00BD2FB3">
            <w:pPr>
              <w:pStyle w:val="Formatlibre"/>
              <w:rPr>
                <w:rFonts w:ascii="Arial" w:hAnsi="Arial" w:cs="Arial"/>
                <w:sz w:val="20"/>
                <w:szCs w:val="20"/>
                <w:highlight w:val="yellow"/>
              </w:rPr>
            </w:pPr>
            <w:r w:rsidRPr="00A27236">
              <w:rPr>
                <w:rFonts w:ascii="Arial" w:hAnsi="Arial" w:cs="Arial"/>
                <w:sz w:val="20"/>
                <w:szCs w:val="20"/>
                <w:highlight w:val="yellow"/>
              </w:rPr>
              <w:t>Après 10</w:t>
            </w:r>
            <w:r w:rsidR="007E1C93" w:rsidRPr="00A27236">
              <w:rPr>
                <w:rFonts w:ascii="Arial" w:hAnsi="Arial" w:cs="Arial"/>
                <w:sz w:val="20"/>
                <w:szCs w:val="20"/>
                <w:highlight w:val="yellow"/>
              </w:rPr>
              <w:t>’, demander à l’un des groupes de venir présenter ses points clé</w:t>
            </w:r>
            <w:r w:rsidR="00D97E98">
              <w:rPr>
                <w:rFonts w:ascii="Arial" w:hAnsi="Arial" w:cs="Arial"/>
                <w:sz w:val="20"/>
                <w:szCs w:val="20"/>
                <w:highlight w:val="yellow"/>
              </w:rPr>
              <w:t>s</w:t>
            </w:r>
            <w:r w:rsidR="007E1C93" w:rsidRPr="00A27236">
              <w:rPr>
                <w:rFonts w:ascii="Arial" w:hAnsi="Arial" w:cs="Arial"/>
                <w:sz w:val="20"/>
                <w:szCs w:val="20"/>
                <w:highlight w:val="yellow"/>
              </w:rPr>
              <w:t xml:space="preserve"> (2’ max).</w:t>
            </w:r>
          </w:p>
          <w:p w:rsidR="007E1C93" w:rsidRDefault="00D97E98" w:rsidP="00BD2FB3">
            <w:pPr>
              <w:pStyle w:val="Formatlibre"/>
              <w:rPr>
                <w:rFonts w:ascii="Arial" w:hAnsi="Arial" w:cs="Arial"/>
                <w:sz w:val="20"/>
                <w:szCs w:val="20"/>
              </w:rPr>
            </w:pPr>
            <w:r>
              <w:rPr>
                <w:rFonts w:ascii="Arial" w:hAnsi="Arial" w:cs="Arial"/>
                <w:sz w:val="20"/>
                <w:szCs w:val="20"/>
                <w:highlight w:val="yellow"/>
              </w:rPr>
              <w:t>Une fois présenté</w:t>
            </w:r>
            <w:r w:rsidR="007E1C93" w:rsidRPr="00A27236">
              <w:rPr>
                <w:rFonts w:ascii="Arial" w:hAnsi="Arial" w:cs="Arial"/>
                <w:sz w:val="20"/>
                <w:szCs w:val="20"/>
                <w:highlight w:val="yellow"/>
              </w:rPr>
              <w:t>, demandez aux autres de l’enrichir avec des éléments qu’ils auraient à ajouter.</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pPr>
            <w:r w:rsidRPr="00C00A99">
              <w:rPr>
                <w:rFonts w:ascii="Arial" w:hAnsi="Arial" w:cs="Arial"/>
                <w:sz w:val="20"/>
                <w:szCs w:val="20"/>
                <w:highlight w:val="yellow"/>
              </w:rPr>
              <w:t>Etre vigilant que sur le fait que l’ensemble des mod</w:t>
            </w:r>
            <w:r w:rsidR="00D97E98">
              <w:rPr>
                <w:rFonts w:ascii="Arial" w:hAnsi="Arial" w:cs="Arial"/>
                <w:sz w:val="20"/>
                <w:szCs w:val="20"/>
                <w:highlight w:val="yellow"/>
              </w:rPr>
              <w:t>alités pratiques sont abordées.</w:t>
            </w:r>
            <w:r>
              <w:rPr>
                <w:rFonts w:ascii="Arial" w:hAnsi="Arial" w:cs="Arial"/>
                <w:sz w:val="20"/>
                <w:szCs w:val="20"/>
              </w:rPr>
              <w:t xml:space="preserve"> </w:t>
            </w:r>
          </w:p>
        </w:tc>
        <w:tc>
          <w:tcPr>
            <w:tcW w:w="6157" w:type="dxa"/>
          </w:tcPr>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C00A99" w:rsidRDefault="007E1C93" w:rsidP="00BD2FB3">
            <w:pPr>
              <w:jc w:val="center"/>
              <w:rPr>
                <w:rFonts w:ascii="Arial" w:hAnsi="Arial" w:cs="Arial"/>
                <w:sz w:val="20"/>
                <w:szCs w:val="20"/>
              </w:rPr>
            </w:pPr>
            <w:r>
              <w:rPr>
                <w:rFonts w:ascii="Arial" w:hAnsi="Arial" w:cs="Arial"/>
                <w:sz w:val="20"/>
                <w:szCs w:val="20"/>
              </w:rPr>
              <w:t>- procédure locale à imprimer ou à faire lire sur le référentiel si les participants ont un ordinateur -</w:t>
            </w:r>
            <w:r w:rsidR="00C00A99">
              <w:rPr>
                <w:rFonts w:ascii="Arial" w:hAnsi="Arial" w:cs="Arial"/>
                <w:sz w:val="20"/>
                <w:szCs w:val="20"/>
              </w:rPr>
              <w:t xml:space="preserve"> </w:t>
            </w: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7E1C93" w:rsidRPr="00F206FE" w:rsidRDefault="00C00A99" w:rsidP="00C00A99">
            <w:pPr>
              <w:rPr>
                <w:rFonts w:ascii="Arial" w:hAnsi="Arial" w:cs="Arial"/>
                <w:sz w:val="20"/>
                <w:szCs w:val="20"/>
              </w:rPr>
            </w:pPr>
            <w:r>
              <w:rPr>
                <w:rFonts w:ascii="Arial" w:hAnsi="Arial" w:cs="Arial"/>
                <w:sz w:val="20"/>
                <w:szCs w:val="20"/>
              </w:rPr>
              <w:t>Qui peut en réaliser ? dans quels cas sur le site ? Son déroulement ? Qui valide ? Les garants ? Qui décide du déclenchement ?…</w:t>
            </w:r>
          </w:p>
        </w:tc>
      </w:tr>
      <w:tr w:rsidR="007E1C93" w:rsidRPr="00005869" w:rsidTr="00A27236">
        <w:tblPrEx>
          <w:shd w:val="clear" w:color="auto" w:fill="auto"/>
        </w:tblPrEx>
        <w:trPr>
          <w:trHeight w:val="465"/>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rPr>
              <w:lastRenderedPageBreak/>
              <w:t>Exercice d’application</w:t>
            </w:r>
          </w:p>
          <w:p w:rsidR="007E1C93" w:rsidRPr="00533318" w:rsidRDefault="002E5F08" w:rsidP="00BD2FB3">
            <w:pPr>
              <w:pStyle w:val="Formatlibre"/>
              <w:rPr>
                <w:rFonts w:ascii="Arial" w:hAnsi="Arial" w:cs="Arial"/>
                <w:sz w:val="20"/>
                <w:szCs w:val="20"/>
              </w:rPr>
            </w:pPr>
            <w:r>
              <w:rPr>
                <w:rFonts w:ascii="Arial" w:hAnsi="Arial" w:cs="Arial"/>
                <w:sz w:val="20"/>
                <w:szCs w:val="20"/>
              </w:rPr>
              <w:t>1</w:t>
            </w:r>
            <w:r w:rsidR="007E1C93">
              <w:rPr>
                <w:rFonts w:ascii="Arial" w:hAnsi="Arial" w:cs="Arial"/>
                <w:sz w:val="20"/>
                <w:szCs w:val="20"/>
              </w:rPr>
              <w:t>:00</w:t>
            </w:r>
            <w:r>
              <w:rPr>
                <w:rFonts w:ascii="Arial" w:hAnsi="Arial" w:cs="Arial"/>
                <w:sz w:val="20"/>
                <w:szCs w:val="20"/>
              </w:rPr>
              <w:tab/>
              <w:t>2</w:t>
            </w:r>
            <w:r w:rsidR="004E0C3E">
              <w:rPr>
                <w:rFonts w:ascii="Arial" w:hAnsi="Arial" w:cs="Arial"/>
                <w:sz w:val="20"/>
                <w:szCs w:val="20"/>
              </w:rPr>
              <w:t>h</w:t>
            </w:r>
            <w:r w:rsidR="007E1C93">
              <w:rPr>
                <w:rFonts w:ascii="Arial" w:hAnsi="Arial" w:cs="Arial"/>
                <w:sz w:val="20"/>
                <w:szCs w:val="20"/>
              </w:rPr>
              <w:t>0</w:t>
            </w:r>
            <w:r w:rsidR="00A27236">
              <w:rPr>
                <w:rFonts w:ascii="Arial" w:hAnsi="Arial" w:cs="Arial"/>
                <w:sz w:val="20"/>
                <w:szCs w:val="20"/>
              </w:rPr>
              <w:t>5</w:t>
            </w:r>
          </w:p>
        </w:tc>
        <w:tc>
          <w:tcPr>
            <w:tcW w:w="7136" w:type="dxa"/>
          </w:tcPr>
          <w:p w:rsidR="007E1C93" w:rsidRPr="006E2B2A" w:rsidRDefault="00C00A99" w:rsidP="00BD2FB3">
            <w:pPr>
              <w:pStyle w:val="Formatlibre"/>
              <w:rPr>
                <w:rFonts w:ascii="Arial" w:hAnsi="Arial" w:cs="Arial"/>
                <w:b/>
                <w:sz w:val="20"/>
                <w:szCs w:val="20"/>
              </w:rPr>
            </w:pPr>
            <w:r>
              <w:rPr>
                <w:rFonts w:ascii="Arial" w:hAnsi="Arial" w:cs="Arial"/>
                <w:b/>
                <w:sz w:val="20"/>
                <w:szCs w:val="20"/>
              </w:rPr>
              <w:t xml:space="preserve">Exercice Arbre des </w:t>
            </w:r>
            <w:r w:rsidR="00432A01">
              <w:rPr>
                <w:rFonts w:ascii="Arial" w:hAnsi="Arial" w:cs="Arial"/>
                <w:b/>
                <w:sz w:val="20"/>
                <w:szCs w:val="20"/>
              </w:rPr>
              <w:t>causes</w:t>
            </w:r>
            <w:r w:rsidR="00432A01" w:rsidRPr="006E2B2A">
              <w:rPr>
                <w:rFonts w:ascii="Arial" w:hAnsi="Arial" w:cs="Arial"/>
                <w:b/>
                <w:sz w:val="20"/>
                <w:szCs w:val="20"/>
              </w:rPr>
              <w:t xml:space="preserve"> :</w:t>
            </w:r>
          </w:p>
          <w:p w:rsidR="007E1C93" w:rsidRPr="00005869" w:rsidRDefault="007E1C93" w:rsidP="007E1C93">
            <w:pPr>
              <w:pStyle w:val="Formatlibre"/>
              <w:numPr>
                <w:ilvl w:val="0"/>
                <w:numId w:val="5"/>
              </w:numPr>
              <w:rPr>
                <w:rFonts w:ascii="Arial" w:hAnsi="Arial" w:cs="Arial"/>
                <w:sz w:val="20"/>
                <w:szCs w:val="20"/>
                <w:highlight w:val="yellow"/>
                <w:lang w:val="en-US"/>
              </w:rPr>
            </w:pPr>
            <w:r w:rsidRPr="00005869">
              <w:rPr>
                <w:rFonts w:ascii="Arial" w:hAnsi="Arial" w:cs="Arial"/>
                <w:sz w:val="20"/>
                <w:szCs w:val="20"/>
                <w:highlight w:val="yellow"/>
                <w:lang w:val="en-US"/>
              </w:rPr>
              <w:t xml:space="preserve">Diffuser la </w:t>
            </w:r>
            <w:proofErr w:type="spellStart"/>
            <w:r w:rsidRPr="00005869">
              <w:rPr>
                <w:rFonts w:ascii="Arial" w:hAnsi="Arial" w:cs="Arial"/>
                <w:sz w:val="20"/>
                <w:szCs w:val="20"/>
                <w:highlight w:val="yellow"/>
                <w:lang w:val="en-US"/>
              </w:rPr>
              <w:t>vidéo</w:t>
            </w:r>
            <w:proofErr w:type="spellEnd"/>
            <w:r w:rsidRPr="00005869">
              <w:rPr>
                <w:rFonts w:ascii="Arial" w:hAnsi="Arial" w:cs="Arial"/>
                <w:sz w:val="20"/>
                <w:szCs w:val="20"/>
                <w:highlight w:val="yellow"/>
                <w:lang w:val="en-US"/>
              </w:rPr>
              <w:t>,</w:t>
            </w:r>
            <w:r w:rsidR="00C00A99" w:rsidRPr="00005869">
              <w:rPr>
                <w:rFonts w:ascii="Arial" w:hAnsi="Arial" w:cs="Arial"/>
                <w:sz w:val="20"/>
                <w:szCs w:val="20"/>
                <w:highlight w:val="yellow"/>
                <w:lang w:val="en-US"/>
              </w:rPr>
              <w:t xml:space="preserve"> « death in the oil field »</w:t>
            </w:r>
          </w:p>
          <w:p w:rsidR="007E1C93" w:rsidRPr="00C00A99" w:rsidRDefault="007E1C93" w:rsidP="007E1C93">
            <w:pPr>
              <w:pStyle w:val="Formatlibre"/>
              <w:numPr>
                <w:ilvl w:val="0"/>
                <w:numId w:val="5"/>
              </w:numPr>
              <w:rPr>
                <w:rFonts w:ascii="Arial" w:hAnsi="Arial" w:cs="Arial"/>
                <w:sz w:val="20"/>
                <w:szCs w:val="20"/>
                <w:highlight w:val="yellow"/>
              </w:rPr>
            </w:pPr>
            <w:r w:rsidRPr="00C00A99">
              <w:rPr>
                <w:rFonts w:ascii="Arial" w:hAnsi="Arial" w:cs="Arial"/>
                <w:sz w:val="20"/>
                <w:szCs w:val="20"/>
                <w:highlight w:val="yellow"/>
              </w:rPr>
              <w:t>Donner les faits au tableau et un arbre des causes vide.</w:t>
            </w:r>
          </w:p>
          <w:p w:rsidR="007E1C93" w:rsidRPr="00C00A99" w:rsidRDefault="007E1C93" w:rsidP="007E1C93">
            <w:pPr>
              <w:pStyle w:val="Formatlibre"/>
              <w:numPr>
                <w:ilvl w:val="0"/>
                <w:numId w:val="5"/>
              </w:numPr>
              <w:rPr>
                <w:rFonts w:ascii="Arial" w:hAnsi="Arial" w:cs="Arial"/>
                <w:sz w:val="20"/>
                <w:szCs w:val="20"/>
                <w:highlight w:val="yellow"/>
              </w:rPr>
            </w:pPr>
            <w:r w:rsidRPr="00C00A99">
              <w:rPr>
                <w:rFonts w:ascii="Arial" w:hAnsi="Arial" w:cs="Arial"/>
                <w:sz w:val="20"/>
                <w:szCs w:val="20"/>
                <w:highlight w:val="yellow"/>
              </w:rPr>
              <w:t xml:space="preserve">Le but : retrouver l’enchaînement des évènements en se posant les bonnes </w:t>
            </w:r>
            <w:r w:rsidR="00C00A99">
              <w:rPr>
                <w:rFonts w:ascii="Arial" w:hAnsi="Arial" w:cs="Arial"/>
                <w:sz w:val="20"/>
                <w:szCs w:val="20"/>
                <w:highlight w:val="yellow"/>
              </w:rPr>
              <w:t xml:space="preserve">questions : </w:t>
            </w:r>
            <w:r w:rsidR="00C00A99" w:rsidRPr="00C00A99">
              <w:rPr>
                <w:rFonts w:ascii="Arial" w:hAnsi="Arial" w:cs="Arial"/>
                <w:sz w:val="20"/>
                <w:szCs w:val="20"/>
              </w:rPr>
              <w:t>qu’a-t-il fallu…</w:t>
            </w:r>
            <w:proofErr w:type="gramStart"/>
            <w:r w:rsidRPr="00C00A99">
              <w:rPr>
                <w:rFonts w:ascii="Arial" w:hAnsi="Arial" w:cs="Arial"/>
                <w:sz w:val="20"/>
                <w:szCs w:val="20"/>
              </w:rPr>
              <w:t>?,</w:t>
            </w:r>
            <w:proofErr w:type="gramEnd"/>
            <w:r w:rsidRPr="00C00A99">
              <w:rPr>
                <w:rFonts w:ascii="Arial" w:hAnsi="Arial" w:cs="Arial"/>
                <w:sz w:val="20"/>
                <w:szCs w:val="20"/>
              </w:rPr>
              <w:t xml:space="preserve"> est-ce nécessaire… ?, est-ce suffisant… ?</w:t>
            </w:r>
          </w:p>
          <w:p w:rsidR="007E1C93" w:rsidRPr="00C00A99" w:rsidRDefault="007E1C93" w:rsidP="00BD2FB3">
            <w:pPr>
              <w:pStyle w:val="Formatlibre"/>
              <w:rPr>
                <w:rFonts w:ascii="Arial" w:hAnsi="Arial" w:cs="Arial"/>
                <w:sz w:val="20"/>
                <w:szCs w:val="20"/>
                <w:highlight w:val="yellow"/>
              </w:rPr>
            </w:pPr>
            <w:r w:rsidRPr="00C00A99">
              <w:rPr>
                <w:rFonts w:ascii="Arial" w:hAnsi="Arial" w:cs="Arial"/>
                <w:sz w:val="20"/>
                <w:szCs w:val="20"/>
                <w:highlight w:val="yellow"/>
              </w:rPr>
              <w:t>En tant qu’animateur</w:t>
            </w:r>
            <w:r w:rsidR="00C00A99" w:rsidRPr="00C00A99">
              <w:rPr>
                <w:rFonts w:ascii="Arial" w:hAnsi="Arial" w:cs="Arial"/>
                <w:sz w:val="20"/>
                <w:szCs w:val="20"/>
                <w:highlight w:val="yellow"/>
              </w:rPr>
              <w:t xml:space="preserve"> de la création de l’arbre des causes</w:t>
            </w:r>
            <w:r w:rsidRPr="00C00A99">
              <w:rPr>
                <w:rFonts w:ascii="Arial" w:hAnsi="Arial" w:cs="Arial"/>
                <w:sz w:val="20"/>
                <w:szCs w:val="20"/>
                <w:highlight w:val="yellow"/>
              </w:rPr>
              <w:t>, vous devez animer les discussions, vous assurer que tout le monde participe et donne son avis, et au final</w:t>
            </w:r>
            <w:r w:rsidR="00D97E98">
              <w:rPr>
                <w:rFonts w:ascii="Arial" w:hAnsi="Arial" w:cs="Arial"/>
                <w:sz w:val="20"/>
                <w:szCs w:val="20"/>
                <w:highlight w:val="yellow"/>
              </w:rPr>
              <w:t>,</w:t>
            </w:r>
            <w:r w:rsidRPr="00C00A99">
              <w:rPr>
                <w:rFonts w:ascii="Arial" w:hAnsi="Arial" w:cs="Arial"/>
                <w:sz w:val="20"/>
                <w:szCs w:val="20"/>
                <w:highlight w:val="yellow"/>
              </w:rPr>
              <w:t xml:space="preserve"> faire en sorte que le consensus existe entre les participants sur les causes profondes de l’accident.</w:t>
            </w:r>
          </w:p>
          <w:p w:rsidR="007E1C93" w:rsidRPr="00F40AFC" w:rsidRDefault="007E1C93" w:rsidP="00BD2FB3">
            <w:pPr>
              <w:pStyle w:val="Formatlibre"/>
              <w:rPr>
                <w:rFonts w:ascii="Arial" w:hAnsi="Arial" w:cs="Arial"/>
                <w:sz w:val="20"/>
                <w:szCs w:val="20"/>
              </w:rPr>
            </w:pPr>
            <w:r w:rsidRPr="00C00A99">
              <w:rPr>
                <w:rFonts w:ascii="Arial" w:hAnsi="Arial" w:cs="Arial"/>
                <w:sz w:val="20"/>
                <w:szCs w:val="20"/>
                <w:highlight w:val="yellow"/>
              </w:rPr>
              <w:t>Au final, demandez à un participant de réaliser une synthèse des causes profondes identifiées.</w:t>
            </w:r>
          </w:p>
        </w:tc>
        <w:tc>
          <w:tcPr>
            <w:tcW w:w="6157" w:type="dxa"/>
          </w:tcPr>
          <w:p w:rsidR="007E1C93" w:rsidRDefault="007E1C93" w:rsidP="00BD2FB3">
            <w:pPr>
              <w:rPr>
                <w:rFonts w:ascii="Arial" w:hAnsi="Arial" w:cs="Arial"/>
                <w:sz w:val="20"/>
                <w:szCs w:val="20"/>
              </w:rPr>
            </w:pPr>
          </w:p>
          <w:p w:rsidR="00C00A99" w:rsidRDefault="00910409" w:rsidP="00BD2FB3">
            <w:pPr>
              <w:jc w:val="center"/>
              <w:rPr>
                <w:rFonts w:ascii="Arial" w:hAnsi="Arial" w:cs="Arial"/>
                <w:sz w:val="20"/>
                <w:szCs w:val="20"/>
              </w:rPr>
            </w:pPr>
            <w:r>
              <w:rPr>
                <w:noProof/>
                <w:lang w:eastAsia="fr-F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118110</wp:posOffset>
                  </wp:positionV>
                  <wp:extent cx="172720" cy="179705"/>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2720" cy="179705"/>
                          </a:xfrm>
                          <a:prstGeom prst="rect">
                            <a:avLst/>
                          </a:prstGeom>
                        </pic:spPr>
                      </pic:pic>
                    </a:graphicData>
                  </a:graphic>
                </wp:anchor>
              </w:drawing>
            </w:r>
          </w:p>
          <w:p w:rsidR="007E1C93" w:rsidRPr="00005869" w:rsidRDefault="007E1C93" w:rsidP="00910409">
            <w:pPr>
              <w:ind w:left="360"/>
              <w:rPr>
                <w:rFonts w:ascii="Arial" w:hAnsi="Arial" w:cs="Arial"/>
                <w:lang w:val="en-US"/>
              </w:rPr>
            </w:pPr>
            <w:proofErr w:type="spellStart"/>
            <w:r w:rsidRPr="00005869">
              <w:rPr>
                <w:rFonts w:ascii="Arial" w:hAnsi="Arial" w:cs="Arial"/>
                <w:sz w:val="20"/>
                <w:szCs w:val="20"/>
                <w:lang w:val="en-US"/>
              </w:rPr>
              <w:t>Vidéo</w:t>
            </w:r>
            <w:proofErr w:type="spellEnd"/>
            <w:r w:rsidRPr="00005869">
              <w:rPr>
                <w:rFonts w:ascii="Arial" w:hAnsi="Arial" w:cs="Arial"/>
                <w:sz w:val="20"/>
                <w:szCs w:val="20"/>
                <w:lang w:val="en-US"/>
              </w:rPr>
              <w:t xml:space="preserve"> CSB </w:t>
            </w:r>
            <w:r w:rsidRPr="00005869">
              <w:rPr>
                <w:rFonts w:ascii="Arial" w:hAnsi="Arial" w:cs="Arial"/>
                <w:sz w:val="20"/>
                <w:lang w:val="en-US"/>
              </w:rPr>
              <w:t>« Death in the Oil Field »</w:t>
            </w:r>
          </w:p>
          <w:p w:rsidR="007E1C93" w:rsidRPr="00005869" w:rsidRDefault="007E1C93" w:rsidP="00BD2FB3">
            <w:pPr>
              <w:rPr>
                <w:rFonts w:ascii="Arial" w:hAnsi="Arial" w:cs="Arial"/>
                <w:sz w:val="20"/>
                <w:szCs w:val="20"/>
                <w:lang w:val="en-US"/>
              </w:rPr>
            </w:pP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pPr>
            <w:r>
              <w:rPr>
                <w:rFonts w:ascii="Arial" w:hAnsi="Arial" w:cs="Arial"/>
                <w:sz w:val="20"/>
                <w:szCs w:val="20"/>
              </w:rPr>
              <w:t>Synthèse</w:t>
            </w:r>
          </w:p>
          <w:p w:rsidR="007E1C93" w:rsidRDefault="007E1C93" w:rsidP="00BD2FB3">
            <w:pPr>
              <w:pStyle w:val="Formatlibre"/>
              <w:rPr>
                <w:rFonts w:ascii="Arial" w:hAnsi="Arial" w:cs="Arial"/>
                <w:sz w:val="20"/>
                <w:szCs w:val="20"/>
              </w:rPr>
            </w:pPr>
          </w:p>
          <w:p w:rsidR="007E1C93" w:rsidRDefault="002E5F08" w:rsidP="00BD2FB3">
            <w:pPr>
              <w:pStyle w:val="Formatlibre"/>
              <w:rPr>
                <w:rFonts w:ascii="Arial" w:hAnsi="Arial" w:cs="Arial"/>
                <w:sz w:val="20"/>
                <w:szCs w:val="20"/>
              </w:rPr>
            </w:pPr>
            <w:r>
              <w:rPr>
                <w:rFonts w:ascii="Arial" w:hAnsi="Arial" w:cs="Arial"/>
                <w:sz w:val="20"/>
                <w:szCs w:val="20"/>
              </w:rPr>
              <w:t>30’</w:t>
            </w:r>
            <w:r>
              <w:rPr>
                <w:rFonts w:ascii="Arial" w:hAnsi="Arial" w:cs="Arial"/>
                <w:sz w:val="20"/>
                <w:szCs w:val="20"/>
              </w:rPr>
              <w:tab/>
              <w:t>2h</w:t>
            </w:r>
            <w:r w:rsidR="007E1C93">
              <w:rPr>
                <w:rFonts w:ascii="Arial" w:hAnsi="Arial" w:cs="Arial"/>
                <w:sz w:val="20"/>
                <w:szCs w:val="20"/>
              </w:rPr>
              <w:t>3</w:t>
            </w:r>
            <w:r w:rsidR="00A27236">
              <w:rPr>
                <w:rFonts w:ascii="Arial" w:hAnsi="Arial" w:cs="Arial"/>
                <w:sz w:val="20"/>
                <w:szCs w:val="20"/>
              </w:rPr>
              <w:t>5</w:t>
            </w:r>
          </w:p>
        </w:tc>
        <w:tc>
          <w:tcPr>
            <w:tcW w:w="7136" w:type="dxa"/>
          </w:tcPr>
          <w:p w:rsidR="007E1C93" w:rsidRPr="006E2B2A" w:rsidRDefault="007E1C93" w:rsidP="00BD2FB3">
            <w:pPr>
              <w:pStyle w:val="Formatlibre"/>
              <w:rPr>
                <w:rFonts w:ascii="Arial" w:hAnsi="Arial" w:cs="Arial"/>
                <w:b/>
                <w:sz w:val="20"/>
                <w:szCs w:val="20"/>
              </w:rPr>
            </w:pPr>
            <w:r w:rsidRPr="006E2B2A">
              <w:rPr>
                <w:rFonts w:ascii="Arial" w:hAnsi="Arial" w:cs="Arial"/>
                <w:b/>
                <w:sz w:val="20"/>
                <w:szCs w:val="20"/>
              </w:rPr>
              <w:t>Transposition</w:t>
            </w:r>
          </w:p>
          <w:p w:rsidR="007E1C93" w:rsidRDefault="007E1C93" w:rsidP="00BD2FB3">
            <w:pPr>
              <w:pStyle w:val="Formatlibre"/>
              <w:rPr>
                <w:rFonts w:ascii="Arial" w:hAnsi="Arial" w:cs="Arial"/>
                <w:sz w:val="20"/>
                <w:szCs w:val="20"/>
              </w:rPr>
            </w:pPr>
            <w:r w:rsidRPr="00C00A99">
              <w:rPr>
                <w:rFonts w:ascii="Arial" w:hAnsi="Arial" w:cs="Arial"/>
                <w:sz w:val="20"/>
                <w:szCs w:val="20"/>
                <w:highlight w:val="yellow"/>
              </w:rPr>
              <w:t>Demander aux participants de se projeter dans leurs rapports futurs avec cette méthode :</w:t>
            </w:r>
          </w:p>
          <w:p w:rsidR="007E1C93" w:rsidRPr="00C00A99" w:rsidRDefault="00C00A99" w:rsidP="00BD2FB3">
            <w:pPr>
              <w:pStyle w:val="Formatlibre"/>
              <w:rPr>
                <w:rFonts w:ascii="Arial" w:hAnsi="Arial" w:cs="Arial"/>
                <w:i/>
                <w:sz w:val="20"/>
                <w:szCs w:val="20"/>
              </w:rPr>
            </w:pPr>
            <w:r>
              <w:rPr>
                <w:rFonts w:ascii="Arial" w:hAnsi="Arial" w:cs="Arial"/>
                <w:i/>
                <w:sz w:val="20"/>
                <w:szCs w:val="20"/>
              </w:rPr>
              <w:t>« </w:t>
            </w:r>
            <w:r w:rsidR="007E1C93" w:rsidRPr="00C00A99">
              <w:rPr>
                <w:rFonts w:ascii="Arial" w:hAnsi="Arial" w:cs="Arial"/>
                <w:i/>
                <w:sz w:val="20"/>
                <w:szCs w:val="20"/>
              </w:rPr>
              <w:t>Et pour vous</w:t>
            </w:r>
            <w:r w:rsidR="00D97E98">
              <w:rPr>
                <w:rFonts w:ascii="Arial" w:hAnsi="Arial" w:cs="Arial"/>
                <w:i/>
                <w:sz w:val="20"/>
                <w:szCs w:val="20"/>
              </w:rPr>
              <w:t>,</w:t>
            </w:r>
            <w:r w:rsidR="007E1C93" w:rsidRPr="00C00A99">
              <w:rPr>
                <w:rFonts w:ascii="Arial" w:hAnsi="Arial" w:cs="Arial"/>
                <w:i/>
                <w:sz w:val="20"/>
                <w:szCs w:val="20"/>
              </w:rPr>
              <w:t> à votre poste…</w:t>
            </w:r>
          </w:p>
          <w:p w:rsidR="007E1C93" w:rsidRPr="00C00A99" w:rsidRDefault="007E1C93" w:rsidP="007E1C93">
            <w:pPr>
              <w:pStyle w:val="Formatlibre"/>
              <w:numPr>
                <w:ilvl w:val="0"/>
                <w:numId w:val="5"/>
              </w:numPr>
              <w:rPr>
                <w:rFonts w:ascii="Arial" w:hAnsi="Arial" w:cs="Arial"/>
                <w:i/>
                <w:sz w:val="20"/>
                <w:szCs w:val="20"/>
              </w:rPr>
            </w:pPr>
            <w:r w:rsidRPr="00C00A99">
              <w:rPr>
                <w:rFonts w:ascii="Arial" w:hAnsi="Arial" w:cs="Arial"/>
                <w:i/>
                <w:sz w:val="20"/>
                <w:szCs w:val="20"/>
              </w:rPr>
              <w:t>Pensez-vous être amené à participer à des arbres des causes ? dans quelles circonstances ?</w:t>
            </w:r>
          </w:p>
          <w:p w:rsidR="007E1C93" w:rsidRPr="00C00A99" w:rsidRDefault="007E1C93" w:rsidP="007E1C93">
            <w:pPr>
              <w:pStyle w:val="Formatlibre"/>
              <w:numPr>
                <w:ilvl w:val="0"/>
                <w:numId w:val="5"/>
              </w:numPr>
              <w:rPr>
                <w:rFonts w:ascii="Arial" w:hAnsi="Arial" w:cs="Arial"/>
                <w:i/>
                <w:sz w:val="20"/>
                <w:szCs w:val="20"/>
              </w:rPr>
            </w:pPr>
            <w:r w:rsidRPr="00C00A99">
              <w:rPr>
                <w:rFonts w:ascii="Arial" w:hAnsi="Arial" w:cs="Arial"/>
                <w:i/>
                <w:sz w:val="20"/>
                <w:szCs w:val="20"/>
              </w:rPr>
              <w:t>Y a-t-il déjà</w:t>
            </w:r>
            <w:r w:rsidR="008E274F">
              <w:rPr>
                <w:rFonts w:ascii="Arial" w:hAnsi="Arial" w:cs="Arial"/>
                <w:i/>
                <w:sz w:val="20"/>
                <w:szCs w:val="20"/>
              </w:rPr>
              <w:t xml:space="preserve"> eu</w:t>
            </w:r>
            <w:r w:rsidRPr="00C00A99">
              <w:rPr>
                <w:rFonts w:ascii="Arial" w:hAnsi="Arial" w:cs="Arial"/>
                <w:i/>
                <w:sz w:val="20"/>
                <w:szCs w:val="20"/>
              </w:rPr>
              <w:t xml:space="preserve">, depuis votre arrivée, une situation qui en nécessiterait un ? </w:t>
            </w:r>
          </w:p>
          <w:p w:rsidR="007E1C93" w:rsidRPr="00C00A99" w:rsidRDefault="007E1C93" w:rsidP="007E1C93">
            <w:pPr>
              <w:pStyle w:val="Formatlibre"/>
              <w:numPr>
                <w:ilvl w:val="0"/>
                <w:numId w:val="5"/>
              </w:numPr>
              <w:rPr>
                <w:rFonts w:ascii="Arial" w:hAnsi="Arial" w:cs="Arial"/>
                <w:i/>
                <w:sz w:val="20"/>
                <w:szCs w:val="20"/>
              </w:rPr>
            </w:pPr>
            <w:r w:rsidRPr="00C00A99">
              <w:rPr>
                <w:rFonts w:ascii="Arial" w:hAnsi="Arial" w:cs="Arial"/>
                <w:i/>
                <w:sz w:val="20"/>
                <w:szCs w:val="20"/>
              </w:rPr>
              <w:t>Qu’est-ce qui vous semble le plus important à retenir pour vous, dans votre travail au quotidien ?</w:t>
            </w:r>
            <w:r w:rsidR="00C00A99">
              <w:rPr>
                <w:rFonts w:ascii="Arial" w:hAnsi="Arial" w:cs="Arial"/>
                <w:i/>
                <w:sz w:val="20"/>
                <w:szCs w:val="20"/>
              </w:rPr>
              <w:t> »</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r w:rsidRPr="00C00A99">
              <w:rPr>
                <w:rFonts w:ascii="Arial" w:hAnsi="Arial" w:cs="Arial"/>
                <w:sz w:val="20"/>
                <w:szCs w:val="20"/>
                <w:highlight w:val="yellow"/>
              </w:rPr>
              <w:t xml:space="preserve">Faire un tour de table pour permettre à chacun de s’exprimer sur ces 3 </w:t>
            </w:r>
            <w:r w:rsidRPr="00C00A99">
              <w:rPr>
                <w:rFonts w:ascii="Arial" w:hAnsi="Arial" w:cs="Arial"/>
                <w:sz w:val="20"/>
                <w:szCs w:val="20"/>
                <w:highlight w:val="yellow"/>
              </w:rPr>
              <w:lastRenderedPageBreak/>
              <w:t>questions.</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pPr>
            <w:r w:rsidRPr="00C00A99">
              <w:rPr>
                <w:rFonts w:ascii="Arial" w:hAnsi="Arial" w:cs="Arial"/>
                <w:sz w:val="20"/>
                <w:szCs w:val="20"/>
                <w:highlight w:val="yellow"/>
              </w:rPr>
              <w:t xml:space="preserve">Au final, </w:t>
            </w:r>
            <w:r w:rsidR="00C00A99" w:rsidRPr="00C00A99">
              <w:rPr>
                <w:rFonts w:ascii="Arial" w:hAnsi="Arial" w:cs="Arial"/>
                <w:sz w:val="20"/>
                <w:szCs w:val="20"/>
                <w:highlight w:val="yellow"/>
              </w:rPr>
              <w:t>concluez et remerciez</w:t>
            </w:r>
            <w:r w:rsidRPr="00C00A99">
              <w:rPr>
                <w:rFonts w:ascii="Arial" w:hAnsi="Arial" w:cs="Arial"/>
                <w:sz w:val="20"/>
                <w:szCs w:val="20"/>
                <w:highlight w:val="yellow"/>
              </w:rPr>
              <w:t>.</w:t>
            </w:r>
          </w:p>
        </w:tc>
        <w:tc>
          <w:tcPr>
            <w:tcW w:w="6157" w:type="dxa"/>
          </w:tcPr>
          <w:p w:rsidR="007E1C93" w:rsidRPr="00533318" w:rsidRDefault="007E1C93" w:rsidP="00BD2FB3">
            <w:pPr>
              <w:pStyle w:val="Paragraphedeliste"/>
              <w:ind w:left="120"/>
              <w:rPr>
                <w:rFonts w:ascii="Arial" w:hAnsi="Arial" w:cs="Arial"/>
                <w:sz w:val="20"/>
                <w:szCs w:val="20"/>
              </w:rPr>
            </w:pPr>
          </w:p>
        </w:tc>
      </w:tr>
    </w:tbl>
    <w:p w:rsidR="00B21AE6" w:rsidRPr="00957ABE" w:rsidRDefault="00B21AE6" w:rsidP="00DD4EA6">
      <w:pPr>
        <w:outlineLvl w:val="0"/>
        <w:rPr>
          <w:rFonts w:ascii="Arial" w:hAnsi="Arial" w:cs="Arial"/>
        </w:rPr>
      </w:pPr>
    </w:p>
    <w:sectPr w:rsidR="00B21AE6" w:rsidRPr="00957ABE" w:rsidSect="00005869">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5E6" w:rsidRDefault="008E35E6">
      <w:r>
        <w:separator/>
      </w:r>
    </w:p>
  </w:endnote>
  <w:endnote w:type="continuationSeparator" w:id="0">
    <w:p w:rsidR="008E35E6" w:rsidRDefault="008E35E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69" w:rsidRDefault="0000586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64344"/>
      <w:docPartObj>
        <w:docPartGallery w:val="Page Numbers (Bottom of Page)"/>
        <w:docPartUnique/>
      </w:docPartObj>
    </w:sdtPr>
    <w:sdtContent>
      <w:p w:rsidR="00005869" w:rsidRDefault="00005869">
        <w:pPr>
          <w:pStyle w:val="Pieddepage"/>
          <w:jc w:val="right"/>
        </w:pPr>
        <w:fldSimple w:instr=" PAGE   \* MERGEFORMAT ">
          <w:r>
            <w:rPr>
              <w:noProof/>
            </w:rPr>
            <w:t>3</w:t>
          </w:r>
        </w:fldSimple>
      </w:p>
    </w:sdtContent>
  </w:sdt>
  <w:p w:rsidR="00005869" w:rsidRDefault="0000586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69" w:rsidRDefault="000058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5E6" w:rsidRDefault="008E35E6">
      <w:r>
        <w:separator/>
      </w:r>
    </w:p>
  </w:footnote>
  <w:footnote w:type="continuationSeparator" w:id="0">
    <w:p w:rsidR="008E35E6" w:rsidRDefault="008E35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69" w:rsidRDefault="0000586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005869" w:rsidRPr="008166DB" w:rsidTr="002651E9">
      <w:trPr>
        <w:cantSplit/>
        <w:trHeight w:val="20"/>
        <w:jc w:val="center"/>
      </w:trPr>
      <w:tc>
        <w:tcPr>
          <w:tcW w:w="2824" w:type="dxa"/>
          <w:vMerge w:val="restart"/>
          <w:shd w:val="clear" w:color="auto" w:fill="auto"/>
          <w:vAlign w:val="center"/>
        </w:tcPr>
        <w:p w:rsidR="00005869" w:rsidRPr="003F396F" w:rsidRDefault="00005869" w:rsidP="002651E9">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4"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05869" w:rsidRPr="00A10B3D" w:rsidRDefault="00005869" w:rsidP="002651E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005869" w:rsidRPr="008166DB" w:rsidTr="002651E9">
      <w:trPr>
        <w:cantSplit/>
        <w:trHeight w:val="20"/>
        <w:jc w:val="center"/>
      </w:trPr>
      <w:tc>
        <w:tcPr>
          <w:tcW w:w="2824" w:type="dxa"/>
          <w:vMerge/>
          <w:shd w:val="clear" w:color="auto" w:fill="auto"/>
          <w:vAlign w:val="center"/>
        </w:tcPr>
        <w:p w:rsidR="00005869" w:rsidRDefault="00005869" w:rsidP="002651E9">
          <w:pPr>
            <w:widowControl w:val="0"/>
            <w:autoSpaceDE w:val="0"/>
            <w:autoSpaceDN w:val="0"/>
            <w:adjustRightInd w:val="0"/>
            <w:jc w:val="center"/>
            <w:rPr>
              <w:b/>
              <w:noProof/>
              <w:sz w:val="28"/>
              <w:lang w:eastAsia="fr-FR"/>
            </w:rPr>
          </w:pPr>
        </w:p>
      </w:tc>
      <w:tc>
        <w:tcPr>
          <w:tcW w:w="6977" w:type="dxa"/>
          <w:shd w:val="clear" w:color="auto" w:fill="auto"/>
        </w:tcPr>
        <w:p w:rsidR="00005869" w:rsidRPr="003F2295" w:rsidRDefault="00005869" w:rsidP="002651E9">
          <w:pPr>
            <w:pStyle w:val="Titre1"/>
            <w:spacing w:before="0"/>
            <w:ind w:right="11"/>
            <w:jc w:val="center"/>
            <w:rPr>
              <w:sz w:val="22"/>
              <w:szCs w:val="22"/>
            </w:rPr>
          </w:pPr>
          <w:r>
            <w:rPr>
              <w:rFonts w:ascii="Helvetica" w:eastAsia="Times New Roman" w:hAnsi="Helvetica"/>
              <w:color w:val="004164"/>
              <w:szCs w:val="32"/>
            </w:rPr>
            <w:t>Guide de l’animateur – TCAS 4.1</w:t>
          </w:r>
        </w:p>
      </w:tc>
    </w:tr>
    <w:tr w:rsidR="00005869" w:rsidRPr="003F396F" w:rsidTr="002651E9">
      <w:trPr>
        <w:cantSplit/>
        <w:trHeight w:val="20"/>
        <w:jc w:val="center"/>
      </w:trPr>
      <w:tc>
        <w:tcPr>
          <w:tcW w:w="2824" w:type="dxa"/>
          <w:vMerge/>
          <w:shd w:val="clear" w:color="auto" w:fill="auto"/>
        </w:tcPr>
        <w:p w:rsidR="00005869" w:rsidRPr="003F396F" w:rsidRDefault="00005869" w:rsidP="002651E9">
          <w:pPr>
            <w:widowControl w:val="0"/>
            <w:autoSpaceDE w:val="0"/>
            <w:autoSpaceDN w:val="0"/>
            <w:adjustRightInd w:val="0"/>
            <w:rPr>
              <w:b/>
              <w:sz w:val="28"/>
              <w:lang w:val="en-GB"/>
            </w:rPr>
          </w:pPr>
        </w:p>
      </w:tc>
      <w:tc>
        <w:tcPr>
          <w:tcW w:w="6977" w:type="dxa"/>
          <w:shd w:val="clear" w:color="auto" w:fill="auto"/>
        </w:tcPr>
        <w:p w:rsidR="00005869" w:rsidRPr="00A10B3D" w:rsidRDefault="00005869" w:rsidP="002651E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TCAS 4.1 – V2</w:t>
          </w:r>
        </w:p>
      </w:tc>
    </w:tr>
  </w:tbl>
  <w:p w:rsidR="00005869" w:rsidRDefault="0000586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lang w:eastAsia="fr-FR"/>
            </w:rPr>
          </w:pPr>
        </w:p>
      </w:tc>
      <w:tc>
        <w:tcPr>
          <w:tcW w:w="6977" w:type="dxa"/>
          <w:shd w:val="clear" w:color="auto" w:fill="auto"/>
        </w:tcPr>
        <w:p w:rsidR="00A10B3D" w:rsidRPr="003F2295" w:rsidRDefault="00A10B3D" w:rsidP="00AB3A97">
          <w:pPr>
            <w:pStyle w:val="Titre1"/>
            <w:spacing w:before="0"/>
            <w:ind w:right="11"/>
            <w:jc w:val="center"/>
            <w:rPr>
              <w:sz w:val="22"/>
              <w:szCs w:val="22"/>
            </w:rPr>
          </w:pPr>
          <w:r>
            <w:rPr>
              <w:rFonts w:ascii="Helvetica" w:eastAsia="Times New Roman" w:hAnsi="Helvetica"/>
              <w:color w:val="004164"/>
              <w:szCs w:val="32"/>
            </w:rPr>
            <w:t xml:space="preserve">Guide de l’animateur – TCAS </w:t>
          </w:r>
          <w:r w:rsidR="007E1C93">
            <w:rPr>
              <w:rFonts w:ascii="Helvetica" w:eastAsia="Times New Roman" w:hAnsi="Helvetica"/>
              <w:color w:val="004164"/>
              <w:szCs w:val="32"/>
            </w:rPr>
            <w:t>4</w:t>
          </w:r>
          <w:r w:rsidR="001F0C7F">
            <w:rPr>
              <w:rFonts w:ascii="Helvetica" w:eastAsia="Times New Roman" w:hAnsi="Helvetica"/>
              <w:color w:val="004164"/>
              <w:szCs w:val="32"/>
            </w:rPr>
            <w:t>.</w:t>
          </w:r>
          <w:r w:rsidR="007E1C93">
            <w:rPr>
              <w:rFonts w:ascii="Helvetica" w:eastAsia="Times New Roman" w:hAnsi="Helvetica"/>
              <w:color w:val="004164"/>
              <w:szCs w:val="32"/>
            </w:rPr>
            <w:t>1</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lang w:val="en-GB"/>
            </w:rPr>
          </w:pPr>
        </w:p>
      </w:tc>
      <w:tc>
        <w:tcPr>
          <w:tcW w:w="6977" w:type="dxa"/>
          <w:shd w:val="clear" w:color="auto" w:fill="auto"/>
        </w:tcPr>
        <w:p w:rsidR="00A10B3D" w:rsidRPr="00A10B3D" w:rsidRDefault="00005869" w:rsidP="006E072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TCAS 4.1 – V2</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4">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8">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0">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23B7E"/>
    <w:multiLevelType w:val="hybridMultilevel"/>
    <w:tmpl w:val="46B63226"/>
    <w:lvl w:ilvl="0" w:tplc="339441B4">
      <w:start w:val="13"/>
      <w:numFmt w:val="bullet"/>
      <w:lvlText w:val="-"/>
      <w:lvlJc w:val="left"/>
      <w:pPr>
        <w:ind w:left="720" w:hanging="360"/>
      </w:pPr>
      <w:rPr>
        <w:rFonts w:ascii="Arial" w:hAnsi="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32F5A4F"/>
    <w:multiLevelType w:val="hybridMultilevel"/>
    <w:tmpl w:val="1A847EBC"/>
    <w:lvl w:ilvl="0" w:tplc="470E3622">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0"/>
  </w:num>
  <w:num w:numId="4">
    <w:abstractNumId w:val="7"/>
  </w:num>
  <w:num w:numId="5">
    <w:abstractNumId w:val="10"/>
  </w:num>
  <w:num w:numId="6">
    <w:abstractNumId w:val="18"/>
  </w:num>
  <w:num w:numId="7">
    <w:abstractNumId w:val="4"/>
  </w:num>
  <w:num w:numId="8">
    <w:abstractNumId w:val="14"/>
  </w:num>
  <w:num w:numId="9">
    <w:abstractNumId w:val="6"/>
  </w:num>
  <w:num w:numId="10">
    <w:abstractNumId w:val="12"/>
  </w:num>
  <w:num w:numId="11">
    <w:abstractNumId w:val="23"/>
  </w:num>
  <w:num w:numId="12">
    <w:abstractNumId w:val="13"/>
  </w:num>
  <w:num w:numId="13">
    <w:abstractNumId w:val="29"/>
  </w:num>
  <w:num w:numId="14">
    <w:abstractNumId w:val="5"/>
  </w:num>
  <w:num w:numId="15">
    <w:abstractNumId w:val="27"/>
  </w:num>
  <w:num w:numId="16">
    <w:abstractNumId w:val="8"/>
  </w:num>
  <w:num w:numId="17">
    <w:abstractNumId w:val="2"/>
  </w:num>
  <w:num w:numId="18">
    <w:abstractNumId w:val="15"/>
  </w:num>
  <w:num w:numId="19">
    <w:abstractNumId w:val="25"/>
  </w:num>
  <w:num w:numId="20">
    <w:abstractNumId w:val="21"/>
  </w:num>
  <w:num w:numId="21">
    <w:abstractNumId w:val="19"/>
  </w:num>
  <w:num w:numId="22">
    <w:abstractNumId w:val="3"/>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2"/>
  </w:num>
  <w:num w:numId="30">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05869"/>
    <w:rsid w:val="00013008"/>
    <w:rsid w:val="000157E2"/>
    <w:rsid w:val="00016E75"/>
    <w:rsid w:val="00020E44"/>
    <w:rsid w:val="00020F96"/>
    <w:rsid w:val="00022F86"/>
    <w:rsid w:val="00032146"/>
    <w:rsid w:val="00034DD6"/>
    <w:rsid w:val="0003516E"/>
    <w:rsid w:val="00040C94"/>
    <w:rsid w:val="00041CDA"/>
    <w:rsid w:val="00042527"/>
    <w:rsid w:val="00042666"/>
    <w:rsid w:val="00042698"/>
    <w:rsid w:val="00046306"/>
    <w:rsid w:val="00047355"/>
    <w:rsid w:val="00053BFA"/>
    <w:rsid w:val="000558AE"/>
    <w:rsid w:val="0006148D"/>
    <w:rsid w:val="00061697"/>
    <w:rsid w:val="00061988"/>
    <w:rsid w:val="00062325"/>
    <w:rsid w:val="000725FD"/>
    <w:rsid w:val="00074329"/>
    <w:rsid w:val="0007545C"/>
    <w:rsid w:val="000764C6"/>
    <w:rsid w:val="00084072"/>
    <w:rsid w:val="00094340"/>
    <w:rsid w:val="00094B6B"/>
    <w:rsid w:val="00095AFA"/>
    <w:rsid w:val="0009662F"/>
    <w:rsid w:val="000967A5"/>
    <w:rsid w:val="000A5BAE"/>
    <w:rsid w:val="000A7B0E"/>
    <w:rsid w:val="000B20E8"/>
    <w:rsid w:val="000C185A"/>
    <w:rsid w:val="000D054A"/>
    <w:rsid w:val="000D1450"/>
    <w:rsid w:val="000D33B8"/>
    <w:rsid w:val="000E1CAB"/>
    <w:rsid w:val="000E2FBE"/>
    <w:rsid w:val="000E4BF9"/>
    <w:rsid w:val="000E5AAA"/>
    <w:rsid w:val="000F2F78"/>
    <w:rsid w:val="000F3C72"/>
    <w:rsid w:val="0010032C"/>
    <w:rsid w:val="00103D7C"/>
    <w:rsid w:val="00107879"/>
    <w:rsid w:val="00111397"/>
    <w:rsid w:val="001120F8"/>
    <w:rsid w:val="00117B18"/>
    <w:rsid w:val="00120F51"/>
    <w:rsid w:val="00137423"/>
    <w:rsid w:val="00141509"/>
    <w:rsid w:val="001443D4"/>
    <w:rsid w:val="0014607D"/>
    <w:rsid w:val="00151FBC"/>
    <w:rsid w:val="00152EED"/>
    <w:rsid w:val="001547E9"/>
    <w:rsid w:val="001567E6"/>
    <w:rsid w:val="0016644A"/>
    <w:rsid w:val="00172369"/>
    <w:rsid w:val="001738C9"/>
    <w:rsid w:val="00185950"/>
    <w:rsid w:val="001877C3"/>
    <w:rsid w:val="00190EDD"/>
    <w:rsid w:val="001943A1"/>
    <w:rsid w:val="00197D9C"/>
    <w:rsid w:val="001A1541"/>
    <w:rsid w:val="001A189A"/>
    <w:rsid w:val="001A64F4"/>
    <w:rsid w:val="001B0130"/>
    <w:rsid w:val="001B5DB0"/>
    <w:rsid w:val="001C337A"/>
    <w:rsid w:val="001C554B"/>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A1AB5"/>
    <w:rsid w:val="002A3BAE"/>
    <w:rsid w:val="002A4114"/>
    <w:rsid w:val="002A78CD"/>
    <w:rsid w:val="002B0150"/>
    <w:rsid w:val="002B7022"/>
    <w:rsid w:val="002C1569"/>
    <w:rsid w:val="002C70B2"/>
    <w:rsid w:val="002C78F4"/>
    <w:rsid w:val="002D1AD9"/>
    <w:rsid w:val="002D484B"/>
    <w:rsid w:val="002E25EF"/>
    <w:rsid w:val="002E5F08"/>
    <w:rsid w:val="002E71C9"/>
    <w:rsid w:val="002F06B6"/>
    <w:rsid w:val="002F5CF9"/>
    <w:rsid w:val="00306A32"/>
    <w:rsid w:val="003072D6"/>
    <w:rsid w:val="003106D6"/>
    <w:rsid w:val="003113C6"/>
    <w:rsid w:val="0032197E"/>
    <w:rsid w:val="00324003"/>
    <w:rsid w:val="00325A11"/>
    <w:rsid w:val="0032631B"/>
    <w:rsid w:val="00333201"/>
    <w:rsid w:val="003358F3"/>
    <w:rsid w:val="00342037"/>
    <w:rsid w:val="00346BD6"/>
    <w:rsid w:val="003501F9"/>
    <w:rsid w:val="0035279F"/>
    <w:rsid w:val="00357D53"/>
    <w:rsid w:val="00357E2F"/>
    <w:rsid w:val="003648B3"/>
    <w:rsid w:val="00366FF4"/>
    <w:rsid w:val="00370B49"/>
    <w:rsid w:val="003747FE"/>
    <w:rsid w:val="00377833"/>
    <w:rsid w:val="00380D33"/>
    <w:rsid w:val="0038545A"/>
    <w:rsid w:val="00387D78"/>
    <w:rsid w:val="00393FBC"/>
    <w:rsid w:val="00395679"/>
    <w:rsid w:val="003A1990"/>
    <w:rsid w:val="003A4910"/>
    <w:rsid w:val="003A6E40"/>
    <w:rsid w:val="003B391C"/>
    <w:rsid w:val="003C062F"/>
    <w:rsid w:val="003C0CD6"/>
    <w:rsid w:val="003D3FC3"/>
    <w:rsid w:val="003D4749"/>
    <w:rsid w:val="003D75C1"/>
    <w:rsid w:val="003E1A0C"/>
    <w:rsid w:val="003E2AFE"/>
    <w:rsid w:val="003E67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2A01"/>
    <w:rsid w:val="004359FE"/>
    <w:rsid w:val="00441BDB"/>
    <w:rsid w:val="00442BE9"/>
    <w:rsid w:val="00444566"/>
    <w:rsid w:val="00445873"/>
    <w:rsid w:val="0044733E"/>
    <w:rsid w:val="00451385"/>
    <w:rsid w:val="004519B4"/>
    <w:rsid w:val="00453837"/>
    <w:rsid w:val="00455796"/>
    <w:rsid w:val="004608B4"/>
    <w:rsid w:val="0046730D"/>
    <w:rsid w:val="004729C3"/>
    <w:rsid w:val="0048275E"/>
    <w:rsid w:val="00497C67"/>
    <w:rsid w:val="004A1B17"/>
    <w:rsid w:val="004A4FDC"/>
    <w:rsid w:val="004A682C"/>
    <w:rsid w:val="004A765F"/>
    <w:rsid w:val="004B6AB1"/>
    <w:rsid w:val="004B7A9E"/>
    <w:rsid w:val="004B7FF6"/>
    <w:rsid w:val="004C0C2A"/>
    <w:rsid w:val="004D026B"/>
    <w:rsid w:val="004D053A"/>
    <w:rsid w:val="004E0C3E"/>
    <w:rsid w:val="004E2B80"/>
    <w:rsid w:val="004E311E"/>
    <w:rsid w:val="004E400B"/>
    <w:rsid w:val="004E5172"/>
    <w:rsid w:val="004E656D"/>
    <w:rsid w:val="004E696C"/>
    <w:rsid w:val="004F21DD"/>
    <w:rsid w:val="004F6969"/>
    <w:rsid w:val="00500485"/>
    <w:rsid w:val="005033D5"/>
    <w:rsid w:val="00503553"/>
    <w:rsid w:val="00503A4E"/>
    <w:rsid w:val="00506764"/>
    <w:rsid w:val="0051124F"/>
    <w:rsid w:val="0051527D"/>
    <w:rsid w:val="005154DA"/>
    <w:rsid w:val="00520299"/>
    <w:rsid w:val="0052790C"/>
    <w:rsid w:val="00531C40"/>
    <w:rsid w:val="00533318"/>
    <w:rsid w:val="00534A79"/>
    <w:rsid w:val="005355B0"/>
    <w:rsid w:val="00543866"/>
    <w:rsid w:val="00550EF0"/>
    <w:rsid w:val="0055362A"/>
    <w:rsid w:val="0055607C"/>
    <w:rsid w:val="00557DBD"/>
    <w:rsid w:val="0056023D"/>
    <w:rsid w:val="005609B5"/>
    <w:rsid w:val="005621F9"/>
    <w:rsid w:val="0056283A"/>
    <w:rsid w:val="00566E27"/>
    <w:rsid w:val="005768DB"/>
    <w:rsid w:val="00587D5F"/>
    <w:rsid w:val="005911D6"/>
    <w:rsid w:val="005945E9"/>
    <w:rsid w:val="00595F5E"/>
    <w:rsid w:val="00597D8B"/>
    <w:rsid w:val="005A0DBE"/>
    <w:rsid w:val="005A1AD8"/>
    <w:rsid w:val="005A3E1E"/>
    <w:rsid w:val="005B1E88"/>
    <w:rsid w:val="005B2226"/>
    <w:rsid w:val="005B6037"/>
    <w:rsid w:val="005C0811"/>
    <w:rsid w:val="005C25C1"/>
    <w:rsid w:val="005C4603"/>
    <w:rsid w:val="005D0332"/>
    <w:rsid w:val="005E1A0E"/>
    <w:rsid w:val="005E3778"/>
    <w:rsid w:val="005E3D1C"/>
    <w:rsid w:val="005F083B"/>
    <w:rsid w:val="005F2246"/>
    <w:rsid w:val="005F44F4"/>
    <w:rsid w:val="006035A1"/>
    <w:rsid w:val="00604AF5"/>
    <w:rsid w:val="0060588C"/>
    <w:rsid w:val="00606A11"/>
    <w:rsid w:val="0061715C"/>
    <w:rsid w:val="0062635E"/>
    <w:rsid w:val="0063062B"/>
    <w:rsid w:val="0063199F"/>
    <w:rsid w:val="00633936"/>
    <w:rsid w:val="00651489"/>
    <w:rsid w:val="00653826"/>
    <w:rsid w:val="0065513D"/>
    <w:rsid w:val="0066000F"/>
    <w:rsid w:val="00662F93"/>
    <w:rsid w:val="0066374C"/>
    <w:rsid w:val="006658EF"/>
    <w:rsid w:val="0067179E"/>
    <w:rsid w:val="00676F60"/>
    <w:rsid w:val="0068408C"/>
    <w:rsid w:val="00684BA3"/>
    <w:rsid w:val="00687ACC"/>
    <w:rsid w:val="006914D1"/>
    <w:rsid w:val="006A1A81"/>
    <w:rsid w:val="006A2CB7"/>
    <w:rsid w:val="006A7D4C"/>
    <w:rsid w:val="006B24AA"/>
    <w:rsid w:val="006B3F69"/>
    <w:rsid w:val="006B67B4"/>
    <w:rsid w:val="006C2DEE"/>
    <w:rsid w:val="006C5359"/>
    <w:rsid w:val="006D39A9"/>
    <w:rsid w:val="006E0728"/>
    <w:rsid w:val="006E5B9B"/>
    <w:rsid w:val="006E7E30"/>
    <w:rsid w:val="006F09C2"/>
    <w:rsid w:val="006F3BF4"/>
    <w:rsid w:val="00701270"/>
    <w:rsid w:val="00703B05"/>
    <w:rsid w:val="007115B1"/>
    <w:rsid w:val="0071182A"/>
    <w:rsid w:val="00711B04"/>
    <w:rsid w:val="0071529F"/>
    <w:rsid w:val="00716FB0"/>
    <w:rsid w:val="0071713D"/>
    <w:rsid w:val="00743077"/>
    <w:rsid w:val="00743D75"/>
    <w:rsid w:val="00744A52"/>
    <w:rsid w:val="007454BD"/>
    <w:rsid w:val="007527E6"/>
    <w:rsid w:val="00752BAE"/>
    <w:rsid w:val="007568CC"/>
    <w:rsid w:val="00760596"/>
    <w:rsid w:val="007611FC"/>
    <w:rsid w:val="00761264"/>
    <w:rsid w:val="007614AA"/>
    <w:rsid w:val="007705EA"/>
    <w:rsid w:val="00775684"/>
    <w:rsid w:val="00777F0E"/>
    <w:rsid w:val="00781112"/>
    <w:rsid w:val="00784823"/>
    <w:rsid w:val="00786051"/>
    <w:rsid w:val="00786A2C"/>
    <w:rsid w:val="0079030A"/>
    <w:rsid w:val="00790758"/>
    <w:rsid w:val="00791FAC"/>
    <w:rsid w:val="007928F9"/>
    <w:rsid w:val="0079342C"/>
    <w:rsid w:val="00795631"/>
    <w:rsid w:val="007A107E"/>
    <w:rsid w:val="007A2E41"/>
    <w:rsid w:val="007A3262"/>
    <w:rsid w:val="007A58C6"/>
    <w:rsid w:val="007A5F8D"/>
    <w:rsid w:val="007B2CC8"/>
    <w:rsid w:val="007B479F"/>
    <w:rsid w:val="007C00AE"/>
    <w:rsid w:val="007D153C"/>
    <w:rsid w:val="007D3A9E"/>
    <w:rsid w:val="007D655C"/>
    <w:rsid w:val="007E1B1C"/>
    <w:rsid w:val="007E1C8D"/>
    <w:rsid w:val="007E1C93"/>
    <w:rsid w:val="007E239F"/>
    <w:rsid w:val="007E577A"/>
    <w:rsid w:val="007E5F20"/>
    <w:rsid w:val="007F3D9C"/>
    <w:rsid w:val="007F4FC7"/>
    <w:rsid w:val="007F7D75"/>
    <w:rsid w:val="00800CEA"/>
    <w:rsid w:val="0080620F"/>
    <w:rsid w:val="00807642"/>
    <w:rsid w:val="0081319D"/>
    <w:rsid w:val="00820C37"/>
    <w:rsid w:val="008230E3"/>
    <w:rsid w:val="008244DF"/>
    <w:rsid w:val="00831002"/>
    <w:rsid w:val="0084396E"/>
    <w:rsid w:val="008454B1"/>
    <w:rsid w:val="00845C34"/>
    <w:rsid w:val="008503AD"/>
    <w:rsid w:val="00853257"/>
    <w:rsid w:val="0085520C"/>
    <w:rsid w:val="00855DC2"/>
    <w:rsid w:val="00862AD6"/>
    <w:rsid w:val="008642BD"/>
    <w:rsid w:val="00871F52"/>
    <w:rsid w:val="00872E4C"/>
    <w:rsid w:val="00875DE4"/>
    <w:rsid w:val="0088216C"/>
    <w:rsid w:val="00895360"/>
    <w:rsid w:val="008A042B"/>
    <w:rsid w:val="008A0EF9"/>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1FD9"/>
    <w:rsid w:val="008D420C"/>
    <w:rsid w:val="008D4389"/>
    <w:rsid w:val="008D7243"/>
    <w:rsid w:val="008E004B"/>
    <w:rsid w:val="008E0BD8"/>
    <w:rsid w:val="008E274F"/>
    <w:rsid w:val="008E35E6"/>
    <w:rsid w:val="008E5EE5"/>
    <w:rsid w:val="008E6D32"/>
    <w:rsid w:val="008F0593"/>
    <w:rsid w:val="008F05E2"/>
    <w:rsid w:val="008F3005"/>
    <w:rsid w:val="008F335B"/>
    <w:rsid w:val="008F708A"/>
    <w:rsid w:val="00902643"/>
    <w:rsid w:val="0090470C"/>
    <w:rsid w:val="00906888"/>
    <w:rsid w:val="00910409"/>
    <w:rsid w:val="0091075C"/>
    <w:rsid w:val="00921163"/>
    <w:rsid w:val="00921D94"/>
    <w:rsid w:val="00923E5C"/>
    <w:rsid w:val="00924DCB"/>
    <w:rsid w:val="009259F1"/>
    <w:rsid w:val="009270CB"/>
    <w:rsid w:val="00933C7A"/>
    <w:rsid w:val="00933CE1"/>
    <w:rsid w:val="00936130"/>
    <w:rsid w:val="009418FE"/>
    <w:rsid w:val="00942B1A"/>
    <w:rsid w:val="009463B7"/>
    <w:rsid w:val="00950326"/>
    <w:rsid w:val="00950EC3"/>
    <w:rsid w:val="00951A96"/>
    <w:rsid w:val="0095278C"/>
    <w:rsid w:val="00952DEE"/>
    <w:rsid w:val="00952F01"/>
    <w:rsid w:val="00955BAC"/>
    <w:rsid w:val="00957ABE"/>
    <w:rsid w:val="009628B8"/>
    <w:rsid w:val="0096536F"/>
    <w:rsid w:val="009655FC"/>
    <w:rsid w:val="009708C4"/>
    <w:rsid w:val="00971174"/>
    <w:rsid w:val="00972E64"/>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A22"/>
    <w:rsid w:val="009B0A85"/>
    <w:rsid w:val="009B2AF4"/>
    <w:rsid w:val="009B2F00"/>
    <w:rsid w:val="009B30F7"/>
    <w:rsid w:val="009B771A"/>
    <w:rsid w:val="009C2601"/>
    <w:rsid w:val="009C2D78"/>
    <w:rsid w:val="009C3FD3"/>
    <w:rsid w:val="009C60C8"/>
    <w:rsid w:val="009C69EC"/>
    <w:rsid w:val="009C795A"/>
    <w:rsid w:val="009D6373"/>
    <w:rsid w:val="009D69A7"/>
    <w:rsid w:val="009D6BAA"/>
    <w:rsid w:val="009E47D5"/>
    <w:rsid w:val="009F14DE"/>
    <w:rsid w:val="009F2432"/>
    <w:rsid w:val="009F3D26"/>
    <w:rsid w:val="00A038E1"/>
    <w:rsid w:val="00A047FC"/>
    <w:rsid w:val="00A0667C"/>
    <w:rsid w:val="00A068EE"/>
    <w:rsid w:val="00A070BD"/>
    <w:rsid w:val="00A1089D"/>
    <w:rsid w:val="00A10B3D"/>
    <w:rsid w:val="00A11012"/>
    <w:rsid w:val="00A14E61"/>
    <w:rsid w:val="00A1648F"/>
    <w:rsid w:val="00A203B3"/>
    <w:rsid w:val="00A242C1"/>
    <w:rsid w:val="00A25D10"/>
    <w:rsid w:val="00A27236"/>
    <w:rsid w:val="00A3436A"/>
    <w:rsid w:val="00A3797C"/>
    <w:rsid w:val="00A4116C"/>
    <w:rsid w:val="00A412C6"/>
    <w:rsid w:val="00A43445"/>
    <w:rsid w:val="00A44B97"/>
    <w:rsid w:val="00A4589A"/>
    <w:rsid w:val="00A514E2"/>
    <w:rsid w:val="00A62699"/>
    <w:rsid w:val="00A64B4B"/>
    <w:rsid w:val="00A65793"/>
    <w:rsid w:val="00A67D63"/>
    <w:rsid w:val="00A90876"/>
    <w:rsid w:val="00A95CA8"/>
    <w:rsid w:val="00AA00A7"/>
    <w:rsid w:val="00AA2A74"/>
    <w:rsid w:val="00AA35BC"/>
    <w:rsid w:val="00AA617A"/>
    <w:rsid w:val="00AB3A97"/>
    <w:rsid w:val="00AB4C85"/>
    <w:rsid w:val="00AC7A90"/>
    <w:rsid w:val="00AD2F46"/>
    <w:rsid w:val="00AD3F54"/>
    <w:rsid w:val="00AD448C"/>
    <w:rsid w:val="00AD7755"/>
    <w:rsid w:val="00AE2E34"/>
    <w:rsid w:val="00AE739A"/>
    <w:rsid w:val="00AE7B6D"/>
    <w:rsid w:val="00AF6925"/>
    <w:rsid w:val="00B004C6"/>
    <w:rsid w:val="00B03146"/>
    <w:rsid w:val="00B05D7A"/>
    <w:rsid w:val="00B06E34"/>
    <w:rsid w:val="00B21AE6"/>
    <w:rsid w:val="00B22252"/>
    <w:rsid w:val="00B31387"/>
    <w:rsid w:val="00B3713D"/>
    <w:rsid w:val="00B520A8"/>
    <w:rsid w:val="00B52D9F"/>
    <w:rsid w:val="00B56318"/>
    <w:rsid w:val="00B604DA"/>
    <w:rsid w:val="00B63ECD"/>
    <w:rsid w:val="00B64970"/>
    <w:rsid w:val="00B66DF6"/>
    <w:rsid w:val="00B76B55"/>
    <w:rsid w:val="00B77FFA"/>
    <w:rsid w:val="00B83C61"/>
    <w:rsid w:val="00B90698"/>
    <w:rsid w:val="00B91FAB"/>
    <w:rsid w:val="00B9611C"/>
    <w:rsid w:val="00BA347F"/>
    <w:rsid w:val="00BA6278"/>
    <w:rsid w:val="00BA732B"/>
    <w:rsid w:val="00BA7590"/>
    <w:rsid w:val="00BB0F83"/>
    <w:rsid w:val="00BB27FC"/>
    <w:rsid w:val="00BB68A5"/>
    <w:rsid w:val="00BC2F80"/>
    <w:rsid w:val="00BC64A3"/>
    <w:rsid w:val="00BD0BC9"/>
    <w:rsid w:val="00BD1E0D"/>
    <w:rsid w:val="00BD4DAD"/>
    <w:rsid w:val="00BD7584"/>
    <w:rsid w:val="00BE012C"/>
    <w:rsid w:val="00BE0B40"/>
    <w:rsid w:val="00BF5B90"/>
    <w:rsid w:val="00BF7ACC"/>
    <w:rsid w:val="00C00A99"/>
    <w:rsid w:val="00C0235A"/>
    <w:rsid w:val="00C04F00"/>
    <w:rsid w:val="00C07F7E"/>
    <w:rsid w:val="00C21160"/>
    <w:rsid w:val="00C2539F"/>
    <w:rsid w:val="00C268E8"/>
    <w:rsid w:val="00C27C8E"/>
    <w:rsid w:val="00C31C56"/>
    <w:rsid w:val="00C3426B"/>
    <w:rsid w:val="00C367CA"/>
    <w:rsid w:val="00C36FD1"/>
    <w:rsid w:val="00C44112"/>
    <w:rsid w:val="00C44A37"/>
    <w:rsid w:val="00C46EB1"/>
    <w:rsid w:val="00C5041E"/>
    <w:rsid w:val="00C55539"/>
    <w:rsid w:val="00C645BE"/>
    <w:rsid w:val="00C66EE9"/>
    <w:rsid w:val="00C67EE0"/>
    <w:rsid w:val="00C80010"/>
    <w:rsid w:val="00C82FB6"/>
    <w:rsid w:val="00C83DF6"/>
    <w:rsid w:val="00C84B16"/>
    <w:rsid w:val="00C850A6"/>
    <w:rsid w:val="00C92CA3"/>
    <w:rsid w:val="00C95689"/>
    <w:rsid w:val="00CA3226"/>
    <w:rsid w:val="00CB0181"/>
    <w:rsid w:val="00CB0513"/>
    <w:rsid w:val="00CB2E81"/>
    <w:rsid w:val="00CC188B"/>
    <w:rsid w:val="00CC4F74"/>
    <w:rsid w:val="00CC513C"/>
    <w:rsid w:val="00CC5D05"/>
    <w:rsid w:val="00CD0669"/>
    <w:rsid w:val="00CD4973"/>
    <w:rsid w:val="00CD5FAD"/>
    <w:rsid w:val="00CD694C"/>
    <w:rsid w:val="00CD7428"/>
    <w:rsid w:val="00CD7ABA"/>
    <w:rsid w:val="00CD7E55"/>
    <w:rsid w:val="00CE0E27"/>
    <w:rsid w:val="00CE163E"/>
    <w:rsid w:val="00CE466A"/>
    <w:rsid w:val="00CE55FB"/>
    <w:rsid w:val="00CE7A82"/>
    <w:rsid w:val="00CF05B1"/>
    <w:rsid w:val="00CF408D"/>
    <w:rsid w:val="00CF502D"/>
    <w:rsid w:val="00D043C1"/>
    <w:rsid w:val="00D11217"/>
    <w:rsid w:val="00D11427"/>
    <w:rsid w:val="00D1401E"/>
    <w:rsid w:val="00D15FB6"/>
    <w:rsid w:val="00D230DC"/>
    <w:rsid w:val="00D24497"/>
    <w:rsid w:val="00D24993"/>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95987"/>
    <w:rsid w:val="00D95CC4"/>
    <w:rsid w:val="00D97E98"/>
    <w:rsid w:val="00DA36D9"/>
    <w:rsid w:val="00DB30AD"/>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645B"/>
    <w:rsid w:val="00E11793"/>
    <w:rsid w:val="00E11D25"/>
    <w:rsid w:val="00E142B3"/>
    <w:rsid w:val="00E1458D"/>
    <w:rsid w:val="00E20A3D"/>
    <w:rsid w:val="00E24B9F"/>
    <w:rsid w:val="00E25232"/>
    <w:rsid w:val="00E25B12"/>
    <w:rsid w:val="00E40019"/>
    <w:rsid w:val="00E44211"/>
    <w:rsid w:val="00E50596"/>
    <w:rsid w:val="00E50B95"/>
    <w:rsid w:val="00E52713"/>
    <w:rsid w:val="00E53FC5"/>
    <w:rsid w:val="00E55865"/>
    <w:rsid w:val="00E76F22"/>
    <w:rsid w:val="00E80130"/>
    <w:rsid w:val="00E82244"/>
    <w:rsid w:val="00E85EA4"/>
    <w:rsid w:val="00E86305"/>
    <w:rsid w:val="00E91A6E"/>
    <w:rsid w:val="00E94CD9"/>
    <w:rsid w:val="00EA2CCA"/>
    <w:rsid w:val="00EA341D"/>
    <w:rsid w:val="00EA34B3"/>
    <w:rsid w:val="00EA7B11"/>
    <w:rsid w:val="00EB2371"/>
    <w:rsid w:val="00EB2C3F"/>
    <w:rsid w:val="00EB2CEA"/>
    <w:rsid w:val="00EB5346"/>
    <w:rsid w:val="00EB56B8"/>
    <w:rsid w:val="00EB6A78"/>
    <w:rsid w:val="00EC0604"/>
    <w:rsid w:val="00EC2A7E"/>
    <w:rsid w:val="00ED1774"/>
    <w:rsid w:val="00EE3414"/>
    <w:rsid w:val="00EE5053"/>
    <w:rsid w:val="00EE5AB3"/>
    <w:rsid w:val="00EE6C1D"/>
    <w:rsid w:val="00EE6F0A"/>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3B7"/>
    <w:rsid w:val="00F40DE4"/>
    <w:rsid w:val="00F414A1"/>
    <w:rsid w:val="00F42F70"/>
    <w:rsid w:val="00F4514C"/>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4799"/>
    <w:rsid w:val="00F84E42"/>
    <w:rsid w:val="00F93B60"/>
    <w:rsid w:val="00FA2839"/>
    <w:rsid w:val="00FA5D48"/>
    <w:rsid w:val="00FB28D3"/>
    <w:rsid w:val="00FB5BEF"/>
    <w:rsid w:val="00FB5DF4"/>
    <w:rsid w:val="00FB7C37"/>
    <w:rsid w:val="00FC0EF9"/>
    <w:rsid w:val="00FC5051"/>
    <w:rsid w:val="00FD0982"/>
    <w:rsid w:val="00FD12A1"/>
    <w:rsid w:val="00FD3EA1"/>
    <w:rsid w:val="00FE0CE1"/>
    <w:rsid w:val="00FE10DF"/>
    <w:rsid w:val="00FE29FA"/>
    <w:rsid w:val="00FE699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9B9A71-2BC9-4375-B9AC-D401F72A3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6</Pages>
  <Words>1218</Words>
  <Characters>6701</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473</cp:revision>
  <cp:lastPrinted>2016-08-08T12:58:00Z</cp:lastPrinted>
  <dcterms:created xsi:type="dcterms:W3CDTF">2016-08-08T14:38:00Z</dcterms:created>
  <dcterms:modified xsi:type="dcterms:W3CDTF">2017-03-22T09:05:00Z</dcterms:modified>
</cp:coreProperties>
</file>