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Pr="002348B4" w:rsidRDefault="00DE3066" w:rsidP="00A10B3D">
      <w:pPr>
        <w:pStyle w:val="Corps"/>
        <w:rPr>
          <w:rFonts w:ascii="Arial" w:hAnsi="Arial" w:cs="Arial"/>
          <w:b/>
          <w:bCs/>
          <w:sz w:val="48"/>
          <w:szCs w:val="48"/>
        </w:rPr>
      </w:pPr>
      <w:r w:rsidRPr="002348B4">
        <w:rPr>
          <w:rFonts w:ascii="Arial" w:hAnsi="Arial" w:cs="Arial"/>
          <w:b/>
          <w:bCs/>
          <w:sz w:val="48"/>
          <w:szCs w:val="48"/>
        </w:rPr>
        <w:t xml:space="preserve">Processus </w:t>
      </w:r>
      <w:r w:rsidR="00C2539F" w:rsidRPr="002348B4">
        <w:rPr>
          <w:rFonts w:ascii="Arial" w:hAnsi="Arial" w:cs="Arial"/>
          <w:b/>
          <w:bCs/>
          <w:sz w:val="48"/>
          <w:szCs w:val="48"/>
        </w:rPr>
        <w:t xml:space="preserve">REX </w:t>
      </w:r>
      <w:r w:rsidR="00786051" w:rsidRPr="002348B4">
        <w:rPr>
          <w:rFonts w:ascii="Arial" w:hAnsi="Arial" w:cs="Arial"/>
          <w:b/>
          <w:bCs/>
          <w:sz w:val="48"/>
          <w:szCs w:val="48"/>
        </w:rPr>
        <w:t>de votre site</w:t>
      </w:r>
    </w:p>
    <w:p w:rsidR="00B21AE6" w:rsidRPr="002348B4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EB371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 w:rsidRPr="002348B4">
              <w:rPr>
                <w:rFonts w:ascii="Arial" w:hAnsi="Arial" w:cs="Arial"/>
                <w:u w:val="single"/>
              </w:rPr>
              <w:t xml:space="preserve">Objectifs </w:t>
            </w:r>
            <w:r w:rsidR="009F2432" w:rsidRPr="002348B4">
              <w:rPr>
                <w:rFonts w:ascii="Arial" w:hAnsi="Arial" w:cs="Arial"/>
                <w:u w:val="single"/>
              </w:rPr>
              <w:t>:</w:t>
            </w:r>
          </w:p>
          <w:p w:rsidR="00F258E0" w:rsidRPr="002348B4" w:rsidRDefault="0051527D" w:rsidP="00A10B3D">
            <w:pPr>
              <w:rPr>
                <w:rFonts w:ascii="Arial" w:hAnsi="Arial" w:cs="Arial"/>
                <w:lang w:val="fr-FR"/>
              </w:rPr>
            </w:pPr>
            <w:r w:rsidRPr="002348B4">
              <w:rPr>
                <w:rFonts w:ascii="Arial" w:hAnsi="Arial" w:cs="Arial"/>
                <w:lang w:val="fr-FR"/>
              </w:rPr>
              <w:t>A la fin de la séquence</w:t>
            </w:r>
            <w:r w:rsidR="00F258E0" w:rsidRPr="002348B4">
              <w:rPr>
                <w:rFonts w:ascii="Arial" w:hAnsi="Arial" w:cs="Arial"/>
                <w:lang w:val="fr-FR"/>
              </w:rPr>
              <w:t>,</w:t>
            </w:r>
            <w:r w:rsidRPr="002348B4">
              <w:rPr>
                <w:rFonts w:ascii="Arial" w:hAnsi="Arial" w:cs="Arial"/>
                <w:lang w:val="fr-FR"/>
              </w:rPr>
              <w:t xml:space="preserve"> les participants</w:t>
            </w:r>
            <w:r w:rsidR="00F258E0" w:rsidRPr="002348B4">
              <w:rPr>
                <w:rFonts w:ascii="Arial" w:hAnsi="Arial" w:cs="Arial"/>
                <w:lang w:val="fr-FR"/>
              </w:rPr>
              <w:t> :</w:t>
            </w:r>
          </w:p>
          <w:p w:rsidR="00EB6A78" w:rsidRPr="002348B4" w:rsidRDefault="00C2539F" w:rsidP="00A10B3D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lang w:val="fr-FR"/>
              </w:rPr>
            </w:pPr>
            <w:r w:rsidRPr="002348B4">
              <w:rPr>
                <w:rFonts w:ascii="Arial" w:hAnsi="Arial" w:cs="Arial"/>
                <w:lang w:val="fr-FR"/>
              </w:rPr>
              <w:t>Ont compris le lien e</w:t>
            </w:r>
            <w:r w:rsidR="00B03146" w:rsidRPr="002348B4">
              <w:rPr>
                <w:rFonts w:ascii="Arial" w:hAnsi="Arial" w:cs="Arial"/>
                <w:lang w:val="fr-FR"/>
              </w:rPr>
              <w:t xml:space="preserve">ntre les </w:t>
            </w:r>
            <w:r w:rsidRPr="002348B4">
              <w:rPr>
                <w:rFonts w:ascii="Arial" w:hAnsi="Arial" w:cs="Arial"/>
                <w:lang w:val="fr-FR"/>
              </w:rPr>
              <w:t xml:space="preserve">REX </w:t>
            </w:r>
            <w:r w:rsidR="00BA347F" w:rsidRPr="002348B4">
              <w:rPr>
                <w:rFonts w:ascii="Arial" w:hAnsi="Arial" w:cs="Arial"/>
                <w:lang w:val="fr-FR"/>
              </w:rPr>
              <w:t xml:space="preserve">HSE </w:t>
            </w:r>
            <w:r w:rsidRPr="002348B4">
              <w:rPr>
                <w:rFonts w:ascii="Arial" w:hAnsi="Arial" w:cs="Arial"/>
                <w:lang w:val="fr-FR"/>
              </w:rPr>
              <w:t xml:space="preserve">et les mesures </w:t>
            </w:r>
            <w:r w:rsidR="00B03146" w:rsidRPr="002348B4">
              <w:rPr>
                <w:rFonts w:ascii="Arial" w:hAnsi="Arial" w:cs="Arial"/>
                <w:lang w:val="fr-FR"/>
              </w:rPr>
              <w:t xml:space="preserve">à mettre en place </w:t>
            </w:r>
            <w:r w:rsidRPr="002348B4">
              <w:rPr>
                <w:rFonts w:ascii="Arial" w:hAnsi="Arial" w:cs="Arial"/>
                <w:lang w:val="fr-FR"/>
              </w:rPr>
              <w:t>sur le terrain</w:t>
            </w:r>
          </w:p>
          <w:p w:rsidR="00D230DC" w:rsidRPr="002348B4" w:rsidRDefault="00C2539F" w:rsidP="00A10B3D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lang w:val="fr-FR"/>
              </w:rPr>
            </w:pPr>
            <w:r w:rsidRPr="002348B4">
              <w:rPr>
                <w:rFonts w:ascii="Arial" w:hAnsi="Arial" w:cs="Arial"/>
                <w:lang w:val="fr-FR"/>
              </w:rPr>
              <w:t xml:space="preserve">Ont </w:t>
            </w:r>
            <w:r w:rsidR="00BD4DAD" w:rsidRPr="002348B4">
              <w:rPr>
                <w:rFonts w:ascii="Arial" w:hAnsi="Arial" w:cs="Arial"/>
                <w:lang w:val="fr-FR"/>
              </w:rPr>
              <w:t>constaté</w:t>
            </w:r>
            <w:r w:rsidRPr="002348B4">
              <w:rPr>
                <w:rFonts w:ascii="Arial" w:hAnsi="Arial" w:cs="Arial"/>
                <w:lang w:val="fr-FR"/>
              </w:rPr>
              <w:t xml:space="preserve">, </w:t>
            </w:r>
            <w:r w:rsidR="00D230DC" w:rsidRPr="002348B4">
              <w:rPr>
                <w:rFonts w:ascii="Arial" w:hAnsi="Arial" w:cs="Arial"/>
                <w:lang w:val="fr-FR"/>
              </w:rPr>
              <w:t>sur le terrain</w:t>
            </w:r>
            <w:r w:rsidR="004F21DD" w:rsidRPr="002348B4">
              <w:rPr>
                <w:rFonts w:ascii="Arial" w:hAnsi="Arial" w:cs="Arial"/>
                <w:lang w:val="fr-FR"/>
              </w:rPr>
              <w:t>,</w:t>
            </w:r>
            <w:r w:rsidR="00D230DC" w:rsidRPr="002348B4">
              <w:rPr>
                <w:rFonts w:ascii="Arial" w:hAnsi="Arial" w:cs="Arial"/>
                <w:lang w:val="fr-FR"/>
              </w:rPr>
              <w:t xml:space="preserve"> </w:t>
            </w:r>
            <w:r w:rsidRPr="002348B4">
              <w:rPr>
                <w:rFonts w:ascii="Arial" w:hAnsi="Arial" w:cs="Arial"/>
                <w:lang w:val="fr-FR"/>
              </w:rPr>
              <w:t>la prise en compte des mesures issues de REX</w:t>
            </w:r>
            <w:r w:rsidR="00BD4DAD" w:rsidRPr="002348B4">
              <w:rPr>
                <w:rFonts w:ascii="Arial" w:hAnsi="Arial" w:cs="Arial"/>
                <w:lang w:val="fr-FR"/>
              </w:rPr>
              <w:t xml:space="preserve"> du site</w:t>
            </w:r>
            <w:r w:rsidRPr="002348B4">
              <w:rPr>
                <w:rFonts w:ascii="Arial" w:hAnsi="Arial" w:cs="Arial"/>
                <w:lang w:val="fr-FR"/>
              </w:rPr>
              <w:t>.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  <w:r w:rsidRPr="002348B4">
        <w:rPr>
          <w:rFonts w:ascii="Arial" w:hAnsi="Arial" w:cs="Arial"/>
          <w:b/>
          <w:bCs/>
          <w:color w:val="353535"/>
        </w:rPr>
        <w:t xml:space="preserve">Cette </w:t>
      </w:r>
      <w:r w:rsidR="00EB371E">
        <w:rPr>
          <w:rFonts w:ascii="Arial" w:hAnsi="Arial" w:cs="Arial"/>
          <w:b/>
          <w:bCs/>
          <w:color w:val="353535"/>
        </w:rPr>
        <w:t>séquence</w:t>
      </w:r>
      <w:r w:rsidRPr="002348B4">
        <w:rPr>
          <w:rFonts w:ascii="Arial" w:hAnsi="Arial" w:cs="Arial"/>
          <w:b/>
          <w:bCs/>
          <w:color w:val="353535"/>
        </w:rPr>
        <w:t xml:space="preserve"> est à construire localement</w:t>
      </w:r>
      <w:r w:rsidR="008230E3" w:rsidRPr="002348B4">
        <w:rPr>
          <w:rFonts w:ascii="Arial" w:hAnsi="Arial" w:cs="Arial"/>
          <w:b/>
          <w:bCs/>
          <w:color w:val="353535"/>
        </w:rPr>
        <w:t>. Pou</w:t>
      </w:r>
      <w:bookmarkStart w:id="0" w:name="_GoBack"/>
      <w:bookmarkEnd w:id="0"/>
      <w:r w:rsidR="008230E3" w:rsidRPr="002348B4">
        <w:rPr>
          <w:rFonts w:ascii="Arial" w:hAnsi="Arial" w:cs="Arial"/>
          <w:b/>
          <w:bCs/>
          <w:color w:val="353535"/>
        </w:rPr>
        <w:t>r cela, 2 possibilités sont à votre disposition</w:t>
      </w:r>
      <w:r w:rsidR="0014607D" w:rsidRPr="002348B4">
        <w:rPr>
          <w:rFonts w:ascii="Arial" w:hAnsi="Arial" w:cs="Arial"/>
          <w:b/>
          <w:bCs/>
          <w:color w:val="353535"/>
        </w:rPr>
        <w:t xml:space="preserve"> </w:t>
      </w:r>
      <w:r w:rsidR="008230E3" w:rsidRPr="002348B4">
        <w:rPr>
          <w:rFonts w:ascii="Arial" w:hAnsi="Arial" w:cs="Arial"/>
          <w:b/>
          <w:bCs/>
          <w:color w:val="353535"/>
        </w:rPr>
        <w:t xml:space="preserve">: </w:t>
      </w:r>
    </w:p>
    <w:p w:rsidR="008230E3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</w:rPr>
        <w:t>s</w:t>
      </w:r>
      <w:r w:rsidR="008230E3" w:rsidRPr="002348B4">
        <w:rPr>
          <w:rFonts w:ascii="Arial" w:hAnsi="Arial" w:cs="Arial"/>
          <w:b/>
          <w:bCs/>
          <w:color w:val="353535"/>
        </w:rPr>
        <w:t xml:space="preserve">oit </w:t>
      </w:r>
      <w:r w:rsidR="002A78CD" w:rsidRPr="002348B4">
        <w:rPr>
          <w:rFonts w:ascii="Arial" w:hAnsi="Arial" w:cs="Arial"/>
          <w:b/>
          <w:bCs/>
          <w:color w:val="353535"/>
        </w:rPr>
        <w:t xml:space="preserve">une formation locale (ou branche) </w:t>
      </w:r>
      <w:r w:rsidR="008230E3" w:rsidRPr="002348B4">
        <w:rPr>
          <w:rFonts w:ascii="Arial" w:hAnsi="Arial" w:cs="Arial"/>
          <w:b/>
          <w:bCs/>
          <w:color w:val="353535"/>
        </w:rPr>
        <w:t xml:space="preserve">existe et </w:t>
      </w:r>
      <w:r w:rsidR="002A78CD" w:rsidRPr="002348B4">
        <w:rPr>
          <w:rFonts w:ascii="Arial" w:hAnsi="Arial" w:cs="Arial"/>
          <w:b/>
          <w:bCs/>
          <w:color w:val="353535"/>
        </w:rPr>
        <w:t>répond à ces objectifs</w:t>
      </w:r>
      <w:r w:rsidR="0040472E" w:rsidRPr="002348B4">
        <w:rPr>
          <w:rFonts w:ascii="Arial" w:hAnsi="Arial" w:cs="Arial"/>
          <w:b/>
          <w:bCs/>
          <w:color w:val="353535"/>
        </w:rPr>
        <w:t>.</w:t>
      </w:r>
      <w:r w:rsidR="002A78CD" w:rsidRPr="002348B4">
        <w:rPr>
          <w:rFonts w:ascii="Arial" w:hAnsi="Arial" w:cs="Arial"/>
          <w:b/>
          <w:bCs/>
          <w:color w:val="353535"/>
        </w:rPr>
        <w:t xml:space="preserve"> </w:t>
      </w:r>
      <w:r w:rsidR="0014607D" w:rsidRPr="002348B4">
        <w:rPr>
          <w:rFonts w:ascii="Arial" w:hAnsi="Arial" w:cs="Arial"/>
          <w:b/>
          <w:bCs/>
          <w:color w:val="353535"/>
        </w:rPr>
        <w:t>Dans ce cas, elle peut être utilisée à la place de ce module.</w:t>
      </w:r>
    </w:p>
    <w:p w:rsidR="00A068EE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</w:rPr>
        <w:t>s</w:t>
      </w:r>
      <w:r w:rsidR="002A78CD" w:rsidRPr="002348B4">
        <w:rPr>
          <w:rFonts w:ascii="Arial" w:hAnsi="Arial" w:cs="Arial"/>
          <w:b/>
          <w:bCs/>
          <w:color w:val="353535"/>
        </w:rPr>
        <w:t xml:space="preserve">i ce n’est pas le cas, </w:t>
      </w:r>
      <w:r w:rsidR="008230E3" w:rsidRPr="002348B4">
        <w:rPr>
          <w:rFonts w:ascii="Arial" w:hAnsi="Arial" w:cs="Arial"/>
          <w:b/>
          <w:bCs/>
          <w:color w:val="353535"/>
        </w:rPr>
        <w:t>il est nécessaire de construire</w:t>
      </w:r>
      <w:r w:rsidR="00A10B3D" w:rsidRPr="002348B4">
        <w:rPr>
          <w:rFonts w:ascii="Arial" w:hAnsi="Arial" w:cs="Arial"/>
          <w:b/>
          <w:bCs/>
          <w:color w:val="353535"/>
        </w:rPr>
        <w:t xml:space="preserve"> votre</w:t>
      </w:r>
      <w:r w:rsidR="002A78CD" w:rsidRPr="002348B4">
        <w:rPr>
          <w:rFonts w:ascii="Arial" w:hAnsi="Arial" w:cs="Arial"/>
          <w:b/>
          <w:bCs/>
          <w:color w:val="353535"/>
        </w:rPr>
        <w:t xml:space="preserve"> propre formation en suivant la suggestion ci-dessous.</w:t>
      </w:r>
    </w:p>
    <w:p w:rsidR="00A10B3D" w:rsidRPr="002348B4" w:rsidRDefault="00A10B3D">
      <w:pPr>
        <w:pStyle w:val="Corps"/>
        <w:rPr>
          <w:rFonts w:ascii="Arial" w:hAnsi="Arial" w:cs="Arial"/>
        </w:rPr>
      </w:pPr>
    </w:p>
    <w:p w:rsidR="00B21AE6" w:rsidRPr="002348B4" w:rsidRDefault="00A10B3D">
      <w:pPr>
        <w:pStyle w:val="Corps"/>
        <w:rPr>
          <w:rFonts w:ascii="Arial" w:hAnsi="Arial" w:cs="Arial"/>
          <w:b/>
          <w:bCs/>
          <w:color w:val="353535"/>
        </w:rPr>
      </w:pPr>
      <w:r w:rsidRPr="002348B4">
        <w:rPr>
          <w:rFonts w:ascii="Arial" w:hAnsi="Arial" w:cs="Arial"/>
          <w:b/>
          <w:bCs/>
          <w:color w:val="353535"/>
        </w:rPr>
        <w:t>Ce document contient des suggestions de contenu</w:t>
      </w:r>
      <w:r w:rsidR="0040472E" w:rsidRPr="002348B4">
        <w:rPr>
          <w:rFonts w:ascii="Arial" w:hAnsi="Arial" w:cs="Arial"/>
          <w:b/>
          <w:bCs/>
          <w:color w:val="353535"/>
        </w:rPr>
        <w:t>s</w:t>
      </w:r>
      <w:r w:rsidRPr="002348B4">
        <w:rPr>
          <w:rFonts w:ascii="Arial" w:hAnsi="Arial" w:cs="Arial"/>
          <w:b/>
          <w:bCs/>
          <w:color w:val="353535"/>
        </w:rPr>
        <w:t xml:space="preserve"> et d’activités pédagogiques qui permettent d’atteindre les objectifs de ce module.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2348B4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2348B4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 w:rsidRPr="002348B4">
              <w:rPr>
                <w:rFonts w:ascii="Arial" w:hAnsi="Arial" w:cs="Arial"/>
              </w:rPr>
              <w:t>Eléments Clé</w:t>
            </w:r>
          </w:p>
        </w:tc>
        <w:tc>
          <w:tcPr>
            <w:tcW w:w="2922" w:type="dxa"/>
            <w:vAlign w:val="center"/>
          </w:tcPr>
          <w:p w:rsidR="00A068EE" w:rsidRPr="002348B4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</w:pPr>
            <w:r w:rsidRPr="002348B4">
              <w:rPr>
                <w:rFonts w:ascii="Arial" w:hAnsi="Arial" w:cs="Arial"/>
              </w:rPr>
              <w:t>Support/activités</w:t>
            </w:r>
          </w:p>
        </w:tc>
      </w:tr>
      <w:tr w:rsidR="00BB0F83" w:rsidRPr="00EB371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BB0F83" w:rsidRPr="002348B4" w:rsidRDefault="0061715C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fr-FR"/>
              </w:rPr>
            </w:pPr>
            <w:r w:rsidRPr="002348B4">
              <w:rPr>
                <w:rFonts w:ascii="Arial" w:hAnsi="Arial" w:cs="Arial"/>
                <w:b w:val="0"/>
                <w:lang w:val="fr-FR"/>
              </w:rPr>
              <w:t>Le REX est l’un des processus majeur</w:t>
            </w:r>
            <w:r w:rsidR="00EF0A02" w:rsidRPr="002348B4">
              <w:rPr>
                <w:rFonts w:ascii="Arial" w:hAnsi="Arial" w:cs="Arial"/>
                <w:b w:val="0"/>
                <w:lang w:val="fr-FR"/>
              </w:rPr>
              <w:t>s</w:t>
            </w:r>
            <w:r w:rsidRPr="002348B4">
              <w:rPr>
                <w:rFonts w:ascii="Arial" w:hAnsi="Arial" w:cs="Arial"/>
                <w:b w:val="0"/>
                <w:lang w:val="fr-FR"/>
              </w:rPr>
              <w:t xml:space="preserve"> du Groupe (rappels)</w:t>
            </w:r>
          </w:p>
        </w:tc>
        <w:tc>
          <w:tcPr>
            <w:tcW w:w="2922" w:type="dxa"/>
            <w:vAlign w:val="center"/>
          </w:tcPr>
          <w:p w:rsidR="00BB0F83" w:rsidRPr="002348B4" w:rsidRDefault="009F2432" w:rsidP="0079342C">
            <w:pPr>
              <w:pStyle w:val="Corps"/>
              <w:cnfStyle w:val="000000100000"/>
              <w:rPr>
                <w:rFonts w:ascii="Arial" w:hAnsi="Arial" w:cs="Arial"/>
              </w:rPr>
            </w:pPr>
            <w:r w:rsidRPr="002348B4">
              <w:rPr>
                <w:rFonts w:ascii="Arial" w:hAnsi="Arial" w:cs="Arial"/>
                <w:color w:val="auto"/>
              </w:rPr>
              <w:t>Situer le REX dans la p</w:t>
            </w:r>
            <w:r w:rsidR="0061715C" w:rsidRPr="002348B4">
              <w:rPr>
                <w:rFonts w:ascii="Arial" w:hAnsi="Arial" w:cs="Arial"/>
                <w:color w:val="auto"/>
              </w:rPr>
              <w:t>olitique Groupe</w:t>
            </w:r>
          </w:p>
        </w:tc>
      </w:tr>
      <w:tr w:rsidR="00EE3414" w:rsidRPr="00EB371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EE3414" w:rsidRPr="002348B4" w:rsidRDefault="00EE3414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fr-FR"/>
              </w:rPr>
            </w:pPr>
            <w:r w:rsidRPr="002348B4">
              <w:rPr>
                <w:rFonts w:ascii="Arial" w:hAnsi="Arial" w:cs="Arial"/>
                <w:b w:val="0"/>
                <w:lang w:val="fr-FR"/>
              </w:rPr>
              <w:t>Le REX est un document consolidé d’analyse qui aboutit à la définition de mesures à mettre en place pour éviter que l’événement ne se reproduise.</w:t>
            </w:r>
          </w:p>
        </w:tc>
        <w:tc>
          <w:tcPr>
            <w:tcW w:w="2922" w:type="dxa"/>
            <w:vMerge w:val="restart"/>
            <w:vAlign w:val="center"/>
          </w:tcPr>
          <w:p w:rsidR="00EE3414" w:rsidRPr="002348B4" w:rsidRDefault="00EE3414" w:rsidP="00EE3414">
            <w:pPr>
              <w:pStyle w:val="Corps"/>
              <w:cnfStyle w:val="000000000000"/>
              <w:rPr>
                <w:rFonts w:ascii="Arial" w:hAnsi="Arial" w:cs="Arial"/>
              </w:rPr>
            </w:pPr>
            <w:r w:rsidRPr="002348B4">
              <w:rPr>
                <w:rFonts w:ascii="Arial" w:hAnsi="Arial" w:cs="Arial"/>
              </w:rPr>
              <w:t>Présentation de la DIR_GR_SEC_017</w:t>
            </w:r>
          </w:p>
        </w:tc>
      </w:tr>
      <w:tr w:rsidR="00EE3414" w:rsidRPr="00EB371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EE3414" w:rsidRPr="002348B4" w:rsidRDefault="00EE3414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fr-FR"/>
              </w:rPr>
            </w:pPr>
            <w:r w:rsidRPr="002348B4">
              <w:rPr>
                <w:rFonts w:ascii="Arial" w:hAnsi="Arial" w:cs="Arial"/>
                <w:b w:val="0"/>
                <w:lang w:val="fr-FR"/>
              </w:rPr>
              <w:t>La diffusion des REX, la mise en place de mesure et leur maintien est primordial pour contribuer l’amélioration continue de la sécurité.</w:t>
            </w:r>
          </w:p>
        </w:tc>
        <w:tc>
          <w:tcPr>
            <w:tcW w:w="2922" w:type="dxa"/>
            <w:vMerge/>
            <w:vAlign w:val="center"/>
          </w:tcPr>
          <w:p w:rsidR="00EE3414" w:rsidRPr="002348B4" w:rsidRDefault="00EE3414" w:rsidP="0009391D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8B13D2" w:rsidRPr="00EB371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8B13D2" w:rsidRPr="002348B4" w:rsidRDefault="008B13D2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fr-FR"/>
              </w:rPr>
            </w:pPr>
            <w:r w:rsidRPr="002348B4">
              <w:rPr>
                <w:rFonts w:ascii="Arial" w:hAnsi="Arial" w:cs="Arial"/>
                <w:b w:val="0"/>
                <w:lang w:val="fr-FR"/>
              </w:rPr>
              <w:t>La procédure REX du site est la procédure Référence XXXXXX</w:t>
            </w:r>
          </w:p>
        </w:tc>
        <w:tc>
          <w:tcPr>
            <w:tcW w:w="2922" w:type="dxa"/>
            <w:vAlign w:val="center"/>
          </w:tcPr>
          <w:p w:rsidR="008B13D2" w:rsidRPr="002348B4" w:rsidRDefault="009F2432" w:rsidP="00BB0F83">
            <w:pPr>
              <w:pStyle w:val="Corps"/>
              <w:cnfStyle w:val="000000000000"/>
              <w:rPr>
                <w:rFonts w:ascii="Arial" w:hAnsi="Arial" w:cs="Arial"/>
              </w:rPr>
            </w:pPr>
            <w:r w:rsidRPr="002348B4">
              <w:rPr>
                <w:rFonts w:ascii="Arial" w:hAnsi="Arial" w:cs="Arial"/>
              </w:rPr>
              <w:t>Prise de connaissance de la p</w:t>
            </w:r>
            <w:r w:rsidR="008B13D2" w:rsidRPr="002348B4">
              <w:rPr>
                <w:rFonts w:ascii="Arial" w:hAnsi="Arial" w:cs="Arial"/>
              </w:rPr>
              <w:t>rocédure REX site.</w:t>
            </w:r>
          </w:p>
        </w:tc>
      </w:tr>
      <w:tr w:rsidR="00A068EE" w:rsidRPr="00EB371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2348B4" w:rsidRDefault="008B13D2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fr-FR"/>
              </w:rPr>
            </w:pPr>
            <w:r w:rsidRPr="002348B4">
              <w:rPr>
                <w:rFonts w:ascii="Arial" w:hAnsi="Arial" w:cs="Arial"/>
                <w:b w:val="0"/>
                <w:lang w:val="fr-FR"/>
              </w:rPr>
              <w:t xml:space="preserve">Chacun y contribue en prenant en compte des mesures définies lors de REX passés, en s’assurant que les </w:t>
            </w:r>
            <w:r w:rsidR="009F2432" w:rsidRPr="002348B4">
              <w:rPr>
                <w:rFonts w:ascii="Arial" w:hAnsi="Arial" w:cs="Arial"/>
                <w:b w:val="0"/>
                <w:lang w:val="fr-FR"/>
              </w:rPr>
              <w:t>autres employés</w:t>
            </w:r>
            <w:r w:rsidRPr="002348B4">
              <w:rPr>
                <w:rFonts w:ascii="Arial" w:hAnsi="Arial" w:cs="Arial"/>
                <w:b w:val="0"/>
                <w:lang w:val="fr-FR"/>
              </w:rPr>
              <w:t xml:space="preserve"> sont </w:t>
            </w:r>
            <w:r w:rsidR="00BD7584" w:rsidRPr="002348B4">
              <w:rPr>
                <w:rFonts w:ascii="Arial" w:hAnsi="Arial" w:cs="Arial"/>
                <w:b w:val="0"/>
                <w:lang w:val="fr-FR"/>
              </w:rPr>
              <w:t>informés et en</w:t>
            </w:r>
            <w:r w:rsidRPr="002348B4">
              <w:rPr>
                <w:rFonts w:ascii="Arial" w:hAnsi="Arial" w:cs="Arial"/>
                <w:b w:val="0"/>
                <w:lang w:val="fr-FR"/>
              </w:rPr>
              <w:t xml:space="preserve"> participant à l’analyse d’évènement (le cas échéant)</w:t>
            </w:r>
            <w:r w:rsidR="0040472E" w:rsidRPr="002348B4">
              <w:rPr>
                <w:rFonts w:ascii="Arial" w:hAnsi="Arial" w:cs="Arial"/>
                <w:b w:val="0"/>
                <w:lang w:val="fr-FR"/>
              </w:rPr>
              <w:t>.</w:t>
            </w:r>
          </w:p>
        </w:tc>
        <w:tc>
          <w:tcPr>
            <w:tcW w:w="2922" w:type="dxa"/>
            <w:vAlign w:val="center"/>
          </w:tcPr>
          <w:p w:rsidR="00A068EE" w:rsidRPr="002348B4" w:rsidRDefault="009F2432" w:rsidP="00BB0F83">
            <w:pPr>
              <w:pStyle w:val="Corps"/>
              <w:cnfStyle w:val="000000100000"/>
              <w:rPr>
                <w:rFonts w:ascii="Arial" w:hAnsi="Arial" w:cs="Arial"/>
              </w:rPr>
            </w:pPr>
            <w:r w:rsidRPr="002348B4">
              <w:rPr>
                <w:rFonts w:ascii="Arial" w:hAnsi="Arial" w:cs="Arial"/>
              </w:rPr>
              <w:t xml:space="preserve">Prise de connaissance d’un </w:t>
            </w:r>
            <w:r w:rsidR="008B13D2" w:rsidRPr="002348B4">
              <w:rPr>
                <w:rFonts w:ascii="Arial" w:hAnsi="Arial" w:cs="Arial"/>
              </w:rPr>
              <w:t>REX site</w:t>
            </w:r>
          </w:p>
        </w:tc>
      </w:tr>
      <w:tr w:rsidR="0020133E" w:rsidRPr="00EB371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E02707" w:rsidRPr="0020133E" w:rsidRDefault="00E02707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color w:val="000000" w:themeColor="text1"/>
                <w:lang w:val="fr-FR"/>
              </w:rPr>
            </w:pPr>
            <w:r w:rsidRPr="0020133E">
              <w:rPr>
                <w:rFonts w:ascii="Arial" w:hAnsi="Arial" w:cs="Arial"/>
                <w:b w:val="0"/>
                <w:color w:val="000000" w:themeColor="text1"/>
                <w:lang w:val="fr-FR"/>
              </w:rPr>
              <w:t>Leur indiquer ou les REX sont affichés</w:t>
            </w:r>
          </w:p>
        </w:tc>
        <w:tc>
          <w:tcPr>
            <w:tcW w:w="2922" w:type="dxa"/>
            <w:vAlign w:val="center"/>
          </w:tcPr>
          <w:p w:rsidR="00E02707" w:rsidRPr="0020133E" w:rsidRDefault="00E02707" w:rsidP="00BB0F83">
            <w:pPr>
              <w:pStyle w:val="Corps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5A3E1E" w:rsidRPr="002348B4" w:rsidRDefault="00346BD6" w:rsidP="0051527D">
      <w:pPr>
        <w:rPr>
          <w:rFonts w:ascii="Arial" w:hAnsi="Arial" w:cs="Arial"/>
          <w:lang w:val="fr-FR"/>
        </w:rPr>
      </w:pPr>
      <w:r w:rsidRPr="002348B4">
        <w:rPr>
          <w:rFonts w:ascii="Arial" w:hAnsi="Arial" w:cs="Arial"/>
          <w:b/>
          <w:u w:val="single"/>
          <w:lang w:val="fr-FR"/>
        </w:rPr>
        <w:t>Estimation de durée :</w:t>
      </w:r>
    </w:p>
    <w:p w:rsidR="006F3BF4" w:rsidRPr="002348B4" w:rsidRDefault="00D11427" w:rsidP="005A3E1E">
      <w:pPr>
        <w:spacing w:before="120"/>
        <w:rPr>
          <w:rFonts w:ascii="Arial" w:hAnsi="Arial" w:cs="Arial"/>
          <w:u w:val="single"/>
          <w:lang w:val="fr-FR"/>
        </w:rPr>
      </w:pPr>
      <w:r w:rsidRPr="002348B4">
        <w:rPr>
          <w:rFonts w:ascii="Arial" w:hAnsi="Arial" w:cs="Arial"/>
          <w:lang w:val="fr-FR"/>
        </w:rPr>
        <w:t>1h</w:t>
      </w:r>
      <w:r w:rsidR="005945E9" w:rsidRPr="002348B4">
        <w:rPr>
          <w:rFonts w:ascii="Arial" w:hAnsi="Arial" w:cs="Arial"/>
          <w:lang w:val="fr-FR"/>
        </w:rPr>
        <w:t>30</w:t>
      </w:r>
      <w:r w:rsidRPr="002348B4">
        <w:rPr>
          <w:rFonts w:ascii="Arial" w:hAnsi="Arial" w:cs="Arial"/>
          <w:lang w:val="fr-FR"/>
        </w:rPr>
        <w:t xml:space="preserve"> en salle, </w:t>
      </w:r>
      <w:r w:rsidR="005945E9" w:rsidRPr="002348B4">
        <w:rPr>
          <w:rFonts w:ascii="Arial" w:hAnsi="Arial" w:cs="Arial"/>
          <w:lang w:val="fr-FR"/>
        </w:rPr>
        <w:t>une demi-journée</w:t>
      </w:r>
      <w:r w:rsidRPr="002348B4">
        <w:rPr>
          <w:rFonts w:ascii="Arial" w:hAnsi="Arial" w:cs="Arial"/>
          <w:lang w:val="fr-FR"/>
        </w:rPr>
        <w:t xml:space="preserve"> sur site</w:t>
      </w:r>
      <w:r w:rsidR="00B66DF6" w:rsidRPr="002348B4">
        <w:rPr>
          <w:rFonts w:ascii="Arial" w:hAnsi="Arial" w:cs="Arial"/>
          <w:lang w:val="fr-FR"/>
        </w:rPr>
        <w:t xml:space="preserve">, </w:t>
      </w:r>
      <w:r w:rsidR="00DE18C4">
        <w:rPr>
          <w:rFonts w:ascii="Arial" w:hAnsi="Arial" w:cs="Arial"/>
          <w:lang w:val="fr-FR"/>
        </w:rPr>
        <w:t xml:space="preserve">plus </w:t>
      </w:r>
      <w:r w:rsidR="00B66DF6" w:rsidRPr="002348B4">
        <w:rPr>
          <w:rFonts w:ascii="Arial" w:hAnsi="Arial" w:cs="Arial"/>
          <w:lang w:val="fr-FR"/>
        </w:rPr>
        <w:t>30 minutes de débriefing</w:t>
      </w:r>
      <w:r w:rsidR="00862AD6" w:rsidRPr="002348B4">
        <w:rPr>
          <w:rFonts w:ascii="Arial" w:hAnsi="Arial" w:cs="Arial"/>
          <w:lang w:val="fr-FR"/>
        </w:rPr>
        <w:t>.</w:t>
      </w: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  <w:lang w:val="fr-FR" w:eastAsia="fr-FR"/>
        </w:rPr>
      </w:pPr>
    </w:p>
    <w:p w:rsidR="005A3E1E" w:rsidRPr="002348B4" w:rsidRDefault="00A068EE" w:rsidP="0051527D">
      <w:pPr>
        <w:outlineLvl w:val="0"/>
        <w:rPr>
          <w:rFonts w:ascii="Arial" w:hAnsi="Arial" w:cs="Arial"/>
          <w:b/>
          <w:bCs/>
          <w:color w:val="000000"/>
          <w:lang w:val="fr-FR" w:eastAsia="fr-FR"/>
        </w:rPr>
      </w:pPr>
      <w:r w:rsidRPr="002348B4">
        <w:rPr>
          <w:rFonts w:ascii="Arial" w:hAnsi="Arial" w:cs="Arial"/>
          <w:b/>
          <w:bCs/>
          <w:color w:val="000000"/>
          <w:u w:val="single"/>
          <w:lang w:val="fr-FR" w:eastAsia="fr-FR"/>
        </w:rPr>
        <w:t>Recommandations de Modalités pédagogique</w:t>
      </w:r>
      <w:r w:rsidR="00212745" w:rsidRPr="002348B4">
        <w:rPr>
          <w:rFonts w:ascii="Arial" w:hAnsi="Arial" w:cs="Arial"/>
          <w:b/>
          <w:bCs/>
          <w:color w:val="000000"/>
          <w:u w:val="single"/>
          <w:lang w:val="fr-FR" w:eastAsia="fr-FR"/>
        </w:rPr>
        <w:t>s</w:t>
      </w:r>
      <w:r w:rsidRPr="002348B4">
        <w:rPr>
          <w:rFonts w:ascii="Arial" w:hAnsi="Arial" w:cs="Arial"/>
          <w:b/>
          <w:bCs/>
          <w:color w:val="000000"/>
          <w:lang w:val="fr-FR" w:eastAsia="fr-FR"/>
        </w:rPr>
        <w:t> :</w:t>
      </w:r>
    </w:p>
    <w:p w:rsidR="00A068EE" w:rsidRPr="002348B4" w:rsidRDefault="00E11D25" w:rsidP="00786051">
      <w:pPr>
        <w:spacing w:before="120"/>
        <w:jc w:val="both"/>
        <w:rPr>
          <w:rFonts w:ascii="Arial" w:hAnsi="Arial" w:cs="Arial"/>
          <w:lang w:val="fr-FR"/>
        </w:rPr>
      </w:pPr>
      <w:r w:rsidRPr="002348B4">
        <w:rPr>
          <w:rFonts w:ascii="Arial" w:hAnsi="Arial" w:cs="Arial"/>
          <w:lang w:val="fr-FR"/>
        </w:rPr>
        <w:t>Présentation de REX site en p</w:t>
      </w:r>
      <w:r w:rsidR="00F31C86" w:rsidRPr="002348B4">
        <w:rPr>
          <w:rFonts w:ascii="Arial" w:hAnsi="Arial" w:cs="Arial"/>
          <w:lang w:val="fr-FR"/>
        </w:rPr>
        <w:t>résentiel</w:t>
      </w:r>
      <w:r w:rsidR="002C1569" w:rsidRPr="002348B4">
        <w:rPr>
          <w:rFonts w:ascii="Arial" w:hAnsi="Arial" w:cs="Arial"/>
          <w:lang w:val="fr-FR"/>
        </w:rPr>
        <w:t xml:space="preserve"> + </w:t>
      </w:r>
      <w:r w:rsidR="00F61A52" w:rsidRPr="002348B4">
        <w:rPr>
          <w:rFonts w:ascii="Arial" w:hAnsi="Arial" w:cs="Arial"/>
          <w:lang w:val="fr-FR"/>
        </w:rPr>
        <w:t xml:space="preserve">expérimentation </w:t>
      </w:r>
      <w:r w:rsidR="0040472E" w:rsidRPr="002348B4">
        <w:rPr>
          <w:rFonts w:ascii="Arial" w:hAnsi="Arial" w:cs="Arial"/>
          <w:lang w:val="fr-FR"/>
        </w:rPr>
        <w:t>t</w:t>
      </w:r>
      <w:r w:rsidR="00F61A52" w:rsidRPr="002348B4">
        <w:rPr>
          <w:rFonts w:ascii="Arial" w:hAnsi="Arial" w:cs="Arial"/>
          <w:lang w:val="fr-FR"/>
        </w:rPr>
        <w:t xml:space="preserve">errain </w:t>
      </w:r>
      <w:r w:rsidR="005945E9" w:rsidRPr="002348B4">
        <w:rPr>
          <w:rFonts w:ascii="Arial" w:hAnsi="Arial" w:cs="Arial"/>
          <w:lang w:val="fr-FR"/>
        </w:rPr>
        <w:t xml:space="preserve">(une demi-journée étalée sur </w:t>
      </w:r>
      <w:r w:rsidR="005609B5" w:rsidRPr="002348B4">
        <w:rPr>
          <w:rFonts w:ascii="Arial" w:hAnsi="Arial" w:cs="Arial"/>
          <w:lang w:val="fr-FR"/>
        </w:rPr>
        <w:t>une à deux</w:t>
      </w:r>
      <w:r w:rsidR="005945E9" w:rsidRPr="002348B4">
        <w:rPr>
          <w:rFonts w:ascii="Arial" w:hAnsi="Arial" w:cs="Arial"/>
          <w:lang w:val="fr-FR"/>
        </w:rPr>
        <w:t xml:space="preserve"> semaine</w:t>
      </w:r>
      <w:r w:rsidR="005609B5" w:rsidRPr="002348B4">
        <w:rPr>
          <w:rFonts w:ascii="Arial" w:hAnsi="Arial" w:cs="Arial"/>
          <w:lang w:val="fr-FR"/>
        </w:rPr>
        <w:t>s</w:t>
      </w:r>
      <w:r w:rsidR="009F2432" w:rsidRPr="002348B4">
        <w:rPr>
          <w:rFonts w:ascii="Arial" w:hAnsi="Arial" w:cs="Arial"/>
          <w:lang w:val="fr-FR"/>
        </w:rPr>
        <w:t>)</w:t>
      </w:r>
      <w:r w:rsidR="005945E9" w:rsidRPr="002348B4">
        <w:rPr>
          <w:rFonts w:ascii="Arial" w:hAnsi="Arial" w:cs="Arial"/>
          <w:lang w:val="fr-FR"/>
        </w:rPr>
        <w:t xml:space="preserve"> </w:t>
      </w:r>
      <w:r w:rsidR="00F61A52" w:rsidRPr="002348B4">
        <w:rPr>
          <w:rFonts w:ascii="Arial" w:hAnsi="Arial" w:cs="Arial"/>
          <w:lang w:val="fr-FR"/>
        </w:rPr>
        <w:t xml:space="preserve">+ </w:t>
      </w:r>
      <w:r w:rsidR="002C1569" w:rsidRPr="002348B4">
        <w:rPr>
          <w:rFonts w:ascii="Arial" w:hAnsi="Arial" w:cs="Arial"/>
          <w:lang w:val="fr-FR"/>
        </w:rPr>
        <w:t>d</w:t>
      </w:r>
      <w:r w:rsidRPr="002348B4">
        <w:rPr>
          <w:rFonts w:ascii="Arial" w:hAnsi="Arial" w:cs="Arial"/>
          <w:lang w:val="fr-FR"/>
        </w:rPr>
        <w:t>é</w:t>
      </w:r>
      <w:r w:rsidR="002C1569" w:rsidRPr="002348B4">
        <w:rPr>
          <w:rFonts w:ascii="Arial" w:hAnsi="Arial" w:cs="Arial"/>
          <w:lang w:val="fr-FR"/>
        </w:rPr>
        <w:t>briefing</w:t>
      </w:r>
      <w:r w:rsidR="005A3E1E" w:rsidRPr="002348B4">
        <w:rPr>
          <w:rFonts w:ascii="Arial" w:hAnsi="Arial" w:cs="Arial"/>
          <w:lang w:val="fr-FR"/>
        </w:rPr>
        <w:t>.</w:t>
      </w:r>
    </w:p>
    <w:p w:rsidR="009C60C8" w:rsidRPr="002348B4" w:rsidRDefault="005945E9" w:rsidP="00786051">
      <w:pPr>
        <w:spacing w:before="120"/>
        <w:jc w:val="both"/>
        <w:rPr>
          <w:rFonts w:ascii="Arial" w:hAnsi="Arial" w:cs="Arial"/>
          <w:lang w:val="fr-FR"/>
        </w:rPr>
      </w:pPr>
      <w:r w:rsidRPr="002348B4">
        <w:rPr>
          <w:rFonts w:ascii="Arial" w:hAnsi="Arial" w:cs="Arial"/>
          <w:lang w:val="fr-FR"/>
        </w:rPr>
        <w:t>La partie présentielle de ce module ainsi que son débriefing peuvent être couplés avec celle du TCAS 4.2.</w:t>
      </w:r>
    </w:p>
    <w:p w:rsidR="009C60C8" w:rsidRPr="002348B4" w:rsidRDefault="00FB5BEF" w:rsidP="009B0A85">
      <w:pPr>
        <w:pStyle w:val="Sous-titre"/>
      </w:pPr>
      <w:r w:rsidRPr="002348B4">
        <w:lastRenderedPageBreak/>
        <w:t>Modules p</w:t>
      </w:r>
      <w:r w:rsidR="00AA35BC" w:rsidRPr="002348B4">
        <w:t>ré</w:t>
      </w:r>
      <w:r w:rsidRPr="002348B4">
        <w:t>-requis</w:t>
      </w:r>
      <w:r w:rsidR="00AA35BC" w:rsidRPr="002348B4">
        <w:t xml:space="preserve"> de la séquence</w:t>
      </w:r>
    </w:p>
    <w:p w:rsidR="00AA35BC" w:rsidRPr="002348B4" w:rsidRDefault="00786051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  <w:lang w:val="fr-FR"/>
        </w:rPr>
      </w:pPr>
      <w:r w:rsidRPr="002348B4">
        <w:rPr>
          <w:rFonts w:ascii="Arial" w:hAnsi="Arial" w:cs="Arial"/>
          <w:lang w:val="fr-FR"/>
        </w:rPr>
        <w:t>Tou</w:t>
      </w:r>
      <w:r w:rsidR="00B66DF6" w:rsidRPr="002348B4">
        <w:rPr>
          <w:rFonts w:ascii="Arial" w:hAnsi="Arial" w:cs="Arial"/>
          <w:lang w:val="fr-FR"/>
        </w:rPr>
        <w:t>t</w:t>
      </w:r>
      <w:r w:rsidRPr="002348B4">
        <w:rPr>
          <w:rFonts w:ascii="Arial" w:hAnsi="Arial" w:cs="Arial"/>
          <w:lang w:val="fr-FR"/>
        </w:rPr>
        <w:t xml:space="preserve"> le </w:t>
      </w:r>
      <w:r w:rsidR="00F40DE4" w:rsidRPr="002348B4">
        <w:rPr>
          <w:rFonts w:ascii="Arial" w:hAnsi="Arial" w:cs="Arial"/>
          <w:lang w:val="fr-FR"/>
        </w:rPr>
        <w:t>TCG</w:t>
      </w:r>
    </w:p>
    <w:p w:rsidR="00F40DE4" w:rsidRPr="002348B4" w:rsidRDefault="00F40DE4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  <w:lang w:val="fr-FR"/>
        </w:rPr>
      </w:pPr>
      <w:r w:rsidRPr="002348B4">
        <w:rPr>
          <w:rFonts w:ascii="Arial" w:hAnsi="Arial" w:cs="Arial"/>
          <w:lang w:val="fr-FR"/>
        </w:rPr>
        <w:t>TCAS</w:t>
      </w:r>
      <w:r w:rsidR="009B0A85" w:rsidRPr="002348B4">
        <w:rPr>
          <w:rFonts w:ascii="Arial" w:hAnsi="Arial" w:cs="Arial"/>
          <w:lang w:val="fr-FR"/>
        </w:rPr>
        <w:t xml:space="preserve"> 1</w:t>
      </w:r>
    </w:p>
    <w:p w:rsidR="009B0A85" w:rsidRPr="002348B4" w:rsidRDefault="009B0A85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  <w:lang w:val="fr-FR"/>
        </w:rPr>
      </w:pPr>
      <w:r w:rsidRPr="002348B4">
        <w:rPr>
          <w:rFonts w:ascii="Arial" w:hAnsi="Arial" w:cs="Arial"/>
          <w:lang w:val="fr-FR"/>
        </w:rPr>
        <w:t>TCAS 2</w:t>
      </w:r>
    </w:p>
    <w:p w:rsidR="009B0A85" w:rsidRPr="002348B4" w:rsidRDefault="009B0A85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  <w:lang w:val="fr-FR"/>
        </w:rPr>
      </w:pPr>
      <w:r w:rsidRPr="002348B4">
        <w:rPr>
          <w:rFonts w:ascii="Arial" w:hAnsi="Arial" w:cs="Arial"/>
          <w:lang w:val="fr-FR"/>
        </w:rPr>
        <w:t>TCAS 3</w:t>
      </w:r>
    </w:p>
    <w:p w:rsidR="00862AD6" w:rsidRPr="002348B4" w:rsidRDefault="00862AD6" w:rsidP="00862AD6">
      <w:pPr>
        <w:pStyle w:val="Paragraphedeliste"/>
        <w:spacing w:before="120"/>
        <w:ind w:left="714"/>
        <w:rPr>
          <w:rFonts w:ascii="Arial" w:hAnsi="Arial" w:cs="Arial"/>
          <w:lang w:val="fr-FR"/>
        </w:rPr>
      </w:pPr>
    </w:p>
    <w:p w:rsidR="00FB5BEF" w:rsidRPr="002348B4" w:rsidRDefault="00FB5BEF" w:rsidP="009B0A85">
      <w:pPr>
        <w:pStyle w:val="Sous-titre"/>
      </w:pPr>
      <w:r w:rsidRPr="002348B4">
        <w:t>Préparation de la séquence</w:t>
      </w:r>
    </w:p>
    <w:p w:rsidR="00013008" w:rsidRPr="002348B4" w:rsidRDefault="009B0A85" w:rsidP="009B0A85">
      <w:pPr>
        <w:spacing w:before="120"/>
        <w:rPr>
          <w:rFonts w:ascii="Arial" w:hAnsi="Arial" w:cs="Arial"/>
          <w:lang w:val="fr-FR"/>
        </w:rPr>
      </w:pPr>
      <w:r w:rsidRPr="002348B4">
        <w:rPr>
          <w:rFonts w:ascii="Arial" w:hAnsi="Arial" w:cs="Arial"/>
          <w:lang w:val="fr-FR"/>
        </w:rPr>
        <w:t xml:space="preserve">Avant le début du module, </w:t>
      </w:r>
      <w:r w:rsidR="00013008" w:rsidRPr="002348B4">
        <w:rPr>
          <w:rFonts w:ascii="Arial" w:hAnsi="Arial" w:cs="Arial"/>
          <w:lang w:val="fr-FR"/>
        </w:rPr>
        <w:t>nous vous recommandons de :</w:t>
      </w:r>
    </w:p>
    <w:p w:rsidR="00013008" w:rsidRPr="002348B4" w:rsidRDefault="00013008" w:rsidP="009B30F7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  <w:lang w:val="fr-FR"/>
        </w:rPr>
      </w:pPr>
      <w:r w:rsidRPr="002348B4">
        <w:rPr>
          <w:rFonts w:ascii="Arial" w:hAnsi="Arial" w:cs="Arial"/>
          <w:lang w:val="fr-FR"/>
        </w:rPr>
        <w:t xml:space="preserve">sélectionner </w:t>
      </w:r>
      <w:r w:rsidR="009B0A85" w:rsidRPr="002348B4">
        <w:rPr>
          <w:rFonts w:ascii="Arial" w:hAnsi="Arial" w:cs="Arial"/>
          <w:lang w:val="fr-FR"/>
        </w:rPr>
        <w:t>des retour</w:t>
      </w:r>
      <w:r w:rsidR="0040472E" w:rsidRPr="002348B4">
        <w:rPr>
          <w:rFonts w:ascii="Arial" w:hAnsi="Arial" w:cs="Arial"/>
          <w:lang w:val="fr-FR"/>
        </w:rPr>
        <w:t>s</w:t>
      </w:r>
      <w:r w:rsidR="009B0A85" w:rsidRPr="002348B4">
        <w:rPr>
          <w:rFonts w:ascii="Arial" w:hAnsi="Arial" w:cs="Arial"/>
          <w:lang w:val="fr-FR"/>
        </w:rPr>
        <w:t xml:space="preserve"> d’expérience à utiliser pendant ce module.</w:t>
      </w:r>
    </w:p>
    <w:p w:rsidR="009B0A85" w:rsidRPr="002348B4" w:rsidRDefault="0040472E" w:rsidP="009B30F7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  <w:lang w:val="fr-FR"/>
        </w:rPr>
      </w:pPr>
      <w:r w:rsidRPr="002348B4">
        <w:rPr>
          <w:rFonts w:ascii="Arial" w:hAnsi="Arial" w:cs="Arial"/>
          <w:lang w:val="fr-FR"/>
        </w:rPr>
        <w:t>choisir</w:t>
      </w:r>
      <w:r w:rsidR="009B0A85" w:rsidRPr="002348B4">
        <w:rPr>
          <w:rFonts w:ascii="Arial" w:hAnsi="Arial" w:cs="Arial"/>
          <w:lang w:val="fr-FR"/>
        </w:rPr>
        <w:t xml:space="preserve"> un rapport d’incident, une anomalie grave (</w:t>
      </w:r>
      <w:r w:rsidRPr="002348B4">
        <w:rPr>
          <w:rFonts w:ascii="Arial" w:hAnsi="Arial" w:cs="Arial"/>
          <w:lang w:val="fr-FR"/>
        </w:rPr>
        <w:t>s</w:t>
      </w:r>
      <w:r w:rsidR="009B0A85" w:rsidRPr="002348B4">
        <w:rPr>
          <w:rFonts w:ascii="Arial" w:hAnsi="Arial" w:cs="Arial"/>
          <w:lang w:val="fr-FR"/>
        </w:rPr>
        <w:t>ituation dégradée) ou un HIPO qui a induit la mise en œuvre d’un ensemble de mesures compensatoires ou correctives.</w:t>
      </w:r>
    </w:p>
    <w:p w:rsidR="002C70B2" w:rsidRPr="002348B4" w:rsidRDefault="00CD778B" w:rsidP="002C70B2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imprimer</w:t>
      </w:r>
      <w:r w:rsidR="008F708A" w:rsidRPr="002348B4">
        <w:rPr>
          <w:rFonts w:ascii="Arial" w:hAnsi="Arial" w:cs="Arial"/>
          <w:lang w:val="fr-FR"/>
        </w:rPr>
        <w:t xml:space="preserve"> une sélection de REX par participant. </w:t>
      </w:r>
    </w:p>
    <w:p w:rsidR="002C70B2" w:rsidRPr="002348B4" w:rsidRDefault="002C70B2" w:rsidP="002C70B2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  <w:lang w:val="fr-FR"/>
        </w:rPr>
      </w:pPr>
      <w:r w:rsidRPr="002348B4">
        <w:rPr>
          <w:rFonts w:ascii="Arial" w:hAnsi="Arial" w:cs="Arial"/>
          <w:lang w:val="fr-FR"/>
        </w:rPr>
        <w:t>i</w:t>
      </w:r>
      <w:r w:rsidR="00CD778B">
        <w:rPr>
          <w:rFonts w:ascii="Arial" w:hAnsi="Arial" w:cs="Arial"/>
          <w:lang w:val="fr-FR"/>
        </w:rPr>
        <w:t>mprimer</w:t>
      </w:r>
      <w:r w:rsidR="008F708A" w:rsidRPr="002348B4">
        <w:rPr>
          <w:rFonts w:ascii="Arial" w:hAnsi="Arial" w:cs="Arial"/>
          <w:lang w:val="fr-FR"/>
        </w:rPr>
        <w:t xml:space="preserve"> une procédure REX du site par participant.</w:t>
      </w:r>
      <w:r w:rsidRPr="002348B4">
        <w:rPr>
          <w:rFonts w:ascii="Arial" w:hAnsi="Arial" w:cs="Arial"/>
          <w:lang w:val="fr-FR"/>
        </w:rPr>
        <w:t xml:space="preserve"> </w:t>
      </w:r>
    </w:p>
    <w:p w:rsidR="002C70B2" w:rsidRPr="002348B4" w:rsidRDefault="00273339" w:rsidP="002C70B2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</w:t>
      </w:r>
      <w:r w:rsidR="00AC46DE">
        <w:rPr>
          <w:rFonts w:ascii="Arial" w:hAnsi="Arial" w:cs="Arial"/>
          <w:lang w:val="fr-FR"/>
        </w:rPr>
        <w:t xml:space="preserve">révoir de </w:t>
      </w:r>
      <w:r w:rsidR="002C70B2" w:rsidRPr="002348B4">
        <w:rPr>
          <w:rFonts w:ascii="Arial" w:hAnsi="Arial" w:cs="Arial"/>
          <w:lang w:val="fr-FR"/>
        </w:rPr>
        <w:t>présenter la DIR GR SEC 017 (les objectifs sur slide suffisent).</w:t>
      </w:r>
    </w:p>
    <w:p w:rsidR="008F708A" w:rsidRPr="002348B4" w:rsidRDefault="008F708A" w:rsidP="002C70B2">
      <w:pPr>
        <w:spacing w:before="120"/>
        <w:ind w:left="360"/>
        <w:rPr>
          <w:rFonts w:ascii="Arial" w:hAnsi="Arial" w:cs="Arial"/>
          <w:lang w:val="fr-FR"/>
        </w:rPr>
      </w:pPr>
    </w:p>
    <w:p w:rsidR="002C70B2" w:rsidRPr="002348B4" w:rsidRDefault="00996A0C" w:rsidP="00786051">
      <w:pPr>
        <w:spacing w:before="120"/>
        <w:jc w:val="both"/>
        <w:rPr>
          <w:rFonts w:ascii="Arial" w:hAnsi="Arial" w:cs="Arial"/>
          <w:lang w:val="fr-FR"/>
        </w:rPr>
      </w:pPr>
      <w:r w:rsidRPr="002348B4">
        <w:rPr>
          <w:rFonts w:ascii="Arial" w:hAnsi="Arial" w:cs="Arial"/>
          <w:lang w:val="fr-FR"/>
        </w:rPr>
        <w:t>Au cours de ce module, i</w:t>
      </w:r>
      <w:r w:rsidR="0040472E" w:rsidRPr="002348B4">
        <w:rPr>
          <w:rFonts w:ascii="Arial" w:hAnsi="Arial" w:cs="Arial"/>
          <w:lang w:val="fr-FR"/>
        </w:rPr>
        <w:t>l sera demandé au</w:t>
      </w:r>
      <w:r w:rsidR="00543AEE">
        <w:rPr>
          <w:rFonts w:ascii="Arial" w:hAnsi="Arial" w:cs="Arial"/>
          <w:lang w:val="fr-FR"/>
        </w:rPr>
        <w:t>x</w:t>
      </w:r>
      <w:r w:rsidR="0040472E" w:rsidRPr="002348B4">
        <w:rPr>
          <w:rFonts w:ascii="Arial" w:hAnsi="Arial" w:cs="Arial"/>
          <w:lang w:val="fr-FR"/>
        </w:rPr>
        <w:t xml:space="preserve"> participant</w:t>
      </w:r>
      <w:r w:rsidR="00543AEE">
        <w:rPr>
          <w:rFonts w:ascii="Arial" w:hAnsi="Arial" w:cs="Arial"/>
          <w:lang w:val="fr-FR"/>
        </w:rPr>
        <w:t>s</w:t>
      </w:r>
      <w:r w:rsidR="0040472E" w:rsidRPr="002348B4">
        <w:rPr>
          <w:rFonts w:ascii="Arial" w:hAnsi="Arial" w:cs="Arial"/>
          <w:lang w:val="fr-FR"/>
        </w:rPr>
        <w:t xml:space="preserve"> de se rendre sur site pour constater concrètement l’effectivité de ces mesures.</w:t>
      </w:r>
      <w:r w:rsidRPr="002348B4">
        <w:rPr>
          <w:rFonts w:ascii="Arial" w:hAnsi="Arial" w:cs="Arial"/>
          <w:lang w:val="fr-FR"/>
        </w:rPr>
        <w:t xml:space="preserve"> </w:t>
      </w:r>
      <w:r w:rsidR="009B0A85" w:rsidRPr="002348B4">
        <w:rPr>
          <w:rFonts w:ascii="Arial" w:hAnsi="Arial" w:cs="Arial"/>
          <w:lang w:val="fr-FR"/>
        </w:rPr>
        <w:t xml:space="preserve">Il est important que les mesures définies soient </w:t>
      </w:r>
      <w:r w:rsidR="0040472E" w:rsidRPr="002348B4">
        <w:rPr>
          <w:rFonts w:ascii="Arial" w:hAnsi="Arial" w:cs="Arial"/>
          <w:lang w:val="fr-FR"/>
        </w:rPr>
        <w:t>aisément identifiables par les participants</w:t>
      </w:r>
      <w:r w:rsidR="009B0A85" w:rsidRPr="002348B4">
        <w:rPr>
          <w:rFonts w:ascii="Arial" w:hAnsi="Arial" w:cs="Arial"/>
          <w:lang w:val="fr-FR"/>
        </w:rPr>
        <w:t xml:space="preserve"> sur le terrain (ensemble du personnel au courant de l’évolution, changement majeur dans les façons </w:t>
      </w:r>
      <w:r w:rsidR="00543AEE">
        <w:rPr>
          <w:rFonts w:ascii="Arial" w:hAnsi="Arial" w:cs="Arial"/>
          <w:lang w:val="fr-FR"/>
        </w:rPr>
        <w:t>de procéder, nouvel équipement</w:t>
      </w:r>
      <w:r w:rsidR="009B0A85" w:rsidRPr="002348B4">
        <w:rPr>
          <w:rFonts w:ascii="Arial" w:hAnsi="Arial" w:cs="Arial"/>
          <w:lang w:val="fr-FR"/>
        </w:rPr>
        <w:t>…)</w:t>
      </w:r>
      <w:r w:rsidR="0040472E" w:rsidRPr="002348B4">
        <w:rPr>
          <w:rFonts w:ascii="Arial" w:hAnsi="Arial" w:cs="Arial"/>
          <w:lang w:val="fr-FR"/>
        </w:rPr>
        <w:t>.</w:t>
      </w:r>
      <w:r w:rsidR="002C70B2" w:rsidRPr="002348B4">
        <w:rPr>
          <w:rFonts w:ascii="Arial" w:hAnsi="Arial" w:cs="Arial"/>
          <w:lang w:val="fr-FR"/>
        </w:rPr>
        <w:t xml:space="preserve"> </w:t>
      </w:r>
    </w:p>
    <w:p w:rsidR="00786051" w:rsidRPr="002348B4" w:rsidRDefault="00786051">
      <w:pPr>
        <w:rPr>
          <w:rFonts w:ascii="Arial" w:hAnsi="Arial" w:cs="Arial"/>
          <w:lang w:val="fr-FR"/>
        </w:rPr>
      </w:pPr>
    </w:p>
    <w:p w:rsidR="00786051" w:rsidRPr="002348B4" w:rsidRDefault="00786051" w:rsidP="00786051">
      <w:pPr>
        <w:pStyle w:val="Sous-titre"/>
        <w:ind w:left="714" w:hanging="357"/>
      </w:pPr>
      <w:r w:rsidRPr="002348B4">
        <w:t>A propos de la partie terrain et du rapport attendu</w:t>
      </w:r>
    </w:p>
    <w:p w:rsidR="00786051" w:rsidRPr="002348B4" w:rsidRDefault="00786051" w:rsidP="00786051">
      <w:pPr>
        <w:pStyle w:val="Sous-titre"/>
        <w:numPr>
          <w:ilvl w:val="0"/>
          <w:numId w:val="0"/>
        </w:numPr>
        <w:ind w:left="720" w:hanging="360"/>
        <w:rPr>
          <w:b w:val="0"/>
          <w:sz w:val="24"/>
          <w:szCs w:val="24"/>
        </w:rPr>
      </w:pPr>
    </w:p>
    <w:p w:rsidR="00786051" w:rsidRPr="002348B4" w:rsidRDefault="00786051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</w:pPr>
      <w:r w:rsidRPr="002348B4">
        <w:rPr>
          <w:b w:val="0"/>
          <w:sz w:val="24"/>
          <w:szCs w:val="24"/>
        </w:rPr>
        <w:t xml:space="preserve">Ce que doivent vérifier les participants à propos des mesures (compensatoires ou correctives), se limite à : </w:t>
      </w:r>
    </w:p>
    <w:p w:rsidR="00786051" w:rsidRPr="002348B4" w:rsidRDefault="00786051" w:rsidP="00CC513C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  <w:lang w:val="fr-FR"/>
        </w:rPr>
      </w:pPr>
      <w:r w:rsidRPr="002348B4">
        <w:rPr>
          <w:rFonts w:ascii="Arial" w:hAnsi="Arial" w:cs="Arial"/>
          <w:lang w:val="fr-FR"/>
        </w:rPr>
        <w:t>Sont-elles présentes comme définies ?</w:t>
      </w:r>
    </w:p>
    <w:p w:rsidR="00786051" w:rsidRPr="002348B4" w:rsidRDefault="00786051" w:rsidP="00CC513C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  <w:lang w:val="fr-FR"/>
        </w:rPr>
      </w:pPr>
      <w:r w:rsidRPr="002348B4">
        <w:rPr>
          <w:rFonts w:ascii="Arial" w:hAnsi="Arial" w:cs="Arial"/>
          <w:lang w:val="fr-FR"/>
        </w:rPr>
        <w:t xml:space="preserve">Les collaborateurs </w:t>
      </w:r>
      <w:r w:rsidR="00A242C1" w:rsidRPr="002348B4">
        <w:rPr>
          <w:rFonts w:ascii="Arial" w:hAnsi="Arial" w:cs="Arial"/>
          <w:lang w:val="fr-FR"/>
        </w:rPr>
        <w:t xml:space="preserve">qui travaillent sur les installations concernées et à proximité </w:t>
      </w:r>
      <w:r w:rsidRPr="002348B4">
        <w:rPr>
          <w:rFonts w:ascii="Arial" w:hAnsi="Arial" w:cs="Arial"/>
          <w:lang w:val="fr-FR"/>
        </w:rPr>
        <w:t xml:space="preserve">sont-ils au courant du </w:t>
      </w:r>
      <w:r w:rsidR="00A242C1" w:rsidRPr="002348B4">
        <w:rPr>
          <w:rFonts w:ascii="Arial" w:hAnsi="Arial" w:cs="Arial"/>
          <w:lang w:val="fr-FR"/>
        </w:rPr>
        <w:t xml:space="preserve">REX </w:t>
      </w:r>
      <w:r w:rsidRPr="002348B4">
        <w:rPr>
          <w:rFonts w:ascii="Arial" w:hAnsi="Arial" w:cs="Arial"/>
          <w:lang w:val="fr-FR"/>
        </w:rPr>
        <w:t>et des changements qui en découlent ?</w:t>
      </w:r>
    </w:p>
    <w:p w:rsidR="00786051" w:rsidRPr="002348B4" w:rsidRDefault="00786051" w:rsidP="00D57970">
      <w:pPr>
        <w:pStyle w:val="Sous-titre"/>
        <w:numPr>
          <w:ilvl w:val="0"/>
          <w:numId w:val="0"/>
        </w:numPr>
        <w:ind w:left="720" w:hanging="360"/>
        <w:jc w:val="both"/>
        <w:rPr>
          <w:b w:val="0"/>
          <w:sz w:val="24"/>
          <w:szCs w:val="24"/>
        </w:rPr>
      </w:pPr>
    </w:p>
    <w:p w:rsidR="00A242C1" w:rsidRPr="002348B4" w:rsidRDefault="00786051" w:rsidP="00D57970">
      <w:pPr>
        <w:pStyle w:val="Sous-titre"/>
        <w:numPr>
          <w:ilvl w:val="0"/>
          <w:numId w:val="0"/>
        </w:numPr>
        <w:ind w:left="-11"/>
        <w:jc w:val="both"/>
        <w:rPr>
          <w:b w:val="0"/>
          <w:sz w:val="24"/>
          <w:szCs w:val="24"/>
        </w:rPr>
      </w:pPr>
      <w:r w:rsidRPr="002348B4">
        <w:rPr>
          <w:b w:val="0"/>
          <w:sz w:val="24"/>
          <w:szCs w:val="24"/>
        </w:rPr>
        <w:t xml:space="preserve">Pour les participants </w:t>
      </w:r>
      <w:r w:rsidR="00A242C1" w:rsidRPr="002348B4">
        <w:rPr>
          <w:b w:val="0"/>
          <w:sz w:val="24"/>
          <w:szCs w:val="24"/>
        </w:rPr>
        <w:t xml:space="preserve">au profil </w:t>
      </w:r>
      <w:r w:rsidRPr="002348B4">
        <w:rPr>
          <w:b w:val="0"/>
          <w:sz w:val="24"/>
          <w:szCs w:val="24"/>
        </w:rPr>
        <w:t xml:space="preserve">plus technique et qui </w:t>
      </w:r>
      <w:r w:rsidR="00A242C1" w:rsidRPr="002348B4">
        <w:rPr>
          <w:b w:val="0"/>
          <w:sz w:val="24"/>
          <w:szCs w:val="24"/>
        </w:rPr>
        <w:t xml:space="preserve">travailleront </w:t>
      </w:r>
      <w:r w:rsidRPr="002348B4">
        <w:rPr>
          <w:b w:val="0"/>
          <w:sz w:val="24"/>
          <w:szCs w:val="24"/>
        </w:rPr>
        <w:t xml:space="preserve">ensuite sur site, un module du parcours 3 permet d’approfondir </w:t>
      </w:r>
      <w:r w:rsidR="00A242C1" w:rsidRPr="002348B4">
        <w:rPr>
          <w:b w:val="0"/>
          <w:sz w:val="24"/>
          <w:szCs w:val="24"/>
        </w:rPr>
        <w:t>la notion d’</w:t>
      </w:r>
      <w:r w:rsidRPr="002348B4">
        <w:rPr>
          <w:b w:val="0"/>
          <w:sz w:val="24"/>
          <w:szCs w:val="24"/>
        </w:rPr>
        <w:t xml:space="preserve">effectivité des mesures et leur adéquation avec les conditions à date. </w:t>
      </w:r>
    </w:p>
    <w:p w:rsidR="00786051" w:rsidRPr="002348B4" w:rsidRDefault="00786051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</w:pPr>
      <w:r w:rsidRPr="002348B4">
        <w:rPr>
          <w:b w:val="0"/>
          <w:sz w:val="24"/>
          <w:szCs w:val="24"/>
        </w:rPr>
        <w:t>Ce n’est donc pas le but de ce module.</w:t>
      </w:r>
      <w:r w:rsidR="009B0A85" w:rsidRPr="002348B4">
        <w:rPr>
          <w:b w:val="0"/>
          <w:sz w:val="24"/>
          <w:szCs w:val="24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EB371E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2348B4" w:rsidRDefault="002D1AD9" w:rsidP="009B0A85">
      <w:pPr>
        <w:pStyle w:val="Sous-titre"/>
      </w:pPr>
      <w:r w:rsidRPr="002348B4">
        <w:lastRenderedPageBreak/>
        <w:t>Suggestion de d</w:t>
      </w:r>
      <w:r w:rsidR="00AA35BC" w:rsidRPr="002348B4">
        <w:t xml:space="preserve">éroulement de la </w:t>
      </w:r>
      <w:r w:rsidR="00FB5BEF" w:rsidRPr="002348B4">
        <w:t>séquence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  <w:lang w:val="fr-FR"/>
        </w:rPr>
      </w:pPr>
      <w:r w:rsidRPr="002348B4">
        <w:rPr>
          <w:rFonts w:ascii="Arial" w:hAnsi="Arial" w:cs="Arial"/>
          <w:u w:val="single"/>
          <w:lang w:val="fr-FR"/>
        </w:rPr>
        <w:t xml:space="preserve">Légende </w:t>
      </w:r>
      <w:r w:rsidR="00B52D9F" w:rsidRPr="002348B4">
        <w:rPr>
          <w:rFonts w:ascii="Arial" w:hAnsi="Arial" w:cs="Arial"/>
          <w:u w:val="single"/>
          <w:lang w:val="fr-FR"/>
        </w:rPr>
        <w:t>des instructions pour l’animateur</w:t>
      </w:r>
      <w:r w:rsidR="00786051" w:rsidRPr="002348B4">
        <w:rPr>
          <w:rFonts w:ascii="Arial" w:hAnsi="Arial" w:cs="Arial"/>
          <w:u w:val="single"/>
          <w:lang w:val="fr-FR"/>
        </w:rPr>
        <w:t xml:space="preserve"> </w:t>
      </w:r>
      <w:r w:rsidRPr="002348B4">
        <w:rPr>
          <w:rFonts w:ascii="Arial" w:hAnsi="Arial" w:cs="Arial"/>
          <w:u w:val="single"/>
          <w:lang w:val="fr-FR"/>
        </w:rPr>
        <w:t>:</w:t>
      </w:r>
    </w:p>
    <w:p w:rsidR="002D1AD9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highlight w:val="yellow"/>
          <w:lang w:val="fr-FR"/>
        </w:rPr>
      </w:pPr>
      <w:r w:rsidRPr="002348B4">
        <w:rPr>
          <w:rFonts w:ascii="Arial" w:hAnsi="Arial" w:cs="Arial"/>
          <w:sz w:val="20"/>
          <w:szCs w:val="20"/>
          <w:highlight w:val="yellow"/>
          <w:lang w:val="fr-FR"/>
        </w:rPr>
        <w:t>Commentaires pour l’animateur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u w:val="single"/>
          <w:lang w:val="fr-FR"/>
        </w:rPr>
      </w:pPr>
      <w:r w:rsidRPr="002348B4">
        <w:rPr>
          <w:rFonts w:ascii="Arial" w:hAnsi="Arial" w:cs="Arial"/>
          <w:sz w:val="20"/>
          <w:szCs w:val="20"/>
          <w:lang w:val="fr-FR"/>
        </w:rPr>
        <w:t>Eléments clé de contenu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  <w:lang w:val="fr-FR"/>
        </w:rPr>
      </w:pPr>
      <w:r w:rsidRPr="002348B4">
        <w:rPr>
          <w:rFonts w:ascii="Arial" w:hAnsi="Arial" w:cs="Arial"/>
          <w:b/>
          <w:sz w:val="20"/>
          <w:szCs w:val="20"/>
          <w:lang w:val="fr-FR"/>
        </w:rPr>
        <w:t>Type d’activité</w:t>
      </w:r>
    </w:p>
    <w:p w:rsidR="002D1AD9" w:rsidRPr="002348B4" w:rsidRDefault="00DA36D9" w:rsidP="002D1AD9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  <w:lang w:val="fr-FR"/>
        </w:rPr>
      </w:pPr>
      <w:r w:rsidRPr="002348B4">
        <w:rPr>
          <w:rFonts w:ascii="Arial" w:hAnsi="Arial" w:cs="Arial"/>
          <w:i/>
          <w:sz w:val="20"/>
          <w:szCs w:val="20"/>
          <w:lang w:val="fr-FR"/>
        </w:rPr>
        <w:t>« </w:t>
      </w:r>
      <w:r w:rsidR="00B52D9F" w:rsidRPr="002348B4">
        <w:rPr>
          <w:rFonts w:ascii="Arial" w:hAnsi="Arial" w:cs="Arial"/>
          <w:i/>
          <w:sz w:val="20"/>
          <w:szCs w:val="20"/>
          <w:lang w:val="fr-FR"/>
        </w:rPr>
        <w:t>Question à poser</w:t>
      </w:r>
      <w:r w:rsidRPr="002348B4">
        <w:rPr>
          <w:rFonts w:ascii="Arial" w:hAnsi="Arial" w:cs="Arial"/>
          <w:i/>
          <w:sz w:val="20"/>
          <w:szCs w:val="20"/>
          <w:lang w:val="fr-FR"/>
        </w:rPr>
        <w:t> » / énoncé de consigne</w:t>
      </w:r>
    </w:p>
    <w:p w:rsidR="00FB5BEF" w:rsidRPr="002348B4" w:rsidRDefault="00FB5BEF" w:rsidP="00AA35BC">
      <w:pPr>
        <w:rPr>
          <w:rFonts w:ascii="Arial" w:hAnsi="Arial" w:cs="Arial"/>
          <w:lang w:val="fr-FR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628"/>
        <w:gridCol w:w="7159"/>
        <w:gridCol w:w="6095"/>
      </w:tblGrid>
      <w:tr w:rsidR="00786051" w:rsidRPr="00EB371E" w:rsidTr="00786051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2348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Phase / Timing</w:t>
            </w:r>
          </w:p>
        </w:tc>
        <w:tc>
          <w:tcPr>
            <w:tcW w:w="7159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2348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Animateur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2348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Suggestion de c</w:t>
            </w:r>
            <w:r w:rsidR="00533318" w:rsidRPr="002348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ontenu </w:t>
            </w:r>
            <w:r w:rsidR="0007545C" w:rsidRPr="002348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du module</w:t>
            </w:r>
          </w:p>
        </w:tc>
      </w:tr>
      <w:tr w:rsidR="00786051" w:rsidRPr="00EB371E" w:rsidTr="00786051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2348B4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42527" w:rsidRPr="002348B4">
              <w:rPr>
                <w:rFonts w:ascii="Arial" w:hAnsi="Arial" w:cs="Arial"/>
                <w:sz w:val="20"/>
                <w:szCs w:val="20"/>
              </w:rPr>
              <w:t>Introduction et objectifs</w:t>
            </w:r>
          </w:p>
          <w:p w:rsidR="003648B3" w:rsidRPr="002348B4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8B4">
              <w:rPr>
                <w:rFonts w:ascii="Arial" w:hAnsi="Arial" w:cs="Arial"/>
                <w:sz w:val="20"/>
                <w:szCs w:val="20"/>
              </w:rPr>
              <w:t>5’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2A78C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>Accueillir et présenter les objectifs de ce module.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B52D9F" w:rsidP="001C337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48B4">
              <w:rPr>
                <w:rFonts w:ascii="Arial" w:hAnsi="Arial" w:cs="Arial"/>
                <w:sz w:val="20"/>
                <w:szCs w:val="20"/>
                <w:lang w:val="fr-FR"/>
              </w:rPr>
              <w:t>Slide de présentation des objectifs :</w:t>
            </w:r>
          </w:p>
          <w:p w:rsidR="00B52D9F" w:rsidRPr="002348B4" w:rsidRDefault="00B52D9F" w:rsidP="00B52D9F">
            <w:pPr>
              <w:pStyle w:val="Paragraphedeliste"/>
              <w:numPr>
                <w:ilvl w:val="0"/>
                <w:numId w:val="41"/>
              </w:numPr>
              <w:ind w:left="470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48B4">
              <w:rPr>
                <w:rFonts w:ascii="Arial" w:hAnsi="Arial" w:cs="Arial"/>
                <w:sz w:val="20"/>
                <w:szCs w:val="20"/>
                <w:lang w:val="fr-FR"/>
              </w:rPr>
              <w:t>Comprendre le lien entre les REX HSE et les mesures à mettre en place sur le terrain.</w:t>
            </w:r>
          </w:p>
          <w:p w:rsidR="00B52D9F" w:rsidRPr="002348B4" w:rsidRDefault="00B52D9F" w:rsidP="00B52D9F">
            <w:pPr>
              <w:pStyle w:val="Paragraphedeliste"/>
              <w:numPr>
                <w:ilvl w:val="0"/>
                <w:numId w:val="41"/>
              </w:numPr>
              <w:ind w:left="470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48B4">
              <w:rPr>
                <w:rFonts w:ascii="Arial" w:hAnsi="Arial" w:cs="Arial"/>
                <w:sz w:val="20"/>
                <w:szCs w:val="20"/>
                <w:lang w:val="fr-FR"/>
              </w:rPr>
              <w:t>Constater, sur le terrain, la prise en compte des mesures issues de REX du site.</w:t>
            </w:r>
          </w:p>
        </w:tc>
      </w:tr>
      <w:tr w:rsidR="00786051" w:rsidRPr="00EB371E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2348B4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="00BD7584" w:rsidRPr="002348B4">
              <w:rPr>
                <w:rFonts w:ascii="Arial" w:hAnsi="Arial" w:cs="Arial"/>
                <w:sz w:val="20"/>
                <w:szCs w:val="20"/>
              </w:rPr>
              <w:t>RappeI</w:t>
            </w:r>
            <w:proofErr w:type="spellEnd"/>
            <w:r w:rsidR="00BD7584" w:rsidRPr="002348B4">
              <w:rPr>
                <w:rFonts w:ascii="Arial" w:hAnsi="Arial" w:cs="Arial"/>
                <w:sz w:val="20"/>
                <w:szCs w:val="20"/>
              </w:rPr>
              <w:t xml:space="preserve"> REX </w:t>
            </w:r>
            <w:r w:rsidR="00A242C1" w:rsidRPr="002348B4">
              <w:rPr>
                <w:rFonts w:ascii="Arial" w:hAnsi="Arial" w:cs="Arial"/>
                <w:sz w:val="20"/>
                <w:szCs w:val="20"/>
              </w:rPr>
              <w:t xml:space="preserve">Groupe </w:t>
            </w:r>
            <w:r w:rsidR="00BD7584" w:rsidRPr="002348B4">
              <w:rPr>
                <w:rFonts w:ascii="Arial" w:hAnsi="Arial" w:cs="Arial"/>
                <w:sz w:val="20"/>
                <w:szCs w:val="20"/>
              </w:rPr>
              <w:t>et présen</w:t>
            </w:r>
            <w:r w:rsidR="00042527" w:rsidRPr="002348B4">
              <w:rPr>
                <w:rFonts w:ascii="Arial" w:hAnsi="Arial" w:cs="Arial"/>
                <w:sz w:val="20"/>
                <w:szCs w:val="20"/>
              </w:rPr>
              <w:t>ta</w:t>
            </w:r>
            <w:r w:rsidR="00BD7584" w:rsidRPr="002348B4">
              <w:rPr>
                <w:rFonts w:ascii="Arial" w:hAnsi="Arial" w:cs="Arial"/>
                <w:sz w:val="20"/>
                <w:szCs w:val="20"/>
              </w:rPr>
              <w:t>t</w:t>
            </w:r>
            <w:r w:rsidR="00042527" w:rsidRPr="002348B4">
              <w:rPr>
                <w:rFonts w:ascii="Arial" w:hAnsi="Arial" w:cs="Arial"/>
                <w:sz w:val="20"/>
                <w:szCs w:val="20"/>
              </w:rPr>
              <w:t>ion procédure site.</w:t>
            </w:r>
            <w:r w:rsidR="00BD7584" w:rsidRPr="002348B4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F65742" w:rsidRPr="002348B4">
              <w:rPr>
                <w:rFonts w:ascii="Arial" w:hAnsi="Arial" w:cs="Arial"/>
                <w:sz w:val="20"/>
                <w:szCs w:val="20"/>
              </w:rPr>
              <w:t>ntroduction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8B4">
              <w:rPr>
                <w:rFonts w:ascii="Arial" w:hAnsi="Arial" w:cs="Arial"/>
                <w:sz w:val="20"/>
                <w:szCs w:val="20"/>
              </w:rPr>
              <w:t>15’-&gt;20’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Pr="002348B4" w:rsidRDefault="00D11427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2348B4">
              <w:rPr>
                <w:rFonts w:ascii="Arial" w:hAnsi="Arial" w:cs="Arial"/>
                <w:b/>
                <w:sz w:val="20"/>
                <w:szCs w:val="20"/>
              </w:rPr>
              <w:t>Questions aux participants :</w:t>
            </w:r>
          </w:p>
          <w:p w:rsidR="00906888" w:rsidRPr="002348B4" w:rsidRDefault="00F65742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 w:rsidRPr="002348B4">
              <w:rPr>
                <w:rFonts w:ascii="Arial" w:hAnsi="Arial" w:cs="Arial"/>
                <w:i/>
                <w:sz w:val="20"/>
                <w:szCs w:val="20"/>
              </w:rPr>
              <w:t>« </w:t>
            </w:r>
            <w:r w:rsidR="00D11427" w:rsidRPr="002348B4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2348B4">
              <w:rPr>
                <w:rFonts w:ascii="Arial" w:hAnsi="Arial" w:cs="Arial"/>
                <w:i/>
                <w:sz w:val="20"/>
                <w:szCs w:val="20"/>
              </w:rPr>
              <w:t>ui peut no</w:t>
            </w:r>
            <w:r w:rsidR="00BD7584" w:rsidRPr="002348B4">
              <w:rPr>
                <w:rFonts w:ascii="Arial" w:hAnsi="Arial" w:cs="Arial"/>
                <w:i/>
                <w:sz w:val="20"/>
                <w:szCs w:val="20"/>
              </w:rPr>
              <w:t>us rappeler le principe du REX chez</w:t>
            </w:r>
            <w:r w:rsidRPr="002348B4">
              <w:rPr>
                <w:rFonts w:ascii="Arial" w:hAnsi="Arial" w:cs="Arial"/>
                <w:i/>
                <w:sz w:val="20"/>
                <w:szCs w:val="20"/>
              </w:rPr>
              <w:t xml:space="preserve"> Total ? </w:t>
            </w:r>
            <w:r w:rsidR="00A242C1" w:rsidRPr="002348B4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2348B4">
              <w:rPr>
                <w:rFonts w:ascii="Arial" w:hAnsi="Arial" w:cs="Arial"/>
                <w:i/>
                <w:sz w:val="20"/>
                <w:szCs w:val="20"/>
              </w:rPr>
              <w:t>t son intérêt</w:t>
            </w:r>
            <w:r w:rsidR="00906888" w:rsidRPr="002348B4">
              <w:rPr>
                <w:rFonts w:ascii="Arial" w:hAnsi="Arial" w:cs="Arial"/>
                <w:i/>
                <w:sz w:val="20"/>
                <w:szCs w:val="20"/>
              </w:rPr>
              <w:t xml:space="preserve"> ? </w:t>
            </w:r>
          </w:p>
          <w:p w:rsidR="00F65742" w:rsidRPr="002348B4" w:rsidRDefault="00906888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 w:rsidRPr="002348B4">
              <w:rPr>
                <w:rFonts w:ascii="Arial" w:hAnsi="Arial" w:cs="Arial"/>
                <w:i/>
                <w:sz w:val="20"/>
                <w:szCs w:val="20"/>
              </w:rPr>
              <w:t>De quels genres d’</w:t>
            </w:r>
            <w:r w:rsidR="00743D75" w:rsidRPr="002348B4">
              <w:rPr>
                <w:rFonts w:ascii="Arial" w:hAnsi="Arial" w:cs="Arial"/>
                <w:i/>
                <w:sz w:val="20"/>
                <w:szCs w:val="20"/>
              </w:rPr>
              <w:t>évè</w:t>
            </w:r>
            <w:r w:rsidRPr="002348B4">
              <w:rPr>
                <w:rFonts w:ascii="Arial" w:hAnsi="Arial" w:cs="Arial"/>
                <w:i/>
                <w:sz w:val="20"/>
                <w:szCs w:val="20"/>
              </w:rPr>
              <w:t>nement parle-t-o</w:t>
            </w:r>
            <w:r w:rsidR="00BD7584" w:rsidRPr="002348B4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2348B4">
              <w:rPr>
                <w:rFonts w:ascii="Arial" w:hAnsi="Arial" w:cs="Arial"/>
                <w:i/>
                <w:sz w:val="20"/>
                <w:szCs w:val="20"/>
              </w:rPr>
              <w:t xml:space="preserve"> quand on parle de REX HSE ?</w:t>
            </w:r>
            <w:r w:rsidR="00F65742" w:rsidRPr="002348B4">
              <w:rPr>
                <w:rFonts w:ascii="Arial" w:hAnsi="Arial" w:cs="Arial"/>
                <w:i/>
                <w:sz w:val="20"/>
                <w:szCs w:val="20"/>
              </w:rPr>
              <w:t>»</w:t>
            </w:r>
          </w:p>
          <w:p w:rsidR="00F65742" w:rsidRPr="002348B4" w:rsidRDefault="00F65742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A36D9" w:rsidRPr="002348B4" w:rsidRDefault="00DA36D9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2348B4">
              <w:rPr>
                <w:rFonts w:ascii="Arial" w:hAnsi="Arial" w:cs="Arial"/>
                <w:b/>
                <w:sz w:val="20"/>
                <w:szCs w:val="20"/>
              </w:rPr>
              <w:t>Présentation directive Groupe</w:t>
            </w:r>
          </w:p>
          <w:p w:rsidR="00F65742" w:rsidRDefault="009418FE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>Puis en synthèse, faire</w:t>
            </w:r>
            <w:r w:rsidR="00F65742" w:rsidRPr="002348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un rappel de ce que l’on appelle REX dans le Groupe et de son importance</w:t>
            </w:r>
            <w:r w:rsidR="00042527" w:rsidRPr="002348B4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6E498E" w:rsidRDefault="006E498E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(Réponse sur les points suivants : </w:t>
            </w:r>
          </w:p>
          <w:p w:rsidR="006E498E" w:rsidRDefault="006E498E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la force du Groupe est de capturer toutes les expériences acquises. </w:t>
            </w:r>
          </w:p>
          <w:p w:rsidR="006E498E" w:rsidRDefault="006E498E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Le REX fait partie de l’amélioration continue et permet de nous faire progresser et modifier notre pratique, règles (du référentiel), </w:t>
            </w:r>
          </w:p>
          <w:p w:rsidR="006E498E" w:rsidRPr="002348B4" w:rsidRDefault="006E498E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REX et Audits permettent cette amélioration continue.</w:t>
            </w:r>
            <w:r w:rsidR="009339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1C337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42527" w:rsidRPr="002348B4" w:rsidRDefault="00042527" w:rsidP="001C337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D11427" w:rsidRPr="002348B4" w:rsidRDefault="00D11427" w:rsidP="001C337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DA36D9" w:rsidRPr="002348B4" w:rsidRDefault="00DA36D9" w:rsidP="001C337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4396E" w:rsidRPr="002348B4" w:rsidRDefault="0084396E" w:rsidP="001C337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65742" w:rsidRDefault="00F65742" w:rsidP="00DA36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48B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Présenter brièvement l</w:t>
            </w:r>
            <w:r w:rsidR="00906888" w:rsidRPr="002348B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es points clé de l</w:t>
            </w:r>
            <w:r w:rsidRPr="002348B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 xml:space="preserve">a </w:t>
            </w:r>
            <w:r w:rsidR="00DA36D9" w:rsidRPr="002348B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directive</w:t>
            </w:r>
            <w:r w:rsidRPr="002348B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 xml:space="preserve"> </w:t>
            </w:r>
            <w:r w:rsidR="00A242C1" w:rsidRPr="002348B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G</w:t>
            </w:r>
            <w:r w:rsidRPr="002348B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roupe pour rappel</w:t>
            </w:r>
            <w:r w:rsidR="00906888" w:rsidRPr="002348B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 xml:space="preserve"> </w:t>
            </w:r>
            <w:r w:rsidR="00DA36D9" w:rsidRPr="002348B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(</w:t>
            </w:r>
            <w:r w:rsidR="00906888" w:rsidRPr="002348B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DIR GR SEC 017</w:t>
            </w:r>
            <w:r w:rsidR="00DA36D9" w:rsidRPr="002348B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)</w:t>
            </w:r>
            <w:r w:rsidR="00743D75" w:rsidRPr="002348B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.</w:t>
            </w:r>
          </w:p>
          <w:p w:rsidR="006E498E" w:rsidRDefault="006E498E" w:rsidP="00DA36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E498E" w:rsidRDefault="006E498E" w:rsidP="00DA36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E498E" w:rsidRPr="002348B4" w:rsidRDefault="006E498E" w:rsidP="00DA36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E498E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Slide sur la roue de Deming quand on évoque l’amélioration continue</w:t>
            </w:r>
          </w:p>
        </w:tc>
      </w:tr>
      <w:tr w:rsidR="00786051" w:rsidRPr="00EB371E" w:rsidTr="00786051">
        <w:tblPrEx>
          <w:shd w:val="clear" w:color="auto" w:fill="auto"/>
        </w:tblPrEx>
        <w:trPr>
          <w:trHeight w:val="116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2348B4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BD7584" w:rsidRPr="002348B4">
              <w:rPr>
                <w:rFonts w:ascii="Arial" w:hAnsi="Arial" w:cs="Arial"/>
                <w:sz w:val="20"/>
                <w:szCs w:val="20"/>
              </w:rPr>
              <w:t>REX du site : la procédure</w:t>
            </w:r>
            <w:r w:rsidR="00BA7590" w:rsidRPr="002348B4">
              <w:rPr>
                <w:rFonts w:ascii="Arial" w:hAnsi="Arial" w:cs="Arial"/>
                <w:sz w:val="20"/>
                <w:szCs w:val="20"/>
              </w:rPr>
              <w:t xml:space="preserve"> et exemples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8B4">
              <w:rPr>
                <w:rFonts w:ascii="Arial" w:hAnsi="Arial" w:cs="Arial"/>
                <w:sz w:val="20"/>
                <w:szCs w:val="20"/>
              </w:rPr>
              <w:t>35’-&gt;55’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Pr="002348B4" w:rsidRDefault="00D11427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2348B4">
              <w:rPr>
                <w:rFonts w:ascii="Arial" w:hAnsi="Arial" w:cs="Arial"/>
                <w:b/>
                <w:sz w:val="20"/>
                <w:szCs w:val="20"/>
              </w:rPr>
              <w:t>Présentation de la procédure site</w:t>
            </w:r>
          </w:p>
          <w:p w:rsidR="00F65742" w:rsidRPr="002348B4" w:rsidRDefault="00BA7590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 w:rsidRPr="002348B4">
              <w:rPr>
                <w:rFonts w:ascii="Arial" w:hAnsi="Arial" w:cs="Arial"/>
                <w:i/>
                <w:sz w:val="20"/>
                <w:szCs w:val="20"/>
              </w:rPr>
              <w:t>Le site a traduit cette politique par la procédure XXXXX que nous allons découvrir ensemble.</w:t>
            </w:r>
          </w:p>
          <w:p w:rsidR="00BA7590" w:rsidRPr="002348B4" w:rsidRDefault="00BA7590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818FE" w:rsidRPr="002348B4" w:rsidRDefault="002818FE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Distribuez la procédure </w:t>
            </w:r>
            <w:r w:rsidR="00B31387" w:rsidRPr="002348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site </w:t>
            </w: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>aux participants</w:t>
            </w:r>
            <w:r w:rsidR="00B31387" w:rsidRPr="002348B4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451385" w:rsidRPr="002348B4" w:rsidRDefault="00451385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>Laissez-leur 1</w:t>
            </w:r>
            <w:r w:rsidR="0084396E" w:rsidRPr="002348B4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minutes pour la lire.</w:t>
            </w:r>
          </w:p>
          <w:p w:rsidR="00BA7590" w:rsidRPr="002348B4" w:rsidRDefault="00D11427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>Commente</w:t>
            </w:r>
            <w:r w:rsidR="0084396E" w:rsidRPr="002348B4">
              <w:rPr>
                <w:rFonts w:ascii="Arial" w:hAnsi="Arial" w:cs="Arial"/>
                <w:sz w:val="20"/>
                <w:szCs w:val="20"/>
                <w:highlight w:val="yellow"/>
              </w:rPr>
              <w:t>z</w:t>
            </w: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les points clés et répond</w:t>
            </w:r>
            <w:r w:rsidR="008A6A6D" w:rsidRPr="002348B4">
              <w:rPr>
                <w:rFonts w:ascii="Arial" w:hAnsi="Arial" w:cs="Arial"/>
                <w:sz w:val="20"/>
                <w:szCs w:val="20"/>
                <w:highlight w:val="yellow"/>
              </w:rPr>
              <w:t>ez</w:t>
            </w: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aux questions des participants</w:t>
            </w:r>
            <w:r w:rsidR="00BA7590" w:rsidRPr="002348B4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BA7590" w:rsidRPr="002348B4" w:rsidRDefault="00273339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Illustrez</w:t>
            </w:r>
            <w:r w:rsidR="00BA7590" w:rsidRPr="002348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avec des exemples de REX du site.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6E" w:rsidRPr="002348B4" w:rsidRDefault="0084396E" w:rsidP="001C337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65742" w:rsidRPr="002348B4" w:rsidRDefault="0084396E" w:rsidP="00A242C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48B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 xml:space="preserve">Lecture de la procédure REX </w:t>
            </w:r>
            <w:r w:rsidR="00A242C1" w:rsidRPr="002348B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site</w:t>
            </w:r>
          </w:p>
        </w:tc>
      </w:tr>
      <w:tr w:rsidR="00786051" w:rsidRPr="00EB371E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2348B4"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  <w:r w:rsidR="00995A7A" w:rsidRPr="002348B4">
              <w:rPr>
                <w:rFonts w:ascii="Arial" w:hAnsi="Arial" w:cs="Arial"/>
                <w:sz w:val="20"/>
                <w:szCs w:val="20"/>
              </w:rPr>
              <w:t>Visite sur site des mesures en place suite à des REX</w:t>
            </w:r>
          </w:p>
          <w:p w:rsidR="005945E9" w:rsidRPr="002348B4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2348B4" w:rsidRDefault="005945E9" w:rsidP="005945E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8B4">
              <w:rPr>
                <w:rFonts w:ascii="Arial" w:hAnsi="Arial" w:cs="Arial"/>
                <w:sz w:val="20"/>
                <w:szCs w:val="20"/>
              </w:rPr>
              <w:t>30’-&gt;1h30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2348B4" w:rsidRDefault="00995A7A" w:rsidP="00995A7A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2348B4">
              <w:rPr>
                <w:rFonts w:ascii="Arial" w:hAnsi="Arial" w:cs="Arial"/>
                <w:b/>
                <w:sz w:val="20"/>
                <w:szCs w:val="20"/>
              </w:rPr>
              <w:t>Expérimentation terrain</w:t>
            </w:r>
          </w:p>
          <w:p w:rsidR="002771B2" w:rsidRPr="002348B4" w:rsidRDefault="0044733E" w:rsidP="00CC4F74">
            <w:pPr>
              <w:pStyle w:val="Formatlibre"/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>Distribuez les</w:t>
            </w:r>
            <w:r w:rsidR="00995A7A" w:rsidRPr="002348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REX site sélectionnés</w:t>
            </w:r>
            <w:r w:rsidR="00F84799" w:rsidRPr="002348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et </w:t>
            </w:r>
            <w:r w:rsidR="00CC4F74" w:rsidRPr="002348B4">
              <w:rPr>
                <w:rFonts w:ascii="Arial" w:hAnsi="Arial" w:cs="Arial"/>
                <w:sz w:val="20"/>
                <w:szCs w:val="20"/>
                <w:highlight w:val="yellow"/>
              </w:rPr>
              <w:t>présentez-les</w:t>
            </w:r>
            <w:r w:rsidR="00F84799" w:rsidRPr="002348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aux participants</w:t>
            </w:r>
            <w:r w:rsidR="002771B2" w:rsidRPr="002348B4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995A7A" w:rsidRPr="002348B4" w:rsidRDefault="00016E75" w:rsidP="00CC4F74">
            <w:pPr>
              <w:pStyle w:val="Formatlibre"/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>Lisez-les</w:t>
            </w:r>
            <w:r w:rsidR="002771B2" w:rsidRPr="002348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avec eux</w:t>
            </w:r>
            <w:r w:rsidR="00995A7A" w:rsidRPr="002348B4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995A7A" w:rsidRPr="002348B4" w:rsidRDefault="00995A7A" w:rsidP="00CC4F74">
            <w:pPr>
              <w:pStyle w:val="Formatlibre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Faites-en récapituler un par </w:t>
            </w:r>
            <w:r w:rsidR="000057A5" w:rsidRPr="002348B4">
              <w:rPr>
                <w:rFonts w:ascii="Arial" w:hAnsi="Arial" w:cs="Arial"/>
                <w:sz w:val="20"/>
                <w:szCs w:val="20"/>
                <w:highlight w:val="yellow"/>
              </w:rPr>
              <w:t>l’</w:t>
            </w: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>un des participants afin de vous assurer que les participants l’ont bien compris.</w:t>
            </w:r>
          </w:p>
          <w:p w:rsidR="00995A7A" w:rsidRPr="002348B4" w:rsidRDefault="00995A7A" w:rsidP="00995A7A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95A7A" w:rsidRPr="002348B4" w:rsidRDefault="00995A7A" w:rsidP="00995A7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>Organise</w:t>
            </w:r>
            <w:r w:rsidR="000E5AAA" w:rsidRPr="002348B4">
              <w:rPr>
                <w:rFonts w:ascii="Arial" w:hAnsi="Arial" w:cs="Arial"/>
                <w:sz w:val="20"/>
                <w:szCs w:val="20"/>
                <w:highlight w:val="yellow"/>
              </w:rPr>
              <w:t>z</w:t>
            </w: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5945E9" w:rsidRPr="002348B4">
              <w:rPr>
                <w:rFonts w:ascii="Arial" w:hAnsi="Arial" w:cs="Arial"/>
                <w:sz w:val="20"/>
                <w:szCs w:val="20"/>
                <w:highlight w:val="yellow"/>
              </w:rPr>
              <w:t>les visites</w:t>
            </w: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en présentant la démarche : avec ces 2 ou 3 REX en main, chacun devra aller sur le </w:t>
            </w:r>
            <w:r w:rsidR="00273339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0057A5" w:rsidRPr="002348B4">
              <w:rPr>
                <w:rFonts w:ascii="Arial" w:hAnsi="Arial" w:cs="Arial"/>
                <w:sz w:val="20"/>
                <w:szCs w:val="20"/>
                <w:highlight w:val="yellow"/>
              </w:rPr>
              <w:t>ite</w:t>
            </w: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en vue de :</w:t>
            </w:r>
          </w:p>
          <w:p w:rsidR="00995A7A" w:rsidRPr="002348B4" w:rsidRDefault="00995A7A" w:rsidP="00995A7A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>Vérifier que les mesures définies sont en place.</w:t>
            </w:r>
          </w:p>
          <w:p w:rsidR="00995A7A" w:rsidRPr="002348B4" w:rsidRDefault="00995A7A" w:rsidP="00995A7A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Echanger avec les personnes </w:t>
            </w:r>
            <w:r w:rsidR="000A7B0E" w:rsidRPr="002348B4">
              <w:rPr>
                <w:rFonts w:ascii="Arial" w:hAnsi="Arial" w:cs="Arial"/>
                <w:sz w:val="20"/>
                <w:szCs w:val="20"/>
                <w:highlight w:val="yellow"/>
              </w:rPr>
              <w:t>concernées par le REX</w:t>
            </w: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995A7A" w:rsidRPr="002348B4" w:rsidRDefault="00995A7A" w:rsidP="00995A7A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>Comprendre les éventuels écarts.</w:t>
            </w:r>
          </w:p>
          <w:p w:rsidR="00995A7A" w:rsidRPr="002348B4" w:rsidRDefault="00995A7A" w:rsidP="00995A7A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95A7A" w:rsidRPr="002348B4" w:rsidRDefault="000057A5" w:rsidP="00995A7A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>Planifie</w:t>
            </w:r>
            <w:r w:rsidR="000E5AAA" w:rsidRPr="002348B4">
              <w:rPr>
                <w:rFonts w:ascii="Arial" w:hAnsi="Arial" w:cs="Arial"/>
                <w:sz w:val="20"/>
                <w:szCs w:val="20"/>
                <w:highlight w:val="yellow"/>
              </w:rPr>
              <w:t>z</w:t>
            </w: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une date pour réaliser un débriefing au moins une semaine après le lancement de l’expérimentation</w:t>
            </w:r>
            <w:r w:rsidR="00995A7A" w:rsidRPr="002348B4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2348B4" w:rsidRDefault="00995A7A" w:rsidP="001C337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95AFA" w:rsidRPr="002348B4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48B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Visite sur site et échanges avec les employés</w:t>
            </w:r>
            <w:r w:rsidR="00FB5DF4" w:rsidRPr="002348B4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 xml:space="preserve"> en place</w:t>
            </w:r>
          </w:p>
        </w:tc>
      </w:tr>
      <w:tr w:rsidR="00786051" w:rsidRPr="00EB371E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82C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2348B4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D11427" w:rsidRPr="002348B4">
              <w:rPr>
                <w:rFonts w:ascii="Arial" w:hAnsi="Arial" w:cs="Arial"/>
                <w:sz w:val="20"/>
                <w:szCs w:val="20"/>
              </w:rPr>
              <w:t>Débriefing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8B4">
              <w:rPr>
                <w:rFonts w:ascii="Arial" w:hAnsi="Arial" w:cs="Arial"/>
                <w:sz w:val="20"/>
                <w:szCs w:val="20"/>
              </w:rPr>
              <w:t>30’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6B6" w:rsidRPr="002348B4" w:rsidRDefault="002F06B6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2348B4">
              <w:rPr>
                <w:rFonts w:ascii="Arial" w:hAnsi="Arial" w:cs="Arial"/>
                <w:b/>
                <w:sz w:val="20"/>
                <w:szCs w:val="20"/>
              </w:rPr>
              <w:t>Débriefing</w:t>
            </w:r>
          </w:p>
          <w:p w:rsidR="00414537" w:rsidRPr="002348B4" w:rsidRDefault="000057A5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>A la date planifiée</w:t>
            </w:r>
            <w:r w:rsidR="00D76248" w:rsidRPr="002348B4">
              <w:rPr>
                <w:rFonts w:ascii="Arial" w:hAnsi="Arial" w:cs="Arial"/>
                <w:sz w:val="20"/>
                <w:szCs w:val="20"/>
                <w:highlight w:val="yellow"/>
              </w:rPr>
              <w:t>, organise</w:t>
            </w:r>
            <w:r w:rsidR="000E5AAA" w:rsidRPr="002348B4">
              <w:rPr>
                <w:rFonts w:ascii="Arial" w:hAnsi="Arial" w:cs="Arial"/>
                <w:sz w:val="20"/>
                <w:szCs w:val="20"/>
                <w:highlight w:val="yellow"/>
              </w:rPr>
              <w:t>z</w:t>
            </w:r>
            <w:r w:rsidR="00D76248" w:rsidRPr="002348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un </w:t>
            </w:r>
            <w:r w:rsidR="00D11427" w:rsidRPr="002348B4">
              <w:rPr>
                <w:rFonts w:ascii="Arial" w:hAnsi="Arial" w:cs="Arial"/>
                <w:sz w:val="20"/>
                <w:szCs w:val="20"/>
                <w:highlight w:val="yellow"/>
              </w:rPr>
              <w:t>débriefing</w:t>
            </w:r>
            <w:r w:rsidR="00D76248" w:rsidRPr="002348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sur les REX étudiés.</w:t>
            </w:r>
          </w:p>
          <w:p w:rsidR="00D76248" w:rsidRPr="002348B4" w:rsidRDefault="00D76248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>Demander à chacun</w:t>
            </w:r>
            <w:r w:rsidR="0063062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:rsidR="00D76248" w:rsidRPr="002348B4" w:rsidRDefault="0079030A" w:rsidP="00D76248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Une rapide description du</w:t>
            </w:r>
            <w:r w:rsidR="00D76248" w:rsidRPr="002348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REX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concerné</w:t>
            </w:r>
          </w:p>
          <w:p w:rsidR="00D76248" w:rsidRPr="002348B4" w:rsidRDefault="00BD7584" w:rsidP="00D76248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>Les éléments qui</w:t>
            </w:r>
            <w:r w:rsidR="00D76248" w:rsidRPr="002348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ont été vérifiés et les constats faits</w:t>
            </w:r>
          </w:p>
          <w:p w:rsidR="00557DBD" w:rsidRPr="002348B4" w:rsidRDefault="00D11427" w:rsidP="00273339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>C</w:t>
            </w:r>
            <w:r w:rsidR="00D76248" w:rsidRPr="002348B4">
              <w:rPr>
                <w:rFonts w:ascii="Arial" w:hAnsi="Arial" w:cs="Arial"/>
                <w:sz w:val="20"/>
                <w:szCs w:val="20"/>
                <w:highlight w:val="yellow"/>
              </w:rPr>
              <w:t>e qu’il</w:t>
            </w: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>s ont</w:t>
            </w:r>
            <w:r w:rsidR="00D76248" w:rsidRPr="002348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not</w:t>
            </w: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>é</w:t>
            </w:r>
            <w:r w:rsidR="00D76248" w:rsidRPr="002348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d’important et </w:t>
            </w:r>
            <w:r w:rsidR="00273339">
              <w:rPr>
                <w:rFonts w:ascii="Arial" w:hAnsi="Arial" w:cs="Arial"/>
                <w:sz w:val="20"/>
                <w:szCs w:val="20"/>
                <w:highlight w:val="yellow"/>
              </w:rPr>
              <w:t>ainsi que ce qu’ils comptent appliquer</w:t>
            </w:r>
            <w:r w:rsidR="00D76248" w:rsidRPr="002348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dans </w:t>
            </w:r>
            <w:r w:rsidR="00786051" w:rsidRPr="002348B4">
              <w:rPr>
                <w:rFonts w:ascii="Arial" w:hAnsi="Arial" w:cs="Arial"/>
                <w:sz w:val="20"/>
                <w:szCs w:val="20"/>
                <w:highlight w:val="yellow"/>
              </w:rPr>
              <w:t>leur</w:t>
            </w:r>
            <w:r w:rsidR="00D76248" w:rsidRPr="002348B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travail au quotidien.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5C" w:rsidRPr="002348B4" w:rsidRDefault="0091075C" w:rsidP="00AE2E3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B21AE6" w:rsidRPr="002348B4" w:rsidRDefault="00B21AE6" w:rsidP="00DD4EA6">
      <w:pPr>
        <w:outlineLvl w:val="0"/>
        <w:rPr>
          <w:rFonts w:ascii="Arial" w:hAnsi="Arial" w:cs="Arial"/>
          <w:lang w:val="fr-FR"/>
        </w:rPr>
      </w:pPr>
    </w:p>
    <w:sectPr w:rsidR="00B21AE6" w:rsidRPr="002348B4" w:rsidSect="00EB371E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74" w:rsidRDefault="00513374">
      <w:r>
        <w:separator/>
      </w:r>
    </w:p>
  </w:endnote>
  <w:endnote w:type="continuationSeparator" w:id="0">
    <w:p w:rsidR="00513374" w:rsidRDefault="00513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44615"/>
      <w:docPartObj>
        <w:docPartGallery w:val="Page Numbers (Bottom of Page)"/>
        <w:docPartUnique/>
      </w:docPartObj>
    </w:sdtPr>
    <w:sdtContent>
      <w:p w:rsidR="00EB371E" w:rsidRDefault="00EB371E">
        <w:pPr>
          <w:pStyle w:val="Pieddepage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B371E" w:rsidRDefault="00EB37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74" w:rsidRDefault="00513374">
      <w:r>
        <w:separator/>
      </w:r>
    </w:p>
  </w:footnote>
  <w:footnote w:type="continuationSeparator" w:id="0">
    <w:p w:rsidR="00513374" w:rsidRDefault="00513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EB371E" w:rsidRPr="008166DB" w:rsidTr="00DF6561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B371E" w:rsidRPr="003F396F" w:rsidRDefault="00EB371E" w:rsidP="00DF6561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val="fr-FR"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B371E" w:rsidRPr="00A10B3D" w:rsidRDefault="00EB371E" w:rsidP="00DF6561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EB371E" w:rsidRPr="008166DB" w:rsidTr="00DF6561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B371E" w:rsidRDefault="00EB371E" w:rsidP="00DF6561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val="fr-FR" w:eastAsia="fr-FR"/>
            </w:rPr>
          </w:pPr>
        </w:p>
      </w:tc>
      <w:tc>
        <w:tcPr>
          <w:tcW w:w="6977" w:type="dxa"/>
          <w:shd w:val="clear" w:color="auto" w:fill="auto"/>
        </w:tcPr>
        <w:p w:rsidR="00EB371E" w:rsidRPr="003F2295" w:rsidRDefault="00EB371E" w:rsidP="00DF6561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 – TCAS 4.3</w:t>
          </w:r>
        </w:p>
      </w:tc>
    </w:tr>
    <w:tr w:rsidR="00EB371E" w:rsidRPr="003F396F" w:rsidTr="00DF6561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B371E" w:rsidRPr="003F396F" w:rsidRDefault="00EB371E" w:rsidP="00DF6561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EB371E" w:rsidRPr="00A10B3D" w:rsidRDefault="00EB371E" w:rsidP="00DF6561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TCAS 4.3 – V2</w:t>
          </w:r>
        </w:p>
      </w:tc>
    </w:tr>
  </w:tbl>
  <w:p w:rsidR="00EB371E" w:rsidRDefault="00EB371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val="fr-FR"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val="fr-FR" w:eastAsia="fr-FR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10B3D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 – TCAS 4.3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EB371E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TCAS 4.3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9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1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2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3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5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1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2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3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4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5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2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3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4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5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8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9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0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1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40"/>
  </w:num>
  <w:num w:numId="5">
    <w:abstractNumId w:val="39"/>
  </w:num>
  <w:num w:numId="6">
    <w:abstractNumId w:val="31"/>
  </w:num>
  <w:num w:numId="7">
    <w:abstractNumId w:val="12"/>
  </w:num>
  <w:num w:numId="8">
    <w:abstractNumId w:val="24"/>
  </w:num>
  <w:num w:numId="9">
    <w:abstractNumId w:val="6"/>
  </w:num>
  <w:num w:numId="10">
    <w:abstractNumId w:val="8"/>
  </w:num>
  <w:num w:numId="11">
    <w:abstractNumId w:val="26"/>
  </w:num>
  <w:num w:numId="12">
    <w:abstractNumId w:val="14"/>
  </w:num>
  <w:num w:numId="13">
    <w:abstractNumId w:val="2"/>
  </w:num>
  <w:num w:numId="14">
    <w:abstractNumId w:val="33"/>
  </w:num>
  <w:num w:numId="15">
    <w:abstractNumId w:val="34"/>
  </w:num>
  <w:num w:numId="16">
    <w:abstractNumId w:val="11"/>
  </w:num>
  <w:num w:numId="17">
    <w:abstractNumId w:val="20"/>
  </w:num>
  <w:num w:numId="18">
    <w:abstractNumId w:val="23"/>
  </w:num>
  <w:num w:numId="19">
    <w:abstractNumId w:val="43"/>
  </w:num>
  <w:num w:numId="20">
    <w:abstractNumId w:val="21"/>
  </w:num>
  <w:num w:numId="21">
    <w:abstractNumId w:val="22"/>
  </w:num>
  <w:num w:numId="22">
    <w:abstractNumId w:val="32"/>
  </w:num>
  <w:num w:numId="23">
    <w:abstractNumId w:val="10"/>
  </w:num>
  <w:num w:numId="24">
    <w:abstractNumId w:val="42"/>
  </w:num>
  <w:num w:numId="25">
    <w:abstractNumId w:val="35"/>
  </w:num>
  <w:num w:numId="26">
    <w:abstractNumId w:val="3"/>
  </w:num>
  <w:num w:numId="27">
    <w:abstractNumId w:val="17"/>
  </w:num>
  <w:num w:numId="28">
    <w:abstractNumId w:val="27"/>
  </w:num>
  <w:num w:numId="29">
    <w:abstractNumId w:val="28"/>
  </w:num>
  <w:num w:numId="30">
    <w:abstractNumId w:val="41"/>
  </w:num>
  <w:num w:numId="31">
    <w:abstractNumId w:val="5"/>
  </w:num>
  <w:num w:numId="32">
    <w:abstractNumId w:val="29"/>
  </w:num>
  <w:num w:numId="33">
    <w:abstractNumId w:val="25"/>
  </w:num>
  <w:num w:numId="34">
    <w:abstractNumId w:val="13"/>
  </w:num>
  <w:num w:numId="35">
    <w:abstractNumId w:val="36"/>
  </w:num>
  <w:num w:numId="36">
    <w:abstractNumId w:val="15"/>
  </w:num>
  <w:num w:numId="37">
    <w:abstractNumId w:val="30"/>
  </w:num>
  <w:num w:numId="38">
    <w:abstractNumId w:val="4"/>
  </w:num>
  <w:num w:numId="39">
    <w:abstractNumId w:val="18"/>
  </w:num>
  <w:num w:numId="40">
    <w:abstractNumId w:val="7"/>
  </w:num>
  <w:num w:numId="41">
    <w:abstractNumId w:val="19"/>
  </w:num>
  <w:num w:numId="42">
    <w:abstractNumId w:val="16"/>
  </w:num>
  <w:num w:numId="43">
    <w:abstractNumId w:val="38"/>
  </w:num>
  <w:num w:numId="44">
    <w:abstractNumId w:val="3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3008"/>
    <w:rsid w:val="000157E2"/>
    <w:rsid w:val="00016E75"/>
    <w:rsid w:val="00020CD6"/>
    <w:rsid w:val="00022F86"/>
    <w:rsid w:val="00032146"/>
    <w:rsid w:val="00040C94"/>
    <w:rsid w:val="00042527"/>
    <w:rsid w:val="0006148D"/>
    <w:rsid w:val="00061697"/>
    <w:rsid w:val="0007545C"/>
    <w:rsid w:val="00094340"/>
    <w:rsid w:val="00094B6B"/>
    <w:rsid w:val="00095AFA"/>
    <w:rsid w:val="0009662F"/>
    <w:rsid w:val="000A7B0E"/>
    <w:rsid w:val="000D054A"/>
    <w:rsid w:val="000E1CAB"/>
    <w:rsid w:val="000E4BF9"/>
    <w:rsid w:val="000E5AAA"/>
    <w:rsid w:val="00107879"/>
    <w:rsid w:val="00117B18"/>
    <w:rsid w:val="001443D4"/>
    <w:rsid w:val="0014607D"/>
    <w:rsid w:val="00152EED"/>
    <w:rsid w:val="001547E9"/>
    <w:rsid w:val="00172369"/>
    <w:rsid w:val="00174201"/>
    <w:rsid w:val="001877C3"/>
    <w:rsid w:val="001943A1"/>
    <w:rsid w:val="001C337A"/>
    <w:rsid w:val="0020133E"/>
    <w:rsid w:val="00212745"/>
    <w:rsid w:val="002169AA"/>
    <w:rsid w:val="0021710D"/>
    <w:rsid w:val="002241F0"/>
    <w:rsid w:val="00225D7A"/>
    <w:rsid w:val="002348B4"/>
    <w:rsid w:val="00255347"/>
    <w:rsid w:val="002662FB"/>
    <w:rsid w:val="00273339"/>
    <w:rsid w:val="00275FDC"/>
    <w:rsid w:val="002771B2"/>
    <w:rsid w:val="002818FE"/>
    <w:rsid w:val="00284F7B"/>
    <w:rsid w:val="00285FA3"/>
    <w:rsid w:val="002A3BAE"/>
    <w:rsid w:val="002A78CD"/>
    <w:rsid w:val="002C1569"/>
    <w:rsid w:val="002C70B2"/>
    <w:rsid w:val="002D1AD9"/>
    <w:rsid w:val="002E25EF"/>
    <w:rsid w:val="002F06B6"/>
    <w:rsid w:val="00306A32"/>
    <w:rsid w:val="003358F3"/>
    <w:rsid w:val="00346BD6"/>
    <w:rsid w:val="003648B3"/>
    <w:rsid w:val="00370B49"/>
    <w:rsid w:val="00380D33"/>
    <w:rsid w:val="0038545A"/>
    <w:rsid w:val="00395679"/>
    <w:rsid w:val="003A6E40"/>
    <w:rsid w:val="003B391C"/>
    <w:rsid w:val="003C0CD6"/>
    <w:rsid w:val="003C589A"/>
    <w:rsid w:val="003E2AFE"/>
    <w:rsid w:val="00404539"/>
    <w:rsid w:val="0040472E"/>
    <w:rsid w:val="00413577"/>
    <w:rsid w:val="00414531"/>
    <w:rsid w:val="00414537"/>
    <w:rsid w:val="00420ACC"/>
    <w:rsid w:val="00430888"/>
    <w:rsid w:val="00431C7A"/>
    <w:rsid w:val="00441BDB"/>
    <w:rsid w:val="00445873"/>
    <w:rsid w:val="0044733E"/>
    <w:rsid w:val="00451385"/>
    <w:rsid w:val="00455796"/>
    <w:rsid w:val="004608B4"/>
    <w:rsid w:val="0046730D"/>
    <w:rsid w:val="004729C3"/>
    <w:rsid w:val="0048275E"/>
    <w:rsid w:val="004A682C"/>
    <w:rsid w:val="004B7A9E"/>
    <w:rsid w:val="004E311E"/>
    <w:rsid w:val="004E400B"/>
    <w:rsid w:val="004E5172"/>
    <w:rsid w:val="004F21DD"/>
    <w:rsid w:val="00506764"/>
    <w:rsid w:val="0051124F"/>
    <w:rsid w:val="00513374"/>
    <w:rsid w:val="0051527D"/>
    <w:rsid w:val="00533318"/>
    <w:rsid w:val="005355B0"/>
    <w:rsid w:val="00543866"/>
    <w:rsid w:val="00543AEE"/>
    <w:rsid w:val="00557DBD"/>
    <w:rsid w:val="005609B5"/>
    <w:rsid w:val="00587D5F"/>
    <w:rsid w:val="005945E9"/>
    <w:rsid w:val="00597D8B"/>
    <w:rsid w:val="005A1AD8"/>
    <w:rsid w:val="005A3E1E"/>
    <w:rsid w:val="005C4603"/>
    <w:rsid w:val="005E3778"/>
    <w:rsid w:val="005E3D1C"/>
    <w:rsid w:val="005F083B"/>
    <w:rsid w:val="006035A1"/>
    <w:rsid w:val="00606A11"/>
    <w:rsid w:val="0061715C"/>
    <w:rsid w:val="0063062B"/>
    <w:rsid w:val="0066000F"/>
    <w:rsid w:val="00662F93"/>
    <w:rsid w:val="00687ACC"/>
    <w:rsid w:val="006914D1"/>
    <w:rsid w:val="006A70C2"/>
    <w:rsid w:val="006B24AA"/>
    <w:rsid w:val="006B3F69"/>
    <w:rsid w:val="006E498E"/>
    <w:rsid w:val="006F3BF4"/>
    <w:rsid w:val="00743D75"/>
    <w:rsid w:val="007454BD"/>
    <w:rsid w:val="007705EA"/>
    <w:rsid w:val="00784823"/>
    <w:rsid w:val="00786051"/>
    <w:rsid w:val="00786A2C"/>
    <w:rsid w:val="0079030A"/>
    <w:rsid w:val="00790758"/>
    <w:rsid w:val="0079342C"/>
    <w:rsid w:val="007A58C6"/>
    <w:rsid w:val="007A5F8D"/>
    <w:rsid w:val="007C00AE"/>
    <w:rsid w:val="007E239F"/>
    <w:rsid w:val="007F3D9C"/>
    <w:rsid w:val="008230E3"/>
    <w:rsid w:val="0084396E"/>
    <w:rsid w:val="0085520C"/>
    <w:rsid w:val="00862AD6"/>
    <w:rsid w:val="008A042B"/>
    <w:rsid w:val="008A50AC"/>
    <w:rsid w:val="008A6A6D"/>
    <w:rsid w:val="008B13D2"/>
    <w:rsid w:val="008B6795"/>
    <w:rsid w:val="008D420C"/>
    <w:rsid w:val="008D7243"/>
    <w:rsid w:val="008E0BD8"/>
    <w:rsid w:val="008F708A"/>
    <w:rsid w:val="0090470C"/>
    <w:rsid w:val="00906888"/>
    <w:rsid w:val="0091075C"/>
    <w:rsid w:val="00921D94"/>
    <w:rsid w:val="009259F1"/>
    <w:rsid w:val="0093397D"/>
    <w:rsid w:val="009418FE"/>
    <w:rsid w:val="00951A96"/>
    <w:rsid w:val="009628B8"/>
    <w:rsid w:val="009655FC"/>
    <w:rsid w:val="009708C4"/>
    <w:rsid w:val="009752EB"/>
    <w:rsid w:val="00985F30"/>
    <w:rsid w:val="009867B4"/>
    <w:rsid w:val="00991EDB"/>
    <w:rsid w:val="00995A7A"/>
    <w:rsid w:val="00996A0C"/>
    <w:rsid w:val="009B0A85"/>
    <w:rsid w:val="009B2F00"/>
    <w:rsid w:val="009B30F7"/>
    <w:rsid w:val="009C60C8"/>
    <w:rsid w:val="009D6BAA"/>
    <w:rsid w:val="009F2432"/>
    <w:rsid w:val="009F3D26"/>
    <w:rsid w:val="00A038E1"/>
    <w:rsid w:val="00A047FC"/>
    <w:rsid w:val="00A068EE"/>
    <w:rsid w:val="00A10B3D"/>
    <w:rsid w:val="00A11012"/>
    <w:rsid w:val="00A1648F"/>
    <w:rsid w:val="00A242C1"/>
    <w:rsid w:val="00A4116C"/>
    <w:rsid w:val="00A4589A"/>
    <w:rsid w:val="00A64B4B"/>
    <w:rsid w:val="00AA00A7"/>
    <w:rsid w:val="00AA35BC"/>
    <w:rsid w:val="00AC46DE"/>
    <w:rsid w:val="00AE2E34"/>
    <w:rsid w:val="00B03146"/>
    <w:rsid w:val="00B06E34"/>
    <w:rsid w:val="00B21AE6"/>
    <w:rsid w:val="00B31387"/>
    <w:rsid w:val="00B520A8"/>
    <w:rsid w:val="00B52D9F"/>
    <w:rsid w:val="00B604DA"/>
    <w:rsid w:val="00B66DF6"/>
    <w:rsid w:val="00B77FFA"/>
    <w:rsid w:val="00B83C61"/>
    <w:rsid w:val="00B9611C"/>
    <w:rsid w:val="00BA347F"/>
    <w:rsid w:val="00BA7590"/>
    <w:rsid w:val="00BB0F83"/>
    <w:rsid w:val="00BB1B0F"/>
    <w:rsid w:val="00BB68A5"/>
    <w:rsid w:val="00BD0BC9"/>
    <w:rsid w:val="00BD1E0D"/>
    <w:rsid w:val="00BD4DAD"/>
    <w:rsid w:val="00BD7584"/>
    <w:rsid w:val="00BF7934"/>
    <w:rsid w:val="00C2539F"/>
    <w:rsid w:val="00C27C8E"/>
    <w:rsid w:val="00C36FD1"/>
    <w:rsid w:val="00C44112"/>
    <w:rsid w:val="00C44A37"/>
    <w:rsid w:val="00C645BE"/>
    <w:rsid w:val="00C67EE0"/>
    <w:rsid w:val="00C80010"/>
    <w:rsid w:val="00C850A6"/>
    <w:rsid w:val="00C92CA3"/>
    <w:rsid w:val="00CB0181"/>
    <w:rsid w:val="00CC4F74"/>
    <w:rsid w:val="00CC513C"/>
    <w:rsid w:val="00CD4973"/>
    <w:rsid w:val="00CD5FAD"/>
    <w:rsid w:val="00CD778B"/>
    <w:rsid w:val="00CE10D1"/>
    <w:rsid w:val="00CE466A"/>
    <w:rsid w:val="00D11427"/>
    <w:rsid w:val="00D1401E"/>
    <w:rsid w:val="00D15FB6"/>
    <w:rsid w:val="00D230DC"/>
    <w:rsid w:val="00D24993"/>
    <w:rsid w:val="00D446DA"/>
    <w:rsid w:val="00D4505C"/>
    <w:rsid w:val="00D45BF0"/>
    <w:rsid w:val="00D57970"/>
    <w:rsid w:val="00D721EC"/>
    <w:rsid w:val="00D76248"/>
    <w:rsid w:val="00D84EE2"/>
    <w:rsid w:val="00DA36D9"/>
    <w:rsid w:val="00DC4680"/>
    <w:rsid w:val="00DC4CE5"/>
    <w:rsid w:val="00DD04E9"/>
    <w:rsid w:val="00DD4C31"/>
    <w:rsid w:val="00DD4EA6"/>
    <w:rsid w:val="00DE18C4"/>
    <w:rsid w:val="00DE3066"/>
    <w:rsid w:val="00E02707"/>
    <w:rsid w:val="00E028A2"/>
    <w:rsid w:val="00E0645B"/>
    <w:rsid w:val="00E11D25"/>
    <w:rsid w:val="00E24B9F"/>
    <w:rsid w:val="00E50B95"/>
    <w:rsid w:val="00E76F22"/>
    <w:rsid w:val="00E80130"/>
    <w:rsid w:val="00E85EA4"/>
    <w:rsid w:val="00EB371E"/>
    <w:rsid w:val="00EB5346"/>
    <w:rsid w:val="00EB6A78"/>
    <w:rsid w:val="00EE3414"/>
    <w:rsid w:val="00EE5AB3"/>
    <w:rsid w:val="00EF03E0"/>
    <w:rsid w:val="00EF0A02"/>
    <w:rsid w:val="00F206FE"/>
    <w:rsid w:val="00F258E0"/>
    <w:rsid w:val="00F26E85"/>
    <w:rsid w:val="00F3047F"/>
    <w:rsid w:val="00F31C86"/>
    <w:rsid w:val="00F40DE4"/>
    <w:rsid w:val="00F604F8"/>
    <w:rsid w:val="00F6110D"/>
    <w:rsid w:val="00F61A52"/>
    <w:rsid w:val="00F64178"/>
    <w:rsid w:val="00F65742"/>
    <w:rsid w:val="00F701BA"/>
    <w:rsid w:val="00F80A19"/>
    <w:rsid w:val="00F84799"/>
    <w:rsid w:val="00FB5BEF"/>
    <w:rsid w:val="00FB5DF4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2E367A-8450-43B7-87E5-C14C159C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42</cp:revision>
  <cp:lastPrinted>2016-08-08T12:58:00Z</cp:lastPrinted>
  <dcterms:created xsi:type="dcterms:W3CDTF">2016-08-08T14:38:00Z</dcterms:created>
  <dcterms:modified xsi:type="dcterms:W3CDTF">2017-03-22T09:10:00Z</dcterms:modified>
</cp:coreProperties>
</file>