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A" w:rsidRDefault="00E74C57"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Introduction and Top Management Commitment</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71182A" w:rsidRPr="00957ABE" w:rsidRDefault="00C74AFA" w:rsidP="0071182A">
            <w:pPr>
              <w:rPr>
                <w:rFonts w:ascii="Arial" w:hAnsi="Arial" w:cs="Arial"/>
              </w:rPr>
              <w:bidi w:val="0"/>
            </w:pPr>
            <w:r>
              <w:rPr>
                <w:rFonts w:ascii="Arial" w:cs="Arial" w:hAnsi="Arial"/>
                <w:lang w:val="en"/>
                <w:b w:val="0"/>
                <w:bCs w:val="0"/>
                <w:i w:val="0"/>
                <w:iCs w:val="0"/>
                <w:u w:val="none"/>
                <w:vertAlign w:val="baseline"/>
                <w:rtl w:val="0"/>
              </w:rPr>
              <w:t xml:space="preserve">At the end of the module, participants:</w:t>
            </w:r>
          </w:p>
          <w:p w:rsidR="002C486A" w:rsidRDefault="002C486A" w:rsidP="002C486A">
            <w:pPr>
              <w:pStyle w:val="Paragraphedeliste"/>
              <w:numPr>
                <w:ilvl w:val="0"/>
                <w:numId w:val="5"/>
              </w:numPr>
              <w:rPr>
                <w:rFonts w:ascii="Arial" w:hAnsi="Arial" w:cs="Arial"/>
              </w:rPr>
              <w:bidi w:val="0"/>
            </w:pPr>
            <w:r>
              <w:rPr>
                <w:rFonts w:ascii="Arial" w:cs="Arial" w:hAnsi="Arial"/>
                <w:lang w:val="en"/>
                <w:b w:val="0"/>
                <w:bCs w:val="0"/>
                <w:i w:val="0"/>
                <w:iCs w:val="0"/>
                <w:u w:val="none"/>
                <w:vertAlign w:val="baseline"/>
                <w:rtl w:val="0"/>
              </w:rPr>
              <w:t xml:space="preserve">Should understand and be able to testify to the commitment of Top Management and its H3SE vision</w:t>
            </w:r>
          </w:p>
          <w:p w:rsidR="00D230DC" w:rsidRPr="00957ABE" w:rsidRDefault="002C486A" w:rsidP="002C486A">
            <w:pPr>
              <w:pStyle w:val="Paragraphedeliste"/>
              <w:numPr>
                <w:ilvl w:val="0"/>
                <w:numId w:val="5"/>
              </w:numPr>
              <w:rPr>
                <w:rFonts w:ascii="Arial" w:hAnsi="Arial" w:cs="Arial"/>
              </w:rPr>
              <w:bidi w:val="0"/>
            </w:pPr>
            <w:r>
              <w:rPr>
                <w:rFonts w:ascii="Arial" w:cs="Arial" w:hAnsi="Arial"/>
                <w:lang w:val="en"/>
                <w:b w:val="0"/>
                <w:bCs w:val="0"/>
                <w:i w:val="0"/>
                <w:iCs w:val="0"/>
                <w:u w:val="none"/>
                <w:vertAlign w:val="baseline"/>
                <w:rtl w:val="0"/>
              </w:rPr>
              <w:t xml:space="preserve">Should understand what they must glean from the integration course and how this integration will be rolled out.</w:t>
            </w:r>
          </w:p>
        </w:tc>
      </w:tr>
    </w:tbl>
    <w:p w:rsidR="002A78CD" w:rsidRPr="00957ABE" w:rsidRDefault="002A78CD">
      <w:pPr>
        <w:pStyle w:val="Corps"/>
        <w:rPr>
          <w:rFonts w:ascii="Arial" w:hAnsi="Arial" w:cs="Arial"/>
          <w:b/>
          <w:bCs/>
          <w:color w:val="353535"/>
        </w:rPr>
      </w:pPr>
    </w:p>
    <w:p w:rsidR="00257679" w:rsidRDefault="00C74AFA" w:rsidP="00327C89">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w:t>
      </w:r>
    </w:p>
    <w:p w:rsidR="00257679" w:rsidRDefault="00C74AFA" w:rsidP="00257679">
      <w:pPr>
        <w:pStyle w:val="Corps"/>
        <w:numPr>
          <w:ilvl w:val="0"/>
          <w:numId w:val="5"/>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instructions for the exercises, </w:t>
      </w:r>
    </w:p>
    <w:p w:rsidR="00257679" w:rsidRDefault="00327C89" w:rsidP="00257679">
      <w:pPr>
        <w:pStyle w:val="Corps"/>
        <w:numPr>
          <w:ilvl w:val="0"/>
          <w:numId w:val="5"/>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references to the accompanying Powerpoint and/or various resources such as films, e-learning materials, etc. </w:t>
      </w:r>
    </w:p>
    <w:p w:rsidR="00257679" w:rsidRDefault="00C74AFA" w:rsidP="00257679">
      <w:pPr>
        <w:pStyle w:val="Corps"/>
        <w:numPr>
          <w:ilvl w:val="0"/>
          <w:numId w:val="5"/>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questions to ask participants, </w:t>
      </w:r>
    </w:p>
    <w:p w:rsidR="00C74AFA" w:rsidRPr="00C929DD" w:rsidRDefault="00C74AFA" w:rsidP="001A61CA">
      <w:pPr>
        <w:pStyle w:val="Corps"/>
        <w:numPr>
          <w:ilvl w:val="0"/>
          <w:numId w:val="5"/>
        </w:numPr>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exercises to be completed, if necessary.</w:t>
      </w:r>
    </w:p>
    <w:p w:rsidR="00B63E1B" w:rsidRDefault="00B63E1B" w:rsidP="001A61CA">
      <w:pPr>
        <w:pStyle w:val="Corps"/>
        <w:spacing w:after="120"/>
        <w:rPr>
          <w:rFonts w:ascii="Arial" w:hAnsi="Arial" w:cs="Arial"/>
          <w:b/>
          <w:bCs/>
          <w:color w:val="353535"/>
        </w:rPr>
      </w:pPr>
    </w:p>
    <w:p w:rsidR="001A61CA" w:rsidRPr="00C929DD" w:rsidRDefault="00B63E1B" w:rsidP="001A61CA">
      <w:pPr>
        <w:pStyle w:val="Corps"/>
        <w:spacing w:after="120"/>
        <w:rPr>
          <w:rFonts w:ascii="Arial" w:hAnsi="Arial" w:cs="Arial"/>
          <w:b/>
          <w:bCs/>
          <w:color w:val="000000" w:themeColor="text1"/>
        </w:rPr>
        <w:bidi w:val="0"/>
      </w:pPr>
      <w:r>
        <w:rPr>
          <w:rFonts w:ascii="Arial" w:cs="Arial" w:hAnsi="Arial"/>
          <w:color w:val="000000" w:themeColor="text1"/>
          <w:lang w:val="en"/>
          <w:b w:val="1"/>
          <w:bCs w:val="1"/>
          <w:i w:val="0"/>
          <w:iCs w:val="0"/>
          <w:u w:val="none"/>
          <w:vertAlign w:val="baseline"/>
          <w:rtl w:val="0"/>
        </w:rPr>
        <w:t xml:space="preserve">To illustrate Top Management's commitment (subject of the module), to add weight to/emphasize the importance of this integration course, and to welcome new participants, this module's introduction should be made by the General Manager of the site (RC), the subsidiary (EP) or country (MS). </w:t>
      </w:r>
      <w:r>
        <w:rPr>
          <w:rFonts w:ascii="Arial" w:cs="Arial" w:hAnsi="Arial"/>
          <w:color w:val="000000" w:themeColor="text1"/>
          <w:lang w:val="en"/>
          <w:b w:val="1"/>
          <w:bCs w:val="1"/>
          <w:i w:val="0"/>
          <w:iCs w:val="0"/>
          <w:u w:val="none"/>
          <w:vertAlign w:val="baseline"/>
          <w:rtl w:val="0"/>
        </w:rPr>
        <w:t xml:space="preserve">If this is not possible, their deputy or a member of the management committee should lead the introduction.</w:t>
      </w:r>
    </w:p>
    <w:p w:rsidR="00B63E1B" w:rsidRDefault="00B63E1B" w:rsidP="001A61CA">
      <w:pPr>
        <w:pStyle w:val="Corps"/>
        <w:spacing w:after="120"/>
        <w:rPr>
          <w:rFonts w:ascii="Arial" w:hAnsi="Arial" w:cs="Arial"/>
          <w:b/>
          <w:bCs/>
          <w:color w:val="353535"/>
        </w:rPr>
      </w:pPr>
    </w:p>
    <w:p w:rsidR="009270CB" w:rsidRPr="00C929DD" w:rsidRDefault="00C74AFA" w:rsidP="00C929DD">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0"/>
          <w:bCs w:val="0"/>
          <w:i w:val="0"/>
          <w:iCs w:val="0"/>
          <w:u w:val="none"/>
          <w:vertAlign w:val="baseline"/>
          <w:rtl w:val="0"/>
        </w:rPr>
        <w:t xml:space="preserve"> </w:t>
      </w:r>
      <w:r>
        <w:rPr>
          <w:rFonts w:ascii="Arial" w:cs="Arial" w:hAnsi="Arial"/>
          <w:color w:val="353535"/>
          <w:lang w:val="en"/>
          <w:b w:val="0"/>
          <w:bCs w:val="0"/>
          <w:i w:val="0"/>
          <w:iCs w:val="0"/>
          <w:u w:val="none"/>
          <w:vertAlign w:val="baseline"/>
          <w:rtl w:val="0"/>
        </w:rPr>
        <w:t xml:space="preserve">1 hour</w:t>
      </w:r>
    </w:p>
    <w:p w:rsidR="001A61CA" w:rsidRPr="00C929DD" w:rsidRDefault="00B44444" w:rsidP="00C929DD">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In-class presentation.</w:t>
      </w: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none</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r>
        <w:rPr>
          <w:sz w:val="24"/>
          <w:szCs w:val="24"/>
          <w:lang w:val="en"/>
          <w:b w:val="1"/>
          <w:bCs w:val="1"/>
          <w:i w:val="0"/>
          <w:iCs w:val="0"/>
          <w:u w:val="none"/>
          <w:vertAlign w:val="baseline"/>
          <w:rtl w:val="0"/>
        </w:rPr>
        <w:t xml:space="preserve">:</w:t>
      </w:r>
    </w:p>
    <w:p w:rsidR="00862AD6" w:rsidRP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0"/>
          <w:bCs w:val="0"/>
          <w:i w:val="0"/>
          <w:iCs w:val="0"/>
          <w:u w:val="none"/>
          <w:vertAlign w:val="baseline"/>
          <w:rtl w:val="0"/>
        </w:rPr>
        <w:t xml:space="preserve">Before beginning this module, we recommend you ensure:</w:t>
      </w:r>
    </w:p>
    <w:p w:rsidR="00911D40" w:rsidRDefault="00911D40" w:rsidP="005F5D64">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the GM is able to attend.</w:t>
      </w:r>
    </w:p>
    <w:p w:rsidR="002C486A" w:rsidRPr="005F5D64" w:rsidRDefault="002C486A" w:rsidP="005F5D64">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you have the “Business Card” Group presentation video ready for viewing.</w:t>
      </w:r>
    </w:p>
    <w:p w:rsidR="00786051" w:rsidRDefault="002C486A" w:rsidP="001A61CA">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you have the Patrick Pouyanné introduction video ready for viewing.</w:t>
      </w:r>
    </w:p>
    <w:p w:rsidR="001211C1" w:rsidRDefault="001211C1" w:rsidP="001A61CA">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each participant has what they need to take notes (notebook + pen) or their "Course" booklet.</w:t>
      </w:r>
    </w:p>
    <w:p w:rsidR="00C929DD" w:rsidRPr="002C486A" w:rsidRDefault="00C929DD" w:rsidP="001A61CA">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you start with the site/subsidiary safety briefing.</w:t>
      </w:r>
    </w:p>
    <w:p w:rsidR="00855DC2" w:rsidRDefault="00855DC2" w:rsidP="001A61CA">
      <w:pPr>
        <w:pStyle w:val="Sous-titre"/>
        <w:numPr>
          <w:ilvl w:val="0"/>
          <w:numId w:val="0"/>
        </w:numPr>
        <w:spacing w:before="0" w:after="120"/>
        <w:ind w:left="-11"/>
        <w:jc w:val="both"/>
        <w:rPr>
          <w:b w:val="0"/>
          <w:sz w:val="24"/>
          <w:szCs w:val="24"/>
        </w:rPr>
      </w:pPr>
    </w:p>
    <w:p w:rsidR="00D66CA1" w:rsidRDefault="00D66CA1"/>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to the first day of your Total Group H3SE integration course. </w:t>
      </w:r>
    </w:p>
    <w:p w:rsidR="005F5D64" w:rsidRDefault="005F5D64"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 me introduce myself, I am XXX and I will be in charge of your integration course within the Group.</w:t>
      </w:r>
    </w:p>
    <w:p w:rsidR="00C03462" w:rsidRP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themeColor="text1"/>
          <w:sz w:val="22"/>
          <w:szCs w:val="22"/>
        </w:rPr>
        <w:bidi w:val="0"/>
      </w:pPr>
      <w:r>
        <w:rPr>
          <w:rFonts w:ascii="Arial" w:cs="Arial" w:hAnsi="Arial"/>
          <w:color w:val="000000" w:themeColor="text1"/>
          <w:sz w:val="22"/>
          <w:szCs w:val="22"/>
          <w:lang w:val="en"/>
          <w:b w:val="0"/>
          <w:bCs w:val="0"/>
          <w:i w:val="0"/>
          <w:iCs w:val="0"/>
          <w:u w:val="none"/>
          <w:vertAlign w:val="baseline"/>
          <w:rtl w:val="0"/>
        </w:rPr>
        <w:t xml:space="preserve">And this is the GM.</w:t>
      </w:r>
    </w:p>
    <w:p w:rsidR="00C03462" w:rsidRDefault="00C03462"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the GM introduce themselves (name, quick walkthrough, responsibilities).</w:t>
      </w:r>
    </w:p>
    <w:p w:rsidR="00364658" w:rsidRDefault="008425ED"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Ensure that they mention, in a few words:</w:t>
      </w:r>
    </w:p>
    <w:p w:rsidR="00364658" w:rsidRDefault="00726674"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en"/>
          <w:b w:val="1"/>
          <w:bCs w:val="1"/>
          <w:i w:val="0"/>
          <w:iCs w:val="0"/>
          <w:u w:val="none"/>
          <w:vertAlign w:val="baseline"/>
          <w:rtl w:val="0"/>
        </w:rPr>
        <w:t xml:space="preserve">the importance of the course</w:t>
      </w:r>
    </w:p>
    <w:p w:rsidR="008425ED" w:rsidRPr="00364658" w:rsidRDefault="008425ED"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their pride in being a part of the Total Group (asking them the</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en"/>
          <w:b w:val="0"/>
          <w:bCs w:val="0"/>
          <w:i w:val="0"/>
          <w:iCs w:val="0"/>
          <w:u w:val="none"/>
          <w:vertAlign w:val="baseline"/>
          <w:rtl w:val="0"/>
        </w:rPr>
        <w:t xml:space="preserve">question: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en"/>
          <w:b w:val="0"/>
          <w:bCs w:val="0"/>
          <w:i w:val="0"/>
          <w:iCs w:val="0"/>
          <w:u w:val="none"/>
          <w:vertAlign w:val="baseline"/>
          <w:rtl w:val="0"/>
        </w:rPr>
        <w:t xml:space="preserve">"why are you proud to work for Total?</w:t>
      </w:r>
      <w:r>
        <w:rPr>
          <w:rFonts w:ascii="Arial" w:cs="Arial" w:hAnsi="Arial"/>
          <w:color w:val="000000"/>
          <w:sz w:val="20"/>
          <w:szCs w:val="20"/>
          <w:lang w:val="en"/>
          <w:b w:val="0"/>
          <w:bCs w:val="0"/>
          <w:i w:val="0"/>
          <w:iCs w:val="0"/>
          <w:u w:val="none"/>
          <w:vertAlign w:val="baseline"/>
          <w:rtl w:val="0"/>
        </w:rPr>
        <w:t xml:space="preserve"> </w:t>
      </w:r>
      <w:r>
        <w:rPr>
          <w:rFonts w:ascii="Arial" w:cs="Arial" w:hAnsi="Arial"/>
          <w:color w:val="000000"/>
          <w:sz w:val="20"/>
          <w:szCs w:val="20"/>
          <w:lang w:val="en"/>
          <w:b w:val="1"/>
          <w:bCs w:val="1"/>
          <w:i w:val="0"/>
          <w:iCs w:val="0"/>
          <w:u w:val="none"/>
          <w:vertAlign w:val="baseline"/>
          <w:rtl w:val="0"/>
        </w:rPr>
        <w:t xml:space="preserve">(particularly from a safety point of view)"</w:t>
      </w:r>
    </w:p>
    <w:p w:rsidR="00C03462"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start with, let's look together at the objectives of this first module and how it is rolled out.</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Ensure that the contents are clear to everyone.</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potential questions.</w:t>
      </w:r>
    </w:p>
    <w:p w:rsidR="00B500EF" w:rsidRDefault="00B500EF" w:rsidP="006660AB">
      <w:pPr>
        <w:pStyle w:val="Corps"/>
        <w:spacing w:after="120"/>
        <w:rPr>
          <w:rFonts w:ascii="Arial" w:hAnsi="Arial" w:cs="Arial"/>
          <w:bCs/>
          <w:color w:val="353535"/>
        </w:rPr>
      </w:pPr>
    </w:p>
    <w:p w:rsidR="005F5D64" w:rsidRDefault="005F5D64" w:rsidP="00E74C57">
      <w:pPr>
        <w:jc w:val="both"/>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Before returning to the heart of the matter, I will quickly explain why we are here. You have just been hired by the Group, and, as you will see, safety has a value within our Group, which is why all new employees are asked to complete an integration course on safety.</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3.</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Focus on the importance of the H3SE passport, which will be distributed at the end of the first week.</w:t>
      </w:r>
    </w:p>
    <w:p w:rsidR="005F5D64" w:rsidRDefault="005F5D64">
      <w:pPr>
        <w:rPr>
          <w:rFonts w:ascii="Arial" w:hAnsi="Arial" w:cs="Arial"/>
          <w:bCs/>
          <w:color w:val="000000"/>
          <w:sz w:val="22"/>
          <w:szCs w:val="22"/>
        </w:rPr>
      </w:pPr>
    </w:p>
    <w:p w:rsidR="005F5D64" w:rsidRDefault="005F5D64">
      <w:pPr>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Now let's go around the table and get to know each other better. I have already introduced myself, so now I want you to tell us: </w:t>
      </w:r>
    </w:p>
    <w:p w:rsidR="005F5D64" w:rsidRDefault="005F5D64">
      <w:pPr>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 xml:space="preserve">- Your first and last name, </w:t>
      </w:r>
    </w:p>
    <w:p w:rsidR="005F5D64" w:rsidRDefault="005F5D64">
      <w:pPr>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 xml:space="preserve">- What you did before coming on board with the Group,</w:t>
      </w:r>
    </w:p>
    <w:p w:rsidR="005F5D64" w:rsidRDefault="00E2725A">
      <w:pPr>
        <w:rPr>
          <w:rFonts w:ascii="Arial" w:hAnsi="Arial" w:cs="Arial"/>
          <w:bCs/>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 xml:space="preserve">- The post for which you were hired.</w:t>
      </w:r>
    </w:p>
    <w:p w:rsidR="005F5D64" w:rsidRDefault="005F5D64">
      <w:pPr>
        <w:rPr>
          <w:rFonts w:ascii="Arial" w:hAnsi="Arial" w:cs="Arial"/>
          <w:bCs/>
          <w:color w:val="000000"/>
          <w:sz w:val="22"/>
          <w:szCs w:val="22"/>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Go around the table</w:t>
      </w:r>
    </w:p>
    <w:p w:rsidR="005F5D64"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Thank everyone for introducing themselves and welcome them to Total.</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10 minutes</w:t>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1"/>
          <w:bCs w:val="1"/>
          <w:i w:val="0"/>
          <w:iCs w:val="0"/>
          <w:u w:val="none"/>
          <w:vertAlign w:val="baseline"/>
          <w:rtl w:val="0"/>
        </w:rPr>
        <w:t xml:space="preserve">00:10</w:t>
      </w:r>
    </w:p>
    <w:p w:rsidR="005F5D64"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Cs/>
          <w:color w:val="353535"/>
        </w:rPr>
      </w:pPr>
    </w:p>
    <w:p w:rsidR="005F5D64" w:rsidRDefault="005F5D64">
      <w:pPr>
        <w:rPr>
          <w:rFonts w:ascii="Arial" w:hAnsi="Arial" w:cs="Arial"/>
          <w:bCs/>
          <w:color w:val="000000"/>
          <w:sz w:val="22"/>
          <w:szCs w:val="22"/>
        </w:rPr>
      </w:pPr>
    </w:p>
    <w:p w:rsidR="00DF2E0A" w:rsidRDefault="00DF2E0A">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br w:type="page"/>
      </w:r>
    </w:p>
    <w:p w:rsidR="006515B1" w:rsidRPr="00C10263" w:rsidRDefault="006515B1" w:rsidP="00C10263">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Quick introduction to the Total Group and the H3SE.</w:t>
      </w:r>
    </w:p>
    <w:p w:rsidR="00F65289" w:rsidRDefault="00F65289" w:rsidP="006660AB">
      <w:pPr>
        <w:pStyle w:val="Corps"/>
        <w:spacing w:after="120"/>
        <w:rPr>
          <w:rFonts w:ascii="Arial" w:hAnsi="Arial" w:cs="Arial"/>
          <w:bCs/>
          <w:color w:val="353535"/>
        </w:rPr>
      </w:pPr>
    </w:p>
    <w:p w:rsidR="00A97805" w:rsidRDefault="00E272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Before talking in more detail about your integration course, let's look quickly at the Total Group's activities.</w:t>
      </w:r>
    </w:p>
    <w:p w:rsidR="0070446B" w:rsidRDefault="00C22031"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Slide 4: start by showing the "Total Business Card" film (1 minute 26 seconds).</w:t>
      </w:r>
    </w:p>
    <w:p w:rsidR="0070446B"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A77CF"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color w:val="000000"/>
          <w:sz w:val="22"/>
          <w:szCs w:val="22"/>
        </w:rPr>
        <w:bidi w:val="0"/>
      </w:pPr>
      <w:r>
        <w:rPr>
          <w:rFonts w:ascii="Arial" w:cs="Arial" w:hAnsi="Arial"/>
          <w:color w:val="000000"/>
          <w:sz w:val="20"/>
          <w:szCs w:val="20"/>
          <w:lang w:val="en"/>
          <w:b w:val="1"/>
          <w:bCs w:val="1"/>
          <w:i w:val="0"/>
          <w:iCs w:val="0"/>
          <w:u w:val="none"/>
          <w:vertAlign w:val="baseline"/>
          <w:rtl w:val="0"/>
        </w:rPr>
        <w:t xml:space="preserve">Then come back to the Group's activities using slide 5.</w:t>
      </w:r>
    </w:p>
    <w:p w:rsidR="00345E96" w:rsidRDefault="00345E96"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6809E7" w:rsidRPr="00E74C57" w:rsidRDefault="009A77CF"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Then talk about the various branches: </w:t>
      </w:r>
    </w:p>
    <w:p w:rsidR="009A77CF" w:rsidRPr="004753C7"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en"/>
          <w:b w:val="1"/>
          <w:bCs w:val="1"/>
          <w:i w:val="0"/>
          <w:iCs w:val="0"/>
          <w:u w:val="none"/>
          <w:vertAlign w:val="baseline"/>
          <w:rtl w:val="0"/>
        </w:rPr>
        <w:t xml:space="preserve">The Exploration-Production branch</w:t>
      </w:r>
      <w:r>
        <w:rPr>
          <w:rFonts w:ascii="Arial" w:cs="Arial" w:hAnsi="Arial"/>
          <w:color w:val="000000" w:themeColor="text1"/>
          <w:lang w:val="en"/>
          <w:b w:val="0"/>
          <w:bCs w:val="0"/>
          <w:i w:val="0"/>
          <w:iCs w:val="0"/>
          <w:u w:val="none"/>
          <w:vertAlign w:val="baseline"/>
          <w:rtl w:val="0"/>
        </w:rPr>
        <w:t xml:space="preserve"> is responsible for our oil and natural gas exploration, development and production activities in more than 50 countries.</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en"/>
          <w:b w:val="1"/>
          <w:bCs w:val="1"/>
          <w:i w:val="0"/>
          <w:iCs w:val="0"/>
          <w:u w:val="none"/>
          <w:vertAlign w:val="baseline"/>
          <w:rtl w:val="0"/>
        </w:rPr>
        <w:t xml:space="preserve">The Refining and Chemicals branch</w:t>
      </w:r>
      <w:r>
        <w:rPr>
          <w:rFonts w:ascii="Arial" w:cs="Arial" w:hAnsi="Arial"/>
          <w:color w:val="000000" w:themeColor="text1"/>
          <w:lang w:val="en"/>
          <w:b w:val="0"/>
          <w:bCs w:val="0"/>
          <w:i w:val="0"/>
          <w:iCs w:val="0"/>
          <w:u w:val="none"/>
          <w:vertAlign w:val="baseline"/>
          <w:rtl w:val="0"/>
        </w:rPr>
        <w:t xml:space="preserve"> covers our industrial know-how and activities in refining, petrochemicals and specialty chemicals. </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en"/>
          <w:b w:val="1"/>
          <w:bCs w:val="1"/>
          <w:i w:val="0"/>
          <w:iCs w:val="0"/>
          <w:u w:val="none"/>
          <w:vertAlign w:val="baseline"/>
          <w:rtl w:val="0"/>
        </w:rPr>
        <w:t xml:space="preserve">The Trading-Shipping branch's</w:t>
      </w:r>
      <w:r>
        <w:rPr>
          <w:rFonts w:ascii="Arial" w:cs="Arial" w:hAnsi="Arial"/>
          <w:color w:val="000000" w:themeColor="text1"/>
          <w:lang w:val="en"/>
          <w:b w:val="0"/>
          <w:bCs w:val="0"/>
          <w:i w:val="0"/>
          <w:iCs w:val="0"/>
          <w:u w:val="none"/>
          <w:vertAlign w:val="baseline"/>
          <w:rtl w:val="0"/>
        </w:rPr>
        <w:t xml:space="preserve"> main missions are crude oil production sales, supplying our refineries, chartering ships for these activities and interventions on the various derivative markets. We are among the </w:t>
      </w:r>
      <w:r>
        <w:rPr>
          <w:rFonts w:ascii="Arial" w:cs="Arial" w:hAnsi="Arial"/>
          <w:color w:val="000000" w:themeColor="text1"/>
          <w:sz w:val="18"/>
          <w:szCs w:val="18"/>
          <w:lang w:val="en"/>
          <w:b w:val="0"/>
          <w:bCs w:val="0"/>
          <w:i w:val="0"/>
          <w:iCs w:val="0"/>
          <w:u w:val="none"/>
          <w:vertAlign w:val="baseline"/>
          <w:rtl w:val="0"/>
        </w:rPr>
        <w:t xml:space="preserve">leading</w:t>
      </w:r>
      <w:r>
        <w:rPr>
          <w:rFonts w:ascii="Arial" w:cs="Arial" w:hAnsi="Arial"/>
          <w:color w:val="000000" w:themeColor="text1"/>
          <w:lang w:val="en"/>
          <w:b w:val="0"/>
          <w:bCs w:val="0"/>
          <w:i w:val="0"/>
          <w:iCs w:val="0"/>
          <w:u w:val="none"/>
          <w:vertAlign w:val="baseline"/>
          <w:rtl w:val="0"/>
        </w:rPr>
        <w:t xml:space="preserve"> world operators in the trade of oil and petroleum products.</w:t>
      </w:r>
    </w:p>
    <w:p w:rsidR="009A77CF"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rPr>
      </w:pPr>
    </w:p>
    <w:p w:rsidR="005F5D64" w:rsidRPr="009A77CF"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rPr>
        <w:bidi w:val="0"/>
      </w:pPr>
      <w:r>
        <w:rPr>
          <w:rFonts w:ascii="Arial" w:cs="Arial" w:hAnsi="Arial"/>
          <w:color w:val="000000" w:themeColor="text1"/>
          <w:lang w:val="en"/>
          <w:b w:val="1"/>
          <w:bCs w:val="1"/>
          <w:i w:val="0"/>
          <w:iCs w:val="0"/>
          <w:u w:val="none"/>
          <w:vertAlign w:val="baseline"/>
          <w:rtl w:val="0"/>
        </w:rPr>
        <w:t xml:space="preserve">The Marketing &amp; Services branch</w:t>
      </w:r>
      <w:r>
        <w:rPr>
          <w:rFonts w:ascii="Arial" w:cs="Arial" w:hAnsi="Arial"/>
          <w:color w:val="000000" w:themeColor="text1"/>
          <w:lang w:val="en"/>
          <w:b w:val="0"/>
          <w:bCs w:val="0"/>
          <w:i w:val="0"/>
          <w:iCs w:val="0"/>
          <w:u w:val="none"/>
          <w:vertAlign w:val="baseline"/>
          <w:rtl w:val="0"/>
        </w:rPr>
        <w:t xml:space="preserve"> designs and markets fuels and specialty products (lubricants, special fluids, LPG, fuel, bitumens, special additives and fuels, etc), and also provides services to private individuals and professionals in the mobility, homes and industry sectors. We are one of the </w:t>
      </w:r>
      <w:r>
        <w:rPr>
          <w:rFonts w:ascii="Arial" w:cs="Arial" w:hAnsi="Arial"/>
          <w:color w:val="000000" w:themeColor="text1"/>
          <w:sz w:val="18"/>
          <w:szCs w:val="18"/>
          <w:lang w:val="en"/>
          <w:b w:val="0"/>
          <w:bCs w:val="0"/>
          <w:i w:val="0"/>
          <w:iCs w:val="0"/>
          <w:u w:val="none"/>
          <w:vertAlign w:val="baseline"/>
          <w:rtl w:val="0"/>
        </w:rPr>
        <w:t xml:space="preserve">leading</w:t>
      </w:r>
      <w:r>
        <w:rPr>
          <w:rFonts w:ascii="Arial" w:cs="Arial" w:hAnsi="Arial"/>
          <w:color w:val="000000" w:themeColor="text1"/>
          <w:lang w:val="en"/>
          <w:b w:val="0"/>
          <w:bCs w:val="0"/>
          <w:i w:val="0"/>
          <w:iCs w:val="0"/>
          <w:u w:val="none"/>
          <w:vertAlign w:val="baseline"/>
          <w:rtl w:val="0"/>
        </w:rPr>
        <w:t xml:space="preserve"> distributors in Western Europe and the </w:t>
      </w:r>
      <w:r>
        <w:rPr>
          <w:rFonts w:ascii="Arial" w:cs="Arial" w:hAnsi="Arial"/>
          <w:color w:val="000000" w:themeColor="text1"/>
          <w:sz w:val="18"/>
          <w:szCs w:val="18"/>
          <w:lang w:val="en"/>
          <w:b w:val="0"/>
          <w:bCs w:val="0"/>
          <w:i w:val="0"/>
          <w:iCs w:val="0"/>
          <w:u w:val="none"/>
          <w:vertAlign w:val="baseline"/>
          <w:rtl w:val="0"/>
        </w:rPr>
        <w:t xml:space="preserve">leading</w:t>
      </w:r>
      <w:r>
        <w:rPr>
          <w:rFonts w:ascii="Arial" w:cs="Arial" w:hAnsi="Arial"/>
          <w:color w:val="000000" w:themeColor="text1"/>
          <w:lang w:val="en"/>
          <w:b w:val="0"/>
          <w:bCs w:val="0"/>
          <w:i w:val="0"/>
          <w:iCs w:val="0"/>
          <w:u w:val="none"/>
          <w:vertAlign w:val="baseline"/>
          <w:rtl w:val="0"/>
        </w:rPr>
        <w:t xml:space="preserve"> distributor on the African continent.</w:t>
      </w:r>
    </w:p>
    <w:p w:rsidR="00C10263"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DB3395" w:rsidRPr="00DB3395" w:rsidRDefault="00C10263" w:rsidP="00DB33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bidi w:val="0"/>
      </w:pPr>
      <w:r>
        <w:rPr>
          <w:lang w:val="en"/>
          <w:b w:val="0"/>
          <w:bCs w:val="0"/>
          <w:i w:val="0"/>
          <w:iCs w:val="0"/>
          <w:u w:val="none"/>
          <w:vertAlign w:val="baseline"/>
          <w:rtl w:val="0"/>
        </w:rPr>
        <w:t xml:space="preserve">Total is an integrated energy company with a presence along the entire Oil &amp; Gas industrial value chain.</w:t>
      </w:r>
      <w:r>
        <w:rPr>
          <w:rFonts w:ascii="Arial" w:cs="Arial" w:hAnsi="Arial"/>
          <w:color w:val="000000" w:themeColor="text1"/>
          <w:lang w:val="en"/>
          <w:b w:val="0"/>
          <w:bCs w:val="0"/>
          <w:i w:val="0"/>
          <w:iCs w:val="0"/>
          <w:u w:val="none"/>
          <w:vertAlign w:val="baseline"/>
          <w:rtl w:val="0"/>
        </w:rPr>
        <w:t xml:space="preserve"> </w:t>
      </w:r>
      <w:r>
        <w:rPr>
          <w:rFonts w:ascii="Arial" w:cs="Arial" w:hAnsi="Arial"/>
          <w:color w:val="343434"/>
          <w:lang w:val="en"/>
          <w:b w:val="0"/>
          <w:bCs w:val="0"/>
          <w:i w:val="0"/>
          <w:iCs w:val="0"/>
          <w:u w:val="none"/>
          <w:vertAlign w:val="baseline"/>
          <w:rtl w:val="0"/>
        </w:rPr>
        <w:t xml:space="preserve">An oil producer, refiner, distributor and petrochemicals producer, the Group is a major player in natural gas and a world leader in solar energy with SunPower. Committed to better energy, our 100,000 employees all over the world contribute to providing our customers with safer, cleaner, more effective, more innovative and accessible products and services as widely as possible. With regard to our stakeholders, we put everything in place so that our activities contribute to economic, social and environmental progress.</w:t>
      </w:r>
    </w:p>
    <w:p w:rsidR="00DB3395" w:rsidRDefault="00DB3395"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rsidR="00C10263" w:rsidRPr="009A77CF"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2"/>
          <w:szCs w:val="22"/>
        </w:rPr>
      </w:pPr>
    </w:p>
    <w:p w:rsidR="009A77CF" w:rsidRDefault="009A77CF"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00:15</w:t>
      </w:r>
    </w:p>
    <w:p w:rsidR="00C10263" w:rsidRDefault="00C10263" w:rsidP="00877ADF">
      <w:pPr>
        <w:rPr>
          <w:rFonts w:ascii="Arial" w:hAnsi="Arial" w:cs="Arial"/>
          <w:color w:val="000000"/>
          <w:sz w:val="22"/>
          <w:szCs w:val="22"/>
        </w:rPr>
      </w:pPr>
    </w:p>
    <w:p w:rsidR="005F5D64" w:rsidRDefault="00C10263" w:rsidP="00877ADF">
      <w:pPr>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These activities pose a sometimes industrial-scale risk, like any industry, but this risk is sometimes more significant, in particular with regard to hydrocarbons.</w:t>
      </w:r>
    </w:p>
    <w:p w:rsidR="00C10263" w:rsidRDefault="00C10263" w:rsidP="004753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753C7"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w:t>
      </w:r>
      <w:r>
        <w:rPr>
          <w:rFonts w:ascii="Arial" w:cs="Arial" w:hAnsi="Arial"/>
          <w:color w:val="000000"/>
          <w:sz w:val="22"/>
          <w:szCs w:val="22"/>
          <w:lang w:val="en"/>
          <w:b w:val="0"/>
          <w:bCs w:val="0"/>
          <w:i w:val="0"/>
          <w:iCs w:val="0"/>
          <w:u w:val="none"/>
          <w:vertAlign w:val="baseline"/>
          <w:rtl w:val="0"/>
        </w:rPr>
        <w:t xml:space="preserve"> </w:t>
      </w:r>
      <w:r>
        <w:rPr>
          <w:rFonts w:ascii="Arial" w:cs="Arial" w:hAnsi="Arial"/>
          <w:color w:val="000000"/>
          <w:sz w:val="20"/>
          <w:szCs w:val="20"/>
          <w:lang w:val="en"/>
          <w:b w:val="1"/>
          <w:bCs w:val="1"/>
          <w:i w:val="0"/>
          <w:iCs w:val="0"/>
          <w:u w:val="none"/>
          <w:vertAlign w:val="baseline"/>
          <w:rtl w:val="0"/>
        </w:rPr>
        <w:t xml:space="preserve">slide 6.</w:t>
      </w:r>
      <w:r>
        <w:rPr>
          <w:rFonts w:ascii="Arial" w:cs="Arial" w:hAnsi="Arial"/>
          <w:color w:val="000000"/>
          <w:sz w:val="20"/>
          <w:szCs w:val="20"/>
          <w:lang w:val="en"/>
          <w:b w:val="0"/>
          <w:bCs w:val="0"/>
          <w:i w:val="0"/>
          <w:iCs w:val="0"/>
          <w:u w:val="none"/>
          <w:vertAlign w:val="baseline"/>
          <w:rtl w:val="0"/>
        </w:rPr>
        <w:t xml:space="preserve"> </w:t>
      </w:r>
      <w:r>
        <w:rPr>
          <w:rFonts w:ascii="Arial" w:cs="Arial" w:hAnsi="Arial"/>
          <w:color w:val="000000"/>
          <w:sz w:val="20"/>
          <w:szCs w:val="20"/>
          <w:lang w:val="en"/>
          <w:b w:val="1"/>
          <w:bCs w:val="1"/>
          <w:i w:val="0"/>
          <w:iCs w:val="0"/>
          <w:u w:val="none"/>
          <w:vertAlign w:val="baseline"/>
          <w:rtl w:val="0"/>
        </w:rPr>
        <w:t xml:space="preserve">Take some time to list the Group's various activities (on the left of the slide).</w:t>
      </w:r>
    </w:p>
    <w:p w:rsidR="00C10263"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Then, ask participants about the type of activity for each point and to imagine the associated risks (for example: for the first point, “oil and/or gas production”, this involves plants thus the standard industrial risks are present, as well as hydrocarbon handling etc.)</w:t>
      </w:r>
    </w:p>
    <w:p w:rsidR="00877ADF" w:rsidRDefault="00877ADF"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pPr>
    </w:p>
    <w:p w:rsidR="00877ADF"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Summarize all of the risks (hydrocarbons, industrial, transport, chemical product handling etc.) then present slide 7.</w:t>
      </w:r>
    </w:p>
    <w:p w:rsidR="00C021D4" w:rsidRDefault="00C021D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rPr>
      </w:pPr>
    </w:p>
    <w:p w:rsidR="00C10263" w:rsidRP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After having shown Total's H3SE challenges, ask participants: </w:t>
      </w:r>
    </w:p>
    <w:p w:rsidR="00C10263" w:rsidRDefault="00C10263" w:rsidP="00C10263">
      <w:pPr>
        <w:ind w:left="2115" w:firstLine="720"/>
        <w:jc w:val="both"/>
        <w:rPr>
          <w:rFonts w:ascii="Arial" w:hAnsi="Arial" w:cs="Arial"/>
          <w:b/>
          <w:color w:val="000000"/>
          <w:sz w:val="22"/>
          <w:szCs w:val="22"/>
        </w:rPr>
      </w:pP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Who can tell us, in a few words, what the H3SE acronym means? </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Everyone</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Thank those who have answered, then establish the link using slide 7.</w:t>
      </w:r>
    </w:p>
    <w:p w:rsidR="001211C1"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10263"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Each one of these sectors poses different risks to us, our stakeholders (i.e., our partners and our neighbors) and our facilities. Here are some specific examples of risks. You will study these in more detail throughout your integration course.</w:t>
      </w:r>
    </w:p>
    <w:p w:rsidR="00C10263"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w:t>
      </w:r>
      <w:r>
        <w:rPr>
          <w:rFonts w:ascii="Arial" w:cs="Arial" w:hAnsi="Arial"/>
          <w:color w:val="000000"/>
          <w:sz w:val="22"/>
          <w:szCs w:val="22"/>
          <w:lang w:val="en"/>
          <w:b w:val="0"/>
          <w:bCs w:val="0"/>
          <w:i w:val="0"/>
          <w:iCs w:val="0"/>
          <w:u w:val="none"/>
          <w:vertAlign w:val="baseline"/>
          <w:rtl w:val="0"/>
        </w:rPr>
        <w:t xml:space="preserve"> </w:t>
      </w:r>
      <w:r>
        <w:rPr>
          <w:rFonts w:ascii="Arial" w:cs="Arial" w:hAnsi="Arial"/>
          <w:color w:val="000000"/>
          <w:sz w:val="20"/>
          <w:szCs w:val="20"/>
          <w:lang w:val="en"/>
          <w:b w:val="1"/>
          <w:bCs w:val="1"/>
          <w:i w:val="0"/>
          <w:iCs w:val="0"/>
          <w:u w:val="none"/>
          <w:vertAlign w:val="baseline"/>
          <w:rtl w:val="0"/>
        </w:rPr>
        <w:t xml:space="preserve">slide 8.</w:t>
      </w:r>
    </w:p>
    <w:p w:rsidR="00C10263" w:rsidRDefault="00C10263"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questions.</w:t>
      </w:r>
    </w:p>
    <w:p w:rsidR="00DB0451" w:rsidRPr="00684250" w:rsidRDefault="00DB0451"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1211C1" w:rsidRDefault="001211C1" w:rsidP="00121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00:20</w:t>
      </w:r>
    </w:p>
    <w:p w:rsidR="00FA6DB6" w:rsidRDefault="00FA6DB6"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rPr>
      </w:pPr>
    </w:p>
    <w:p w:rsidR="001D09D5" w:rsidRDefault="001D09D5"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rPr>
      </w:pPr>
    </w:p>
    <w:p w:rsidR="00DF2E0A" w:rsidRDefault="00DF2E0A">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br w:type="page"/>
      </w:r>
    </w:p>
    <w:p w:rsidR="001D09D5" w:rsidRPr="00C10263" w:rsidRDefault="001D09D5" w:rsidP="001D09D5">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1D09D5" w:rsidRPr="00F65289" w:rsidRDefault="001D09D5" w:rsidP="001D09D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what they must glean from the integration course and how this integration will be rolled out.</w:t>
      </w:r>
    </w:p>
    <w:p w:rsidR="001D09D5" w:rsidRDefault="001D09D5" w:rsidP="001D09D5">
      <w:pPr>
        <w:pStyle w:val="Formatlibre"/>
        <w:rPr>
          <w:rFonts w:ascii="Arial" w:hAnsi="Arial" w:cs="Arial"/>
          <w:color w:val="000000" w:themeColor="text1"/>
          <w:sz w:val="20"/>
          <w:szCs w:val="20"/>
        </w:rPr>
      </w:pPr>
    </w:p>
    <w:p w:rsidR="001D09D5" w:rsidRDefault="001D09D5" w:rsidP="001D09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It is about knowing what Total does in terms of HSE and what is expected of you when an HSE integration course has been put in place.</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w:t>
      </w:r>
      <w:r>
        <w:rPr>
          <w:rFonts w:ascii="Arial" w:cs="Arial" w:hAnsi="Arial"/>
          <w:color w:val="000000"/>
          <w:sz w:val="22"/>
          <w:szCs w:val="22"/>
          <w:lang w:val="en"/>
          <w:b w:val="0"/>
          <w:bCs w:val="0"/>
          <w:i w:val="0"/>
          <w:iCs w:val="0"/>
          <w:u w:val="none"/>
          <w:vertAlign w:val="baseline"/>
          <w:rtl w:val="0"/>
        </w:rPr>
        <w:t xml:space="preserve"> </w:t>
      </w:r>
      <w:r>
        <w:rPr>
          <w:rFonts w:ascii="Arial" w:cs="Arial" w:hAnsi="Arial"/>
          <w:color w:val="000000"/>
          <w:sz w:val="20"/>
          <w:szCs w:val="20"/>
          <w:lang w:val="en"/>
          <w:b w:val="1"/>
          <w:bCs w:val="1"/>
          <w:i w:val="0"/>
          <w:iCs w:val="0"/>
          <w:u w:val="none"/>
          <w:vertAlign w:val="baseline"/>
          <w:rtl w:val="0"/>
        </w:rPr>
        <w:t xml:space="preserve">slide 9.</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To show the details of a course, depending on the participants, click on the corresponding box. You will be able to return to this slide by clicking on the button on the top right.</w:t>
      </w:r>
    </w:p>
    <w:p w:rsidR="00684250" w:rsidRDefault="00435F1B"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Take some time to explain that the purpose of the integration course is to suggest lots of practices and interactivity. </w:t>
      </w:r>
    </w:p>
    <w:p w:rsidR="00726674" w:rsidRDefault="00341A53" w:rsidP="00341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In your own words, clarify:</w:t>
      </w:r>
    </w:p>
    <w:p w:rsidR="00306B02" w:rsidRDefault="00726674"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en"/>
          <w:b w:val="1"/>
          <w:bCs w:val="1"/>
          <w:i w:val="0"/>
          <w:iCs w:val="0"/>
          <w:u w:val="none"/>
          <w:vertAlign w:val="baseline"/>
          <w:rtl w:val="0"/>
        </w:rPr>
        <w:t xml:space="preserve">the importance of this HSE integration course, and the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en"/>
          <w:b w:val="0"/>
          <w:bCs w:val="0"/>
          <w:i w:val="0"/>
          <w:iCs w:val="0"/>
          <w:u w:val="none"/>
          <w:vertAlign w:val="baseline"/>
          <w:rtl w:val="0"/>
        </w:rPr>
        <w:t xml:space="preserve">principles of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en"/>
          <w:b w:val="0"/>
          <w:bCs w:val="0"/>
          <w:i w:val="0"/>
          <w:iCs w:val="0"/>
          <w:u w:val="none"/>
          <w:vertAlign w:val="baseline"/>
          <w:rtl w:val="0"/>
        </w:rPr>
        <w:t xml:space="preserve">its </w:t>
      </w:r>
      <w:r>
        <w:rPr>
          <w:rFonts w:ascii="Arial" w:cs="Arial" w:hAnsi="Arial"/>
          <w:vanish/>
          <w:color w:val="000000" w:themeColor="text1"/>
          <w:sz w:val="20"/>
          <w:szCs w:val="20"/>
          <w:b w:val="1"/>
          <w:bCs w:val="1"/>
          <w:i w:val="0"/>
          <w:iCs w:val="0"/>
          <w:u w:val="none"/>
          <w:vertAlign w:val="baseline"/>
          <w:rtl w:val="0"/>
        </w:rPr>
        <w:t xml:space="preserve"> managers n dese dans le temps."voquez aussi des éléments comme 'n iques, ...</w:t>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vanish/>
          <w:color w:val="000000" w:themeColor="text1"/>
          <w:sz w:val="20"/>
          <w:szCs w:val="20"/>
          <w:b w:val="1"/>
          <w:bCs w:val="1"/>
          <w:i w:val="0"/>
          <w:iCs w:val="0"/>
          <w:u w:val="none"/>
          <w:vertAlign w:val="baseline"/>
          <w:rtl w:val="0"/>
        </w:rPr>
        <w:pgNum/>
      </w:r>
      <w:r>
        <w:rPr>
          <w:rFonts w:ascii="Arial" w:cs="Arial" w:hAnsi="Arial"/>
          <w:color w:val="000000"/>
          <w:sz w:val="20"/>
          <w:szCs w:val="20"/>
          <w:lang w:val="en"/>
          <w:b w:val="0"/>
          <w:bCs w:val="0"/>
          <w:i w:val="0"/>
          <w:iCs w:val="0"/>
          <w:u w:val="none"/>
          <w:vertAlign w:val="baseline"/>
          <w:rtl w:val="0"/>
        </w:rPr>
        <w:t xml:space="preserve">implementation: it lasts 6 months, alternating between in-class sessions and on-site exercises.</w:t>
      </w:r>
      <w:r>
        <w:rPr>
          <w:rFonts w:ascii="Arial" w:cs="Arial" w:hAnsi="Arial"/>
          <w:color w:val="000000"/>
          <w:sz w:val="20"/>
          <w:szCs w:val="20"/>
          <w:lang w:val="en"/>
          <w:b w:val="1"/>
          <w:bCs w:val="1"/>
          <w:i w:val="0"/>
          <w:iCs w:val="0"/>
          <w:u w:val="none"/>
          <w:vertAlign w:val="baseline"/>
          <w:rtl w:val="0"/>
        </w:rPr>
        <w:t xml:space="preserve"> </w:t>
      </w:r>
    </w:p>
    <w:p w:rsidR="001712DB" w:rsidRDefault="001712DB"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l’utilité du livret : suivre le parcours et </w:t>
      </w:r>
      <w:r>
        <w:rPr>
          <w:rFonts w:ascii="Arial" w:cs="Arial" w:hAnsi="Arial"/>
          <w:color w:val="000000" w:themeColor="text1"/>
          <w:sz w:val="20"/>
          <w:szCs w:val="20"/>
          <w:lang w:val="en"/>
          <w:b w:val="1"/>
          <w:bCs w:val="1"/>
          <w:i w:val="0"/>
          <w:iCs w:val="0"/>
          <w:u w:val="none"/>
          <w:vertAlign w:val="baseline"/>
          <w:rtl w:val="0"/>
        </w:rPr>
        <w:t xml:space="preserve">why the booklet is useful: to follow the course progress, to note down anything "unexpected", its commitments, etc.</w:t>
      </w:r>
    </w:p>
    <w:p w:rsidR="008A64CF" w:rsidRDefault="008A64CF"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les parles </w:t>
      </w:r>
      <w:r>
        <w:rPr>
          <w:rFonts w:ascii="Arial" w:cs="Arial" w:hAnsi="Arial"/>
          <w:color w:val="000000" w:themeColor="text1"/>
          <w:sz w:val="20"/>
          <w:szCs w:val="20"/>
          <w:lang w:val="en"/>
          <w:b w:val="1"/>
          <w:bCs w:val="1"/>
          <w:i w:val="0"/>
          <w:iCs w:val="0"/>
          <w:u w:val="none"/>
          <w:vertAlign w:val="baseline"/>
          <w:rtl w:val="0"/>
        </w:rPr>
        <w:t xml:space="preserve">common parts of this course: on days where all new employees take part, whatever their position.</w:t>
      </w:r>
    </w:p>
    <w:p w:rsidR="001431FD" w:rsidRPr="00306B02" w:rsidRDefault="00341A53"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Also mention elements </w:t>
      </w:r>
      <w:r>
        <w:rPr>
          <w:rFonts w:ascii="Arial" w:cs="Arial" w:hAnsi="Arial"/>
          <w:color w:val="000000" w:themeColor="text1"/>
          <w:sz w:val="20"/>
          <w:szCs w:val="20"/>
          <w:lang w:val="en"/>
          <w:b w:val="1"/>
          <w:bCs w:val="1"/>
          <w:i w:val="0"/>
          <w:iCs w:val="0"/>
          <w:u w:val="none"/>
          <w:vertAlign w:val="baseline"/>
          <w:rtl w:val="0"/>
        </w:rPr>
        <w:t xml:space="preserve">such as “safety is an everyday concern, so this is a field-oriented course.</w:t>
      </w:r>
      <w:r>
        <w:rPr>
          <w:rFonts w:ascii="Arial" w:cs="Arial" w:hAnsi="Arial"/>
          <w:color w:val="000000" w:themeColor="text1"/>
          <w:sz w:val="20"/>
          <w:szCs w:val="20"/>
          <w:lang w:val="en"/>
          <w:b w:val="0"/>
          <w:bCs w:val="0"/>
          <w:i w:val="0"/>
          <w:iCs w:val="0"/>
          <w:u w:val="none"/>
          <w:vertAlign w:val="baseline"/>
          <w:rtl w:val="0"/>
        </w:rPr>
        <w:t xml:space="preserve"> </w:t>
      </w:r>
      <w:r>
        <w:rPr>
          <w:rFonts w:ascii="Arial" w:cs="Arial" w:hAnsi="Arial"/>
          <w:color w:val="000000" w:themeColor="text1"/>
          <w:sz w:val="20"/>
          <w:szCs w:val="20"/>
          <w:lang w:val="en"/>
          <w:b w:val="1"/>
          <w:bCs w:val="1"/>
          <w:i w:val="0"/>
          <w:iCs w:val="0"/>
          <w:u w:val="none"/>
          <w:vertAlign w:val="baseline"/>
          <w:rtl w:val="0"/>
        </w:rPr>
        <w:t xml:space="preserve">This is also why the course is spread out over a period of time."</w:t>
      </w:r>
    </w:p>
    <w:p w:rsidR="009076EA" w:rsidRPr="009076EA" w:rsidRDefault="009076EA" w:rsidP="009076EA">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w:t>
      </w:r>
      <w:r>
        <w:rPr>
          <w:rFonts w:ascii="Arial" w:cs="Arial" w:hAnsi="Arial"/>
          <w:color w:val="000000" w:themeColor="text1"/>
          <w:sz w:val="20"/>
          <w:szCs w:val="20"/>
          <w:lang w:val="en"/>
          <w:b w:val="1"/>
          <w:bCs w:val="1"/>
          <w:i w:val="0"/>
          <w:iCs w:val="0"/>
          <w:u w:val="none"/>
          <w:vertAlign w:val="baseline"/>
          <w:rtl w:val="0"/>
        </w:rPr>
        <w:t xml:space="preserve">the involvement expected of participants: commitments to be made, course to be followed.</w:t>
      </w:r>
    </w:p>
    <w:p w:rsidR="00726674" w:rsidRPr="00726674" w:rsidRDefault="00726674" w:rsidP="00726674">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vanish/>
          <w:color w:val="000000" w:themeColor="text1"/>
          <w:sz w:val="20"/>
          <w:szCs w:val="20"/>
          <w:b w:val="1"/>
          <w:bCs w:val="1"/>
          <w:i w:val="0"/>
          <w:iCs w:val="0"/>
          <w:u w:val="none"/>
          <w:vertAlign w:val="baseline"/>
          <w:rtl w:val="0"/>
        </w:rPr>
        <w:t xml:space="preserve">l’impli</w:t>
      </w:r>
      <w:r>
        <w:rPr>
          <w:rFonts w:ascii="Arial" w:cs="Arial" w:hAnsi="Arial"/>
          <w:color w:val="000000" w:themeColor="text1"/>
          <w:sz w:val="20"/>
          <w:szCs w:val="20"/>
          <w:lang w:val="en"/>
          <w:b w:val="1"/>
          <w:bCs w:val="1"/>
          <w:i w:val="0"/>
          <w:iCs w:val="0"/>
          <w:u w:val="none"/>
          <w:vertAlign w:val="baseline"/>
          <w:rtl w:val="0"/>
        </w:rPr>
        <w:t xml:space="preserve">the involvement of their manager: their regular participation during the course.</w:t>
      </w:r>
      <w:r>
        <w:rPr>
          <w:rFonts w:ascii="Arial" w:cs="Arial" w:hAnsi="Arial"/>
          <w:color w:val="000000" w:themeColor="text1"/>
          <w:sz w:val="20"/>
          <w:szCs w:val="20"/>
          <w:lang w:val="en"/>
          <w:b w:val="0"/>
          <w:bCs w:val="0"/>
          <w:i w:val="0"/>
          <w:iCs w:val="0"/>
          <w:u w:val="none"/>
          <w:vertAlign w:val="baseline"/>
          <w:rtl w:val="0"/>
        </w:rPr>
        <w:t xml:space="preserve"> </w:t>
      </w:r>
      <w:r>
        <w:rPr>
          <w:rFonts w:ascii="Arial" w:cs="Arial" w:hAnsi="Arial"/>
          <w:color w:val="000000" w:themeColor="text1"/>
          <w:sz w:val="20"/>
          <w:szCs w:val="20"/>
          <w:lang w:val="en"/>
          <w:b w:val="1"/>
          <w:bCs w:val="1"/>
          <w:i w:val="0"/>
          <w:iCs w:val="0"/>
          <w:u w:val="none"/>
          <w:vertAlign w:val="baseline"/>
          <w:rtl w:val="0"/>
        </w:rPr>
        <w:t xml:space="preserve">Participants agree by signing the booklet.</w:t>
      </w:r>
      <w:r>
        <w:rPr>
          <w:rFonts w:ascii="Arial" w:cs="Arial" w:hAnsi="Arial"/>
          <w:color w:val="000000" w:themeColor="text1"/>
          <w:sz w:val="20"/>
          <w:szCs w:val="20"/>
          <w:lang w:val="en"/>
          <w:b w:val="1"/>
          <w:bCs w:val="1"/>
          <w:i w:val="0"/>
          <w:iCs w:val="0"/>
          <w:u w:val="none"/>
          <w:vertAlign w:val="baseline"/>
          <w:rtl w:val="0"/>
        </w:rPr>
        <w:t xml:space="preserve"> </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84250" w:rsidRPr="00684250" w:rsidRDefault="00F410D5"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Summarize by asking a participant to explain what they understand this course to mean. When they are finished, thank them and clarify if necessary.</w:t>
      </w:r>
    </w:p>
    <w:p w:rsidR="00E74C57" w:rsidRDefault="00E74C57"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rPr>
      </w:pPr>
    </w:p>
    <w:p w:rsidR="001D09D5"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00:30</w:t>
      </w:r>
    </w:p>
    <w:p w:rsidR="00BA2CD0" w:rsidRDefault="00BA2CD0" w:rsidP="006F4679">
      <w:pPr>
        <w:rPr>
          <w:rFonts w:ascii="Arial" w:hAnsi="Arial" w:cs="Arial"/>
          <w:b/>
          <w:bCs/>
          <w:color w:val="000000"/>
          <w:sz w:val="22"/>
          <w:szCs w:val="22"/>
        </w:rPr>
      </w:pPr>
    </w:p>
    <w:p w:rsidR="00BA2CD0" w:rsidRDefault="00BA2CD0" w:rsidP="006F4679">
      <w:pPr>
        <w:rPr>
          <w:rFonts w:ascii="Arial" w:hAnsi="Arial" w:cs="Arial"/>
          <w:b/>
          <w:bCs/>
          <w:color w:val="000000"/>
          <w:sz w:val="22"/>
          <w:szCs w:val="22"/>
        </w:rPr>
      </w:pPr>
    </w:p>
    <w:p w:rsidR="00DF2E0A" w:rsidRDefault="00DF2E0A">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br w:type="page"/>
      </w:r>
    </w:p>
    <w:p w:rsidR="006F4679" w:rsidRPr="00C10263" w:rsidRDefault="006F4679" w:rsidP="006F4679">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3:</w:t>
      </w:r>
      <w:r>
        <w:rPr>
          <w:rFonts w:ascii="Arial" w:cs="Arial" w:hAnsi="Arial"/>
          <w:color w:val="000000"/>
          <w:sz w:val="22"/>
          <w:szCs w:val="22"/>
          <w:lang w:val="en"/>
          <w:b w:val="0"/>
          <w:bCs w:val="0"/>
          <w:i w:val="0"/>
          <w:iCs w:val="0"/>
          <w:u w:val="none"/>
          <w:vertAlign w:val="baseline"/>
          <w:rtl w:val="0"/>
        </w:rPr>
        <w:t xml:space="preserve"> </w:t>
      </w:r>
    </w:p>
    <w:p w:rsidR="006F4679" w:rsidRPr="006F4679" w:rsidRDefault="006F4679" w:rsidP="006F467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and be able to testify to the commitment of Top Management and its H3SE vision.</w:t>
      </w:r>
    </w:p>
    <w:p w:rsidR="006F4679"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84250"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CEO of the Total Group, i.e., the Group's most senior manager, has recorded a video for you to watch. I would like you to watch it and note down what you believe to be most important parts of his speech, the keywords.</w:t>
      </w:r>
    </w:p>
    <w:p w:rsidR="0005782F" w:rsidRDefault="0005782F" w:rsidP="0005782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the video, from slide 10.</w:t>
      </w:r>
    </w:p>
    <w:p w:rsidR="001D62FD" w:rsidRDefault="008A3C49"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Then show slide 11 so that the participants can note down the answers in their booklet.</w:t>
      </w:r>
    </w:p>
    <w:p w:rsidR="001D62FD" w:rsidRDefault="001D62FD"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After 5 minutes, ask each participant to give their summary of the video.</w:t>
      </w:r>
    </w:p>
    <w:p w:rsidR="00E74C57" w:rsidRDefault="00E74C57"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1D62FD" w:rsidRP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sz w:val="20"/>
          <w:szCs w:val="20"/>
          <w:lang w:val="en"/>
          <w:b w:val="1"/>
          <w:bCs w:val="1"/>
          <w:i w:val="0"/>
          <w:iCs w:val="0"/>
          <w:u w:val="none"/>
          <w:vertAlign w:val="baseline"/>
          <w:rtl w:val="0"/>
        </w:rPr>
        <w:t xml:space="preserve">10 minutes</w:t>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1"/>
          <w:bCs w:val="1"/>
          <w:i w:val="0"/>
          <w:iCs w:val="0"/>
          <w:u w:val="none"/>
          <w:vertAlign w:val="baseline"/>
          <w:rtl w:val="0"/>
        </w:rPr>
        <w:t xml:space="preserve">00:40</w:t>
      </w: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Let's go around the table, so you can each talk about what you took away from our CEO's message. Use the answers to the three questions we asked earlier.</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Go around the table.</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Thank each participant after their turn, then once everyone has had a chance to speak, summarize the message, focusing on Mr Pouyanné's HSE commitment, i.e. commitment at the highest level.</w:t>
      </w:r>
    </w:p>
    <w:p w:rsidR="006E29F2"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E29F2" w:rsidRPr="001D62FD"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20 minutes</w:t>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1"/>
          <w:bCs w:val="1"/>
          <w:i w:val="0"/>
          <w:iCs w:val="0"/>
          <w:u w:val="none"/>
          <w:vertAlign w:val="baseline"/>
          <w:rtl w:val="0"/>
        </w:rPr>
        <w:t xml:space="preserve">01:00</w:t>
      </w:r>
    </w:p>
    <w:p w:rsidR="001D62FD"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1D62FD"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safety value that Patrick Pouyanné talks about in this video will be discussed further during this first day.</w:t>
      </w:r>
    </w:p>
    <w:p w:rsidR="001D62FD" w:rsidRPr="006F4679"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sectPr w:rsidR="001D62FD" w:rsidRPr="006F4679" w:rsidSect="00DF2E0A">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49" w:rsidRDefault="002F5649">
      <w:pPr>
        <w:bidi w:val="0"/>
      </w:pPr>
      <w:r>
        <w:separator/>
      </w:r>
    </w:p>
  </w:endnote>
  <w:endnote w:type="continuationSeparator" w:id="0">
    <w:p w:rsidR="002F5649" w:rsidRDefault="002F564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225D9F" w:rsidRDefault="00C20B21" w:rsidP="005C280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6</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20B21"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49" w:rsidRDefault="002F5649">
      <w:pPr>
        <w:bidi w:val="0"/>
      </w:pPr>
      <w:r>
        <w:separator/>
      </w:r>
    </w:p>
  </w:footnote>
  <w:footnote w:type="continuationSeparator" w:id="0">
    <w:p w:rsidR="002F5649" w:rsidRDefault="002F564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F2E0A" w:rsidRPr="008166DB" w:rsidTr="006A4ABE">
      <w:trPr>
        <w:cantSplit/>
        <w:trHeight w:val="20"/>
        <w:jc w:val="center"/>
      </w:trPr>
      <w:tc>
        <w:tcPr>
          <w:tcW w:w="2824" w:type="dxa"/>
          <w:vMerge w:val="restart"/>
          <w:shd w:val="clear" w:color="auto" w:fill="auto"/>
          <w:vAlign w:val="center"/>
        </w:tcPr>
        <w:p w:rsidR="00DF2E0A" w:rsidRPr="003F396F" w:rsidRDefault="00DF2E0A" w:rsidP="006A4ABE">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F2E0A" w:rsidRPr="0016630F" w:rsidRDefault="00DF2E0A" w:rsidP="006A4AB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n"/>
              <w:b w:val="1"/>
              <w:bCs w:val="1"/>
              <w:i w:val="0"/>
              <w:iCs w:val="0"/>
              <w:u w:val="none"/>
              <w:vertAlign w:val="baseline"/>
              <w:rtl w:val="0"/>
            </w:rPr>
            <w:t xml:space="preserve">HSE integration kit</w:t>
          </w:r>
        </w:p>
      </w:tc>
    </w:tr>
    <w:tr w:rsidR="00DF2E0A" w:rsidRPr="008166DB" w:rsidTr="006A4ABE">
      <w:trPr>
        <w:cantSplit/>
        <w:trHeight w:val="20"/>
        <w:jc w:val="center"/>
      </w:trPr>
      <w:tc>
        <w:tcPr>
          <w:tcW w:w="2824" w:type="dxa"/>
          <w:vMerge/>
          <w:shd w:val="clear" w:color="auto" w:fill="auto"/>
          <w:vAlign w:val="center"/>
        </w:tcPr>
        <w:p w:rsidR="00DF2E0A" w:rsidRDefault="00DF2E0A" w:rsidP="006A4ABE">
          <w:pPr>
            <w:widowControl w:val="0"/>
            <w:autoSpaceDE w:val="0"/>
            <w:autoSpaceDN w:val="0"/>
            <w:adjustRightInd w:val="0"/>
            <w:jc w:val="center"/>
            <w:rPr>
              <w:b/>
              <w:noProof/>
              <w:sz w:val="28"/>
            </w:rPr>
          </w:pPr>
        </w:p>
      </w:tc>
      <w:tc>
        <w:tcPr>
          <w:tcW w:w="6977" w:type="dxa"/>
          <w:shd w:val="clear" w:color="auto" w:fill="auto"/>
        </w:tcPr>
        <w:p w:rsidR="00DF2E0A" w:rsidRPr="003F2295" w:rsidRDefault="00DF2E0A" w:rsidP="006A4ABE">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DF2E0A" w:rsidRPr="003F396F" w:rsidTr="006A4ABE">
      <w:trPr>
        <w:cantSplit/>
        <w:trHeight w:val="20"/>
        <w:jc w:val="center"/>
      </w:trPr>
      <w:tc>
        <w:tcPr>
          <w:tcW w:w="2824" w:type="dxa"/>
          <w:vMerge/>
          <w:shd w:val="clear" w:color="auto" w:fill="auto"/>
        </w:tcPr>
        <w:p w:rsidR="00DF2E0A" w:rsidRPr="003F396F" w:rsidRDefault="00DF2E0A" w:rsidP="006A4ABE">
          <w:pPr>
            <w:widowControl w:val="0"/>
            <w:autoSpaceDE w:val="0"/>
            <w:autoSpaceDN w:val="0"/>
            <w:adjustRightInd w:val="0"/>
            <w:rPr>
              <w:b/>
              <w:sz w:val="28"/>
            </w:rPr>
          </w:pPr>
        </w:p>
      </w:tc>
      <w:tc>
        <w:tcPr>
          <w:tcW w:w="6977" w:type="dxa"/>
          <w:shd w:val="clear" w:color="auto" w:fill="auto"/>
        </w:tcPr>
        <w:p w:rsidR="00DF2E0A" w:rsidRPr="00A10B3D" w:rsidRDefault="00DF2E0A" w:rsidP="006A4ABE">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1.1 – V2</w:t>
          </w:r>
        </w:p>
      </w:tc>
    </w:tr>
  </w:tbl>
  <w:p w:rsidR="00DF2E0A" w:rsidRDefault="00DF2E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en"/>
              <w:b w:val="1"/>
              <w:bCs w:val="1"/>
              <w:i w:val="0"/>
              <w:iCs w:val="0"/>
              <w:u w:val="none"/>
              <w:vertAlign w:val="baseline"/>
              <w:rtl w:val="0"/>
            </w:rPr>
            <w:t xml:space="preserve">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1.1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5"/>
  </w:num>
  <w:num w:numId="5">
    <w:abstractNumId w:val="8"/>
  </w:num>
  <w:num w:numId="6">
    <w:abstractNumId w:val="12"/>
  </w:num>
  <w:num w:numId="7">
    <w:abstractNumId w:val="1"/>
  </w:num>
  <w:num w:numId="8">
    <w:abstractNumId w:val="11"/>
  </w:num>
  <w:num w:numId="9">
    <w:abstractNumId w:val="4"/>
  </w:num>
  <w:num w:numId="10">
    <w:abstractNumId w:val="9"/>
  </w:num>
  <w:num w:numId="11">
    <w:abstractNumId w:val="15"/>
  </w:num>
  <w:num w:numId="12">
    <w:abstractNumId w:val="10"/>
  </w:num>
  <w:num w:numId="13">
    <w:abstractNumId w:val="18"/>
  </w:num>
  <w:num w:numId="14">
    <w:abstractNumId w:val="2"/>
  </w:num>
  <w:num w:numId="15">
    <w:abstractNumId w:val="17"/>
  </w:num>
  <w:num w:numId="16">
    <w:abstractNumId w:val="6"/>
  </w:num>
  <w:num w:numId="17">
    <w:abstractNumId w:val="0"/>
  </w:num>
  <w:num w:numId="18">
    <w:abstractNumId w:val="13"/>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BC7"/>
    <w:rsid w:val="00041CDA"/>
    <w:rsid w:val="00042527"/>
    <w:rsid w:val="00046306"/>
    <w:rsid w:val="00047355"/>
    <w:rsid w:val="00053BFA"/>
    <w:rsid w:val="0005782F"/>
    <w:rsid w:val="0006148D"/>
    <w:rsid w:val="00061697"/>
    <w:rsid w:val="00062325"/>
    <w:rsid w:val="0007545C"/>
    <w:rsid w:val="00080B48"/>
    <w:rsid w:val="000828FC"/>
    <w:rsid w:val="00094340"/>
    <w:rsid w:val="00094B6B"/>
    <w:rsid w:val="00095AFA"/>
    <w:rsid w:val="00096512"/>
    <w:rsid w:val="0009662F"/>
    <w:rsid w:val="000967A5"/>
    <w:rsid w:val="00096C1B"/>
    <w:rsid w:val="000A63A2"/>
    <w:rsid w:val="000A7B0E"/>
    <w:rsid w:val="000B20E8"/>
    <w:rsid w:val="000D054A"/>
    <w:rsid w:val="000D60B6"/>
    <w:rsid w:val="000E1CAB"/>
    <w:rsid w:val="000E4BF9"/>
    <w:rsid w:val="000E5AAA"/>
    <w:rsid w:val="000F112A"/>
    <w:rsid w:val="000F3C72"/>
    <w:rsid w:val="00103D7C"/>
    <w:rsid w:val="00107879"/>
    <w:rsid w:val="00111397"/>
    <w:rsid w:val="001120F8"/>
    <w:rsid w:val="00112755"/>
    <w:rsid w:val="00117B18"/>
    <w:rsid w:val="001211C1"/>
    <w:rsid w:val="00137423"/>
    <w:rsid w:val="0014007C"/>
    <w:rsid w:val="00141509"/>
    <w:rsid w:val="001431FD"/>
    <w:rsid w:val="001443D4"/>
    <w:rsid w:val="0014607D"/>
    <w:rsid w:val="00152EED"/>
    <w:rsid w:val="001547E9"/>
    <w:rsid w:val="001567E6"/>
    <w:rsid w:val="00163075"/>
    <w:rsid w:val="001654CA"/>
    <w:rsid w:val="0016630F"/>
    <w:rsid w:val="001712DB"/>
    <w:rsid w:val="001714A4"/>
    <w:rsid w:val="00172369"/>
    <w:rsid w:val="00176000"/>
    <w:rsid w:val="00182B39"/>
    <w:rsid w:val="00185950"/>
    <w:rsid w:val="001877C3"/>
    <w:rsid w:val="001943A1"/>
    <w:rsid w:val="001A61CA"/>
    <w:rsid w:val="001A64F4"/>
    <w:rsid w:val="001A6D92"/>
    <w:rsid w:val="001B0130"/>
    <w:rsid w:val="001B5DB0"/>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57679"/>
    <w:rsid w:val="002662FB"/>
    <w:rsid w:val="00272150"/>
    <w:rsid w:val="00272D8C"/>
    <w:rsid w:val="00273339"/>
    <w:rsid w:val="00275FDC"/>
    <w:rsid w:val="00276039"/>
    <w:rsid w:val="002771B2"/>
    <w:rsid w:val="00277BB3"/>
    <w:rsid w:val="002818FE"/>
    <w:rsid w:val="00284F7B"/>
    <w:rsid w:val="00284F83"/>
    <w:rsid w:val="00286FD2"/>
    <w:rsid w:val="00291482"/>
    <w:rsid w:val="002918C3"/>
    <w:rsid w:val="00295D1F"/>
    <w:rsid w:val="002A3BAE"/>
    <w:rsid w:val="002A78CD"/>
    <w:rsid w:val="002C1569"/>
    <w:rsid w:val="002C2E97"/>
    <w:rsid w:val="002C486A"/>
    <w:rsid w:val="002C70B2"/>
    <w:rsid w:val="002D1AD9"/>
    <w:rsid w:val="002D3D9B"/>
    <w:rsid w:val="002E25EF"/>
    <w:rsid w:val="002E4A32"/>
    <w:rsid w:val="002E559D"/>
    <w:rsid w:val="002E58EB"/>
    <w:rsid w:val="002F06B6"/>
    <w:rsid w:val="002F1120"/>
    <w:rsid w:val="002F12A1"/>
    <w:rsid w:val="002F5649"/>
    <w:rsid w:val="00306A32"/>
    <w:rsid w:val="00306B02"/>
    <w:rsid w:val="003072D6"/>
    <w:rsid w:val="003113C6"/>
    <w:rsid w:val="00327C89"/>
    <w:rsid w:val="00330B06"/>
    <w:rsid w:val="00332C8F"/>
    <w:rsid w:val="003358F3"/>
    <w:rsid w:val="00341A53"/>
    <w:rsid w:val="00342037"/>
    <w:rsid w:val="00345E96"/>
    <w:rsid w:val="00346BD6"/>
    <w:rsid w:val="003501F9"/>
    <w:rsid w:val="0035279F"/>
    <w:rsid w:val="00357E2F"/>
    <w:rsid w:val="00364658"/>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35F1B"/>
    <w:rsid w:val="0044045F"/>
    <w:rsid w:val="00441BDB"/>
    <w:rsid w:val="00445873"/>
    <w:rsid w:val="0044733E"/>
    <w:rsid w:val="00451385"/>
    <w:rsid w:val="004519B4"/>
    <w:rsid w:val="00453837"/>
    <w:rsid w:val="00455796"/>
    <w:rsid w:val="004608B4"/>
    <w:rsid w:val="004618BD"/>
    <w:rsid w:val="0046730D"/>
    <w:rsid w:val="004729C3"/>
    <w:rsid w:val="004753C7"/>
    <w:rsid w:val="004769BD"/>
    <w:rsid w:val="0047774C"/>
    <w:rsid w:val="0048275E"/>
    <w:rsid w:val="004A0BE2"/>
    <w:rsid w:val="004A682C"/>
    <w:rsid w:val="004B47E6"/>
    <w:rsid w:val="004B5405"/>
    <w:rsid w:val="004B6AB1"/>
    <w:rsid w:val="004B7A9E"/>
    <w:rsid w:val="004D5C2A"/>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7333B"/>
    <w:rsid w:val="0058002E"/>
    <w:rsid w:val="00587D5F"/>
    <w:rsid w:val="005945E9"/>
    <w:rsid w:val="00597D8B"/>
    <w:rsid w:val="005A1AD8"/>
    <w:rsid w:val="005A3E1E"/>
    <w:rsid w:val="005A4E57"/>
    <w:rsid w:val="005B199E"/>
    <w:rsid w:val="005B1E88"/>
    <w:rsid w:val="005B2226"/>
    <w:rsid w:val="005C0811"/>
    <w:rsid w:val="005C25C1"/>
    <w:rsid w:val="005C2808"/>
    <w:rsid w:val="005C4603"/>
    <w:rsid w:val="005D001C"/>
    <w:rsid w:val="005E1A0E"/>
    <w:rsid w:val="005E3778"/>
    <w:rsid w:val="005E3D1C"/>
    <w:rsid w:val="005F083B"/>
    <w:rsid w:val="005F44F4"/>
    <w:rsid w:val="005F5D64"/>
    <w:rsid w:val="005F66B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C1C90"/>
    <w:rsid w:val="006D70D2"/>
    <w:rsid w:val="006E29F2"/>
    <w:rsid w:val="006E53C5"/>
    <w:rsid w:val="006E7E30"/>
    <w:rsid w:val="006F09C2"/>
    <w:rsid w:val="006F3BF4"/>
    <w:rsid w:val="006F4679"/>
    <w:rsid w:val="00701270"/>
    <w:rsid w:val="0070332A"/>
    <w:rsid w:val="00703B05"/>
    <w:rsid w:val="0070446B"/>
    <w:rsid w:val="0071182A"/>
    <w:rsid w:val="00711B04"/>
    <w:rsid w:val="007227FC"/>
    <w:rsid w:val="00725B3E"/>
    <w:rsid w:val="00726674"/>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7642"/>
    <w:rsid w:val="00817D08"/>
    <w:rsid w:val="008230E3"/>
    <w:rsid w:val="008244DF"/>
    <w:rsid w:val="00831002"/>
    <w:rsid w:val="008425ED"/>
    <w:rsid w:val="0084396E"/>
    <w:rsid w:val="00843F02"/>
    <w:rsid w:val="008454B1"/>
    <w:rsid w:val="00852CFF"/>
    <w:rsid w:val="00853257"/>
    <w:rsid w:val="0085520C"/>
    <w:rsid w:val="00855DC2"/>
    <w:rsid w:val="00862AD6"/>
    <w:rsid w:val="0087339A"/>
    <w:rsid w:val="00877ADF"/>
    <w:rsid w:val="008A042B"/>
    <w:rsid w:val="008A3C49"/>
    <w:rsid w:val="008A4423"/>
    <w:rsid w:val="008A50AC"/>
    <w:rsid w:val="008A64CF"/>
    <w:rsid w:val="008A6A6D"/>
    <w:rsid w:val="008A7B9A"/>
    <w:rsid w:val="008B0353"/>
    <w:rsid w:val="008B13D2"/>
    <w:rsid w:val="008B3F10"/>
    <w:rsid w:val="008B5649"/>
    <w:rsid w:val="008B6795"/>
    <w:rsid w:val="008B7534"/>
    <w:rsid w:val="008C4257"/>
    <w:rsid w:val="008C4F24"/>
    <w:rsid w:val="008D12DB"/>
    <w:rsid w:val="008D420C"/>
    <w:rsid w:val="008D4389"/>
    <w:rsid w:val="008D6C08"/>
    <w:rsid w:val="008D7243"/>
    <w:rsid w:val="008E0BD8"/>
    <w:rsid w:val="008E3F3C"/>
    <w:rsid w:val="008E5AB7"/>
    <w:rsid w:val="008F05E2"/>
    <w:rsid w:val="008F3005"/>
    <w:rsid w:val="008F708A"/>
    <w:rsid w:val="00902643"/>
    <w:rsid w:val="0090470C"/>
    <w:rsid w:val="00906888"/>
    <w:rsid w:val="009076EA"/>
    <w:rsid w:val="0091075C"/>
    <w:rsid w:val="009114A9"/>
    <w:rsid w:val="00911D40"/>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5F09"/>
    <w:rsid w:val="00985F30"/>
    <w:rsid w:val="009867B4"/>
    <w:rsid w:val="0098731B"/>
    <w:rsid w:val="00987B4E"/>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0B3C"/>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EFE"/>
    <w:rsid w:val="00A3125F"/>
    <w:rsid w:val="00A37F56"/>
    <w:rsid w:val="00A4116C"/>
    <w:rsid w:val="00A43445"/>
    <w:rsid w:val="00A4589A"/>
    <w:rsid w:val="00A62699"/>
    <w:rsid w:val="00A64B4B"/>
    <w:rsid w:val="00A67D63"/>
    <w:rsid w:val="00A97805"/>
    <w:rsid w:val="00AA00A7"/>
    <w:rsid w:val="00AA0BEF"/>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561E"/>
    <w:rsid w:val="00B500EF"/>
    <w:rsid w:val="00B51B6A"/>
    <w:rsid w:val="00B520A8"/>
    <w:rsid w:val="00B52D9F"/>
    <w:rsid w:val="00B604DA"/>
    <w:rsid w:val="00B63E1B"/>
    <w:rsid w:val="00B63ECD"/>
    <w:rsid w:val="00B64970"/>
    <w:rsid w:val="00B66DF6"/>
    <w:rsid w:val="00B76B55"/>
    <w:rsid w:val="00B77FFA"/>
    <w:rsid w:val="00B83C10"/>
    <w:rsid w:val="00B83C61"/>
    <w:rsid w:val="00B90698"/>
    <w:rsid w:val="00B91FAB"/>
    <w:rsid w:val="00B92802"/>
    <w:rsid w:val="00B9611C"/>
    <w:rsid w:val="00BA2CD0"/>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E7B47"/>
    <w:rsid w:val="00BF4E39"/>
    <w:rsid w:val="00BF5B90"/>
    <w:rsid w:val="00C021D4"/>
    <w:rsid w:val="00C03462"/>
    <w:rsid w:val="00C04F00"/>
    <w:rsid w:val="00C05D1D"/>
    <w:rsid w:val="00C06929"/>
    <w:rsid w:val="00C10263"/>
    <w:rsid w:val="00C20B21"/>
    <w:rsid w:val="00C22031"/>
    <w:rsid w:val="00C2539F"/>
    <w:rsid w:val="00C2785E"/>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9DD"/>
    <w:rsid w:val="00C92CA3"/>
    <w:rsid w:val="00CA01AB"/>
    <w:rsid w:val="00CA5735"/>
    <w:rsid w:val="00CB0181"/>
    <w:rsid w:val="00CB0513"/>
    <w:rsid w:val="00CB2E81"/>
    <w:rsid w:val="00CB641C"/>
    <w:rsid w:val="00CB6922"/>
    <w:rsid w:val="00CC188B"/>
    <w:rsid w:val="00CC4F74"/>
    <w:rsid w:val="00CC513C"/>
    <w:rsid w:val="00CC5BE2"/>
    <w:rsid w:val="00CD4973"/>
    <w:rsid w:val="00CD5FAD"/>
    <w:rsid w:val="00CD7E55"/>
    <w:rsid w:val="00CE013B"/>
    <w:rsid w:val="00CE0E27"/>
    <w:rsid w:val="00CE163E"/>
    <w:rsid w:val="00CE466A"/>
    <w:rsid w:val="00CE7A82"/>
    <w:rsid w:val="00CF05B1"/>
    <w:rsid w:val="00D0682D"/>
    <w:rsid w:val="00D10635"/>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4AAA"/>
    <w:rsid w:val="00D76248"/>
    <w:rsid w:val="00D84EE2"/>
    <w:rsid w:val="00D8721F"/>
    <w:rsid w:val="00D93467"/>
    <w:rsid w:val="00DA36D9"/>
    <w:rsid w:val="00DB0451"/>
    <w:rsid w:val="00DB30AD"/>
    <w:rsid w:val="00DB3395"/>
    <w:rsid w:val="00DC0982"/>
    <w:rsid w:val="00DC0BB2"/>
    <w:rsid w:val="00DC4680"/>
    <w:rsid w:val="00DC4CE5"/>
    <w:rsid w:val="00DD04E9"/>
    <w:rsid w:val="00DD3547"/>
    <w:rsid w:val="00DD4107"/>
    <w:rsid w:val="00DD4C31"/>
    <w:rsid w:val="00DD4EA6"/>
    <w:rsid w:val="00DE170C"/>
    <w:rsid w:val="00DE3066"/>
    <w:rsid w:val="00DE7268"/>
    <w:rsid w:val="00DF1B8A"/>
    <w:rsid w:val="00DF2E0A"/>
    <w:rsid w:val="00E0184E"/>
    <w:rsid w:val="00E028A2"/>
    <w:rsid w:val="00E0645B"/>
    <w:rsid w:val="00E11793"/>
    <w:rsid w:val="00E11D25"/>
    <w:rsid w:val="00E142B3"/>
    <w:rsid w:val="00E20A3D"/>
    <w:rsid w:val="00E21942"/>
    <w:rsid w:val="00E24B9F"/>
    <w:rsid w:val="00E25232"/>
    <w:rsid w:val="00E25B12"/>
    <w:rsid w:val="00E2725A"/>
    <w:rsid w:val="00E40019"/>
    <w:rsid w:val="00E40ECD"/>
    <w:rsid w:val="00E50596"/>
    <w:rsid w:val="00E50B95"/>
    <w:rsid w:val="00E53FC5"/>
    <w:rsid w:val="00E5432C"/>
    <w:rsid w:val="00E55865"/>
    <w:rsid w:val="00E64ADE"/>
    <w:rsid w:val="00E73112"/>
    <w:rsid w:val="00E74C57"/>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426"/>
    <w:rsid w:val="00F206FE"/>
    <w:rsid w:val="00F258E0"/>
    <w:rsid w:val="00F26DC8"/>
    <w:rsid w:val="00F26E85"/>
    <w:rsid w:val="00F3047F"/>
    <w:rsid w:val="00F306D2"/>
    <w:rsid w:val="00F31C86"/>
    <w:rsid w:val="00F343B7"/>
    <w:rsid w:val="00F40DE4"/>
    <w:rsid w:val="00F410D5"/>
    <w:rsid w:val="00F414A1"/>
    <w:rsid w:val="00F44D4F"/>
    <w:rsid w:val="00F4514C"/>
    <w:rsid w:val="00F46979"/>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39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580607-D3AC-42CC-A44E-DA738D19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1641</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2016-08-19T10:01:00Z</cp:lastPrinted>
  <dcterms:created xsi:type="dcterms:W3CDTF">2017-03-17T16:56:00Z</dcterms:created>
  <dcterms:modified xsi:type="dcterms:W3CDTF">2017-03-17T17:19:00Z</dcterms:modified>
</cp:coreProperties>
</file>