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Default="00027A59" w:rsidP="00C74AFA">
      <w:pPr>
        <w:pStyle w:val="Corps"/>
        <w:rPr>
          <w:rFonts w:ascii="Arial" w:hAnsi="Arial" w:cs="Arial"/>
          <w:b/>
          <w:bCs/>
          <w:sz w:val="48"/>
          <w:szCs w:val="48"/>
        </w:rPr>
      </w:pPr>
    </w:p>
    <w:p w:rsidR="00C74AFA" w:rsidRDefault="00B00857" w:rsidP="00C74AFA">
      <w:pPr>
        <w:pStyle w:val="Corps"/>
        <w:rPr>
          <w:rFonts w:ascii="Arial" w:hAnsi="Arial" w:cs="Arial"/>
          <w:b/>
          <w:bCs/>
          <w:sz w:val="48"/>
          <w:szCs w:val="48"/>
        </w:rPr>
      </w:pPr>
      <w:r>
        <w:rPr>
          <w:rFonts w:ascii="Arial" w:hAnsi="Arial" w:cs="Arial"/>
          <w:b/>
          <w:bCs/>
          <w:sz w:val="48"/>
          <w:szCs w:val="48"/>
          <w:lang w:val="nl"/>
        </w:rPr>
        <w:t>Positief en negatief gedrag</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A066D3"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A066D3" w:rsidRDefault="00C74AFA" w:rsidP="00A10B3D">
            <w:pPr>
              <w:pStyle w:val="Sous-section2"/>
              <w:tabs>
                <w:tab w:val="right" w:pos="14379"/>
              </w:tabs>
              <w:rPr>
                <w:rFonts w:ascii="Arial" w:hAnsi="Arial" w:cs="Arial"/>
                <w:u w:val="single"/>
                <w:lang w:val="nl-BE"/>
              </w:rPr>
            </w:pPr>
            <w:r>
              <w:rPr>
                <w:rFonts w:ascii="Arial" w:hAnsi="Arial" w:cs="Arial"/>
                <w:u w:val="single"/>
                <w:lang w:val="nl"/>
              </w:rPr>
              <w:t>Herinnering aan de doelstellingen van deze module:</w:t>
            </w:r>
          </w:p>
          <w:p w:rsidR="00B8283D" w:rsidRPr="00A066D3" w:rsidRDefault="00C74AFA" w:rsidP="00B8283D">
            <w:pPr>
              <w:pStyle w:val="Paragraphedeliste"/>
              <w:ind w:left="0"/>
              <w:rPr>
                <w:rFonts w:ascii="Arial" w:hAnsi="Arial" w:cs="Arial"/>
                <w:lang w:val="nl-BE"/>
              </w:rPr>
            </w:pPr>
            <w:r>
              <w:rPr>
                <w:rFonts w:ascii="Arial" w:hAnsi="Arial" w:cs="Arial"/>
                <w:lang w:val="nl"/>
              </w:rPr>
              <w:t>Aan het einde van de module, moeten de deelnemers:</w:t>
            </w:r>
          </w:p>
          <w:p w:rsidR="00B00857" w:rsidRPr="00A066D3" w:rsidRDefault="00B00857" w:rsidP="00B0085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lang w:val="nl-BE"/>
              </w:rPr>
            </w:pPr>
            <w:r>
              <w:rPr>
                <w:rFonts w:ascii="Arial" w:hAnsi="Arial" w:cs="Arial"/>
                <w:lang w:val="nl"/>
              </w:rPr>
              <w:t>begrijpen dat onjuist gedrag grote gevolgen kan hebben (HiPo's, ongevallen …);</w:t>
            </w:r>
          </w:p>
          <w:p w:rsidR="00B00857" w:rsidRPr="00A066D3" w:rsidRDefault="00B00857" w:rsidP="00B0085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lang w:val="nl-BE"/>
              </w:rPr>
            </w:pPr>
            <w:r>
              <w:rPr>
                <w:rFonts w:ascii="Arial" w:hAnsi="Arial" w:cs="Arial"/>
                <w:lang w:val="nl"/>
              </w:rPr>
              <w:t>het veiligheidsgedrag kennen dat van de werknemers van Total wordt verwacht;</w:t>
            </w:r>
          </w:p>
          <w:p w:rsidR="00D230DC" w:rsidRPr="00A066D3" w:rsidRDefault="00B00857" w:rsidP="00B8283D">
            <w:pPr>
              <w:pStyle w:val="Paragraphedeliste"/>
              <w:numPr>
                <w:ilvl w:val="0"/>
                <w:numId w:val="28"/>
              </w:numPr>
              <w:ind w:left="470" w:hanging="357"/>
              <w:rPr>
                <w:rFonts w:ascii="Arial" w:hAnsi="Arial" w:cs="Arial"/>
                <w:lang w:val="nl-BE"/>
              </w:rPr>
            </w:pPr>
            <w:r>
              <w:rPr>
                <w:rFonts w:ascii="Arial" w:hAnsi="Arial" w:cs="Arial"/>
                <w:lang w:val="nl"/>
              </w:rPr>
              <w:t>in staat zijn tot het identificeren van positief gedrag, dat moet worden aangemoedigd, en negatief gedrag, waarop binnen Total moet worden ingegrepen.</w:t>
            </w:r>
          </w:p>
        </w:tc>
      </w:tr>
    </w:tbl>
    <w:p w:rsidR="002A78CD" w:rsidRPr="00A066D3" w:rsidRDefault="002A78CD">
      <w:pPr>
        <w:pStyle w:val="Corps"/>
        <w:rPr>
          <w:rFonts w:ascii="Arial" w:hAnsi="Arial" w:cs="Arial"/>
          <w:b/>
          <w:bCs/>
          <w:color w:val="353535"/>
          <w:lang w:val="nl-BE"/>
        </w:rPr>
      </w:pPr>
    </w:p>
    <w:p w:rsidR="00C74AFA" w:rsidRPr="00A066D3" w:rsidRDefault="00C74AFA" w:rsidP="00824EB2">
      <w:pPr>
        <w:pStyle w:val="Corps"/>
        <w:spacing w:after="120"/>
        <w:jc w:val="both"/>
        <w:rPr>
          <w:rFonts w:ascii="Arial" w:hAnsi="Arial" w:cs="Arial"/>
          <w:bCs/>
          <w:color w:val="353535"/>
          <w:lang w:val="nl-BE"/>
        </w:rPr>
      </w:pPr>
      <w:r>
        <w:rPr>
          <w:rFonts w:ascii="Arial" w:hAnsi="Arial" w:cs="Arial"/>
          <w:color w:val="353535"/>
          <w:lang w:val="nl"/>
        </w:rPr>
        <w:t>Dit document is de handleiding voor de cursusleider. U kunt deze handleiding volgen want hij bevat alle elementen voor de realisatie van deze module instructies voor de oefeningen, verwijzingen naar de begeleidende Powerpoint-presentatie en/of andere hulpmiddelen zoals video's of e-learning, vragen die u aan de deelnemers kunt stellen, eventueel te gebruiken oefeningen.</w:t>
      </w:r>
    </w:p>
    <w:p w:rsidR="00C74AFA" w:rsidRPr="00A066D3" w:rsidRDefault="00C74AFA" w:rsidP="001A61CA">
      <w:pPr>
        <w:pStyle w:val="Corps"/>
        <w:spacing w:after="120"/>
        <w:rPr>
          <w:rFonts w:ascii="Arial" w:hAnsi="Arial" w:cs="Arial"/>
          <w:b/>
          <w:bCs/>
          <w:color w:val="353535"/>
          <w:lang w:val="nl-BE"/>
        </w:rPr>
      </w:pPr>
    </w:p>
    <w:p w:rsidR="001A61CA" w:rsidRPr="00A066D3" w:rsidRDefault="001A61CA" w:rsidP="001A61CA">
      <w:pPr>
        <w:pStyle w:val="Corps"/>
        <w:spacing w:after="120"/>
        <w:rPr>
          <w:rFonts w:ascii="Arial" w:hAnsi="Arial" w:cs="Arial"/>
          <w:b/>
          <w:bCs/>
          <w:color w:val="353535"/>
          <w:lang w:val="nl-BE"/>
        </w:rPr>
      </w:pPr>
    </w:p>
    <w:p w:rsidR="00A10B3D" w:rsidRPr="00A066D3" w:rsidRDefault="00C74AFA" w:rsidP="001A61CA">
      <w:pPr>
        <w:pStyle w:val="Corps"/>
        <w:spacing w:after="120"/>
        <w:rPr>
          <w:rFonts w:ascii="Arial" w:hAnsi="Arial" w:cs="Arial"/>
          <w:b/>
          <w:bCs/>
          <w:color w:val="353535"/>
          <w:lang w:val="nl-BE"/>
        </w:rPr>
      </w:pPr>
      <w:r>
        <w:rPr>
          <w:rFonts w:ascii="Arial" w:hAnsi="Arial" w:cs="Arial"/>
          <w:b/>
          <w:bCs/>
          <w:color w:val="000000" w:themeColor="text1"/>
          <w:u w:val="single"/>
          <w:lang w:val="nl"/>
        </w:rPr>
        <w:t>Geschatte duur:</w:t>
      </w:r>
      <w:r>
        <w:rPr>
          <w:rFonts w:ascii="Arial" w:hAnsi="Arial" w:cs="Arial"/>
          <w:color w:val="000000" w:themeColor="text1"/>
          <w:lang w:val="nl"/>
        </w:rPr>
        <w:t xml:space="preserve"> </w:t>
      </w:r>
      <w:r>
        <w:rPr>
          <w:rFonts w:ascii="Arial" w:hAnsi="Arial" w:cs="Arial"/>
          <w:b/>
          <w:bCs/>
          <w:color w:val="auto"/>
          <w:lang w:val="nl"/>
        </w:rPr>
        <w:t>1:20 uur</w:t>
      </w:r>
    </w:p>
    <w:p w:rsidR="009270CB" w:rsidRPr="00A066D3" w:rsidRDefault="009270CB" w:rsidP="001A61CA">
      <w:pPr>
        <w:spacing w:after="120"/>
        <w:outlineLvl w:val="0"/>
        <w:rPr>
          <w:rFonts w:ascii="Arial" w:hAnsi="Arial" w:cs="Arial"/>
          <w:b/>
          <w:bCs/>
          <w:color w:val="000000"/>
          <w:u w:val="single"/>
          <w:lang w:val="nl-BE"/>
        </w:rPr>
      </w:pPr>
    </w:p>
    <w:p w:rsidR="0062635E" w:rsidRPr="00A066D3" w:rsidRDefault="00B44444" w:rsidP="001A61CA">
      <w:pPr>
        <w:spacing w:after="120"/>
        <w:outlineLvl w:val="0"/>
        <w:rPr>
          <w:rFonts w:ascii="Arial" w:hAnsi="Arial" w:cs="Arial"/>
          <w:b/>
          <w:bCs/>
          <w:color w:val="000000"/>
          <w:lang w:val="nl-BE"/>
        </w:rPr>
      </w:pPr>
      <w:r>
        <w:rPr>
          <w:rFonts w:ascii="Arial" w:hAnsi="Arial" w:cs="Arial"/>
          <w:b/>
          <w:bCs/>
          <w:color w:val="000000"/>
          <w:u w:val="single"/>
          <w:lang w:val="nl"/>
        </w:rPr>
        <w:t>Pedagogische uitvoering:</w:t>
      </w:r>
      <w:r>
        <w:rPr>
          <w:rFonts w:ascii="Arial" w:hAnsi="Arial" w:cs="Arial"/>
          <w:color w:val="000000"/>
          <w:lang w:val="nl"/>
        </w:rPr>
        <w:t xml:space="preserve"> </w:t>
      </w:r>
      <w:r>
        <w:rPr>
          <w:rFonts w:ascii="Arial" w:hAnsi="Arial" w:cs="Arial"/>
          <w:lang w:val="nl"/>
        </w:rPr>
        <w:t>Presentatie in de cursusruimte.</w:t>
      </w:r>
    </w:p>
    <w:p w:rsidR="001A61CA" w:rsidRPr="00A066D3" w:rsidRDefault="001A61CA" w:rsidP="001A61CA">
      <w:pPr>
        <w:spacing w:after="120"/>
        <w:jc w:val="both"/>
        <w:rPr>
          <w:rFonts w:ascii="Arial" w:hAnsi="Arial" w:cs="Arial"/>
          <w:lang w:val="nl-BE"/>
        </w:rPr>
      </w:pPr>
    </w:p>
    <w:p w:rsidR="00C37D31" w:rsidRPr="00A066D3" w:rsidRDefault="00C37D31" w:rsidP="001A61CA">
      <w:pPr>
        <w:spacing w:after="120"/>
        <w:outlineLvl w:val="0"/>
        <w:rPr>
          <w:rFonts w:ascii="Arial" w:hAnsi="Arial" w:cs="Arial"/>
          <w:b/>
          <w:bCs/>
          <w:color w:val="000000"/>
          <w:u w:val="single"/>
          <w:lang w:val="nl-BE"/>
        </w:rPr>
      </w:pPr>
      <w:r>
        <w:rPr>
          <w:rFonts w:ascii="Arial" w:hAnsi="Arial" w:cs="Arial"/>
          <w:b/>
          <w:bCs/>
          <w:color w:val="000000"/>
          <w:u w:val="single"/>
          <w:lang w:val="nl"/>
        </w:rPr>
        <w:t>Voorvereisten:</w:t>
      </w:r>
      <w:r>
        <w:rPr>
          <w:rFonts w:ascii="Arial" w:hAnsi="Arial" w:cs="Arial"/>
          <w:color w:val="000000"/>
          <w:lang w:val="nl"/>
        </w:rPr>
        <w:t xml:space="preserve"> Geen</w:t>
      </w:r>
    </w:p>
    <w:p w:rsidR="001A61CA" w:rsidRPr="00A066D3" w:rsidRDefault="001A61CA" w:rsidP="001A61CA">
      <w:pPr>
        <w:pStyle w:val="Sous-titre"/>
        <w:numPr>
          <w:ilvl w:val="0"/>
          <w:numId w:val="0"/>
        </w:numPr>
        <w:spacing w:before="0" w:after="120"/>
        <w:jc w:val="both"/>
        <w:rPr>
          <w:sz w:val="24"/>
          <w:szCs w:val="24"/>
          <w:u w:val="single"/>
          <w:lang w:val="nl-BE"/>
        </w:rPr>
      </w:pPr>
    </w:p>
    <w:p w:rsidR="001A61CA" w:rsidRPr="00A066D3" w:rsidRDefault="001A61CA" w:rsidP="001A61CA">
      <w:pPr>
        <w:pStyle w:val="Sous-titre"/>
        <w:numPr>
          <w:ilvl w:val="0"/>
          <w:numId w:val="0"/>
        </w:numPr>
        <w:spacing w:before="0" w:after="120"/>
        <w:contextualSpacing w:val="0"/>
        <w:jc w:val="both"/>
        <w:rPr>
          <w:sz w:val="24"/>
          <w:szCs w:val="24"/>
          <w:u w:val="single"/>
          <w:lang w:val="nl-BE"/>
        </w:rPr>
      </w:pPr>
      <w:r>
        <w:rPr>
          <w:bCs/>
          <w:sz w:val="24"/>
          <w:szCs w:val="24"/>
          <w:u w:val="single"/>
          <w:lang w:val="nl"/>
        </w:rPr>
        <w:t>Aandachtspunten voor de voorbereiding van de sequentie:</w:t>
      </w:r>
    </w:p>
    <w:p w:rsidR="005D4CD0" w:rsidRPr="00A066D3" w:rsidRDefault="005D4CD0" w:rsidP="005D4CD0">
      <w:pPr>
        <w:pStyle w:val="Sous-titre"/>
        <w:numPr>
          <w:ilvl w:val="0"/>
          <w:numId w:val="0"/>
        </w:numPr>
        <w:spacing w:before="0" w:after="120"/>
        <w:contextualSpacing w:val="0"/>
        <w:jc w:val="both"/>
        <w:rPr>
          <w:sz w:val="24"/>
          <w:szCs w:val="24"/>
          <w:u w:val="single"/>
          <w:lang w:val="nl-BE"/>
        </w:rPr>
      </w:pPr>
      <w:r>
        <w:rPr>
          <w:b w:val="0"/>
          <w:sz w:val="24"/>
          <w:szCs w:val="24"/>
          <w:lang w:val="nl"/>
        </w:rPr>
        <w:t>Wij raden u aan om voor de start van deze module de volgende punten te controleren:</w:t>
      </w:r>
    </w:p>
    <w:p w:rsidR="005D4CD0" w:rsidRPr="00A066D3" w:rsidRDefault="00F3576B" w:rsidP="002F1120">
      <w:pPr>
        <w:pStyle w:val="Paragraphedeliste"/>
        <w:numPr>
          <w:ilvl w:val="0"/>
          <w:numId w:val="28"/>
        </w:numPr>
        <w:rPr>
          <w:rFonts w:ascii="Arial" w:hAnsi="Arial" w:cs="Arial"/>
          <w:bCs/>
          <w:color w:val="353535"/>
          <w:lang w:val="nl-BE"/>
        </w:rPr>
      </w:pPr>
      <w:r>
        <w:rPr>
          <w:rFonts w:ascii="Arial" w:hAnsi="Arial" w:cs="Arial"/>
          <w:color w:val="353535"/>
          <w:lang w:val="nl"/>
        </w:rPr>
        <w:t>de video “Death in the oil field” moet gebruiksklaar zijn.</w:t>
      </w:r>
    </w:p>
    <w:p w:rsidR="00E33F0C" w:rsidRPr="00A066D3" w:rsidRDefault="00E33F0C" w:rsidP="002F1120">
      <w:pPr>
        <w:pStyle w:val="Paragraphedeliste"/>
        <w:numPr>
          <w:ilvl w:val="0"/>
          <w:numId w:val="28"/>
        </w:numPr>
        <w:rPr>
          <w:rFonts w:ascii="Arial" w:hAnsi="Arial" w:cs="Arial"/>
          <w:bCs/>
          <w:color w:val="353535"/>
          <w:lang w:val="nl-BE"/>
        </w:rPr>
      </w:pPr>
      <w:r>
        <w:rPr>
          <w:rFonts w:ascii="Arial" w:hAnsi="Arial" w:cs="Arial"/>
          <w:color w:val="353535"/>
          <w:lang w:val="nl"/>
        </w:rPr>
        <w:t>u moet voldoende exemplaren hebben van de brochure “RC - HSE performance - gids voor een juiste reactie” om aan elke deelnemer een uit te delen, bij voorkeur in pocketformaat.</w:t>
      </w:r>
    </w:p>
    <w:p w:rsidR="002F1120" w:rsidRPr="00A066D3" w:rsidRDefault="002F1120" w:rsidP="002F1120">
      <w:pPr>
        <w:rPr>
          <w:lang w:val="nl-BE"/>
        </w:rPr>
      </w:pPr>
    </w:p>
    <w:p w:rsidR="00D66CA1" w:rsidRPr="00A066D3" w:rsidRDefault="00D66CA1">
      <w:pPr>
        <w:rPr>
          <w:lang w:val="nl-BE"/>
        </w:rPr>
      </w:pPr>
      <w:r>
        <w:rPr>
          <w:lang w:val="nl"/>
        </w:rPr>
        <w:br w:type="page"/>
      </w:r>
    </w:p>
    <w:p w:rsidR="006660AB" w:rsidRPr="00A066D3"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nl"/>
        </w:rPr>
        <w:lastRenderedPageBreak/>
        <w:t>Ontvangst van de deelnemers:</w:t>
      </w:r>
      <w:r>
        <w:rPr>
          <w:rFonts w:ascii="Arial" w:hAnsi="Arial" w:cs="Arial"/>
          <w:color w:val="000000"/>
          <w:sz w:val="22"/>
          <w:szCs w:val="22"/>
          <w:lang w:val="nl"/>
        </w:rPr>
        <w:t xml:space="preserve"> </w:t>
      </w:r>
    </w:p>
    <w:p w:rsidR="006660AB" w:rsidRPr="00A066D3"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p>
    <w:p w:rsidR="00096C1B" w:rsidRPr="00A066D3"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nl"/>
        </w:rPr>
        <w:t>Welkom aan iedereen.</w:t>
      </w:r>
    </w:p>
    <w:p w:rsidR="006660AB" w:rsidRPr="00A066D3" w:rsidRDefault="00B71CAB" w:rsidP="00486690">
      <w:pPr>
        <w:pStyle w:val="Sansinterligne"/>
        <w:rPr>
          <w:lang w:val="nl-BE"/>
        </w:rPr>
      </w:pPr>
      <w:r>
        <w:rPr>
          <w:lang w:val="nl"/>
        </w:rPr>
        <w:t>Om te beginnen gaan we eerst samen de doelstellingen en het verloop van deze module bekijken.</w:t>
      </w:r>
    </w:p>
    <w:p w:rsidR="00CA01AB" w:rsidRPr="00A066D3" w:rsidRDefault="00CA01AB" w:rsidP="00486690">
      <w:pPr>
        <w:pStyle w:val="Titre1"/>
        <w:rPr>
          <w:lang w:val="nl-BE"/>
        </w:rPr>
      </w:pPr>
      <w:r>
        <w:rPr>
          <w:lang w:val="nl"/>
        </w:rPr>
        <w:t>Vertoon dia nr. 2.</w:t>
      </w:r>
    </w:p>
    <w:p w:rsidR="00B71CAB" w:rsidRPr="00A066D3"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p>
    <w:p w:rsidR="00B71CAB" w:rsidRPr="00A066D3" w:rsidRDefault="00824EB2" w:rsidP="00486690">
      <w:pPr>
        <w:pStyle w:val="Sansinterligne"/>
        <w:rPr>
          <w:lang w:val="nl-BE"/>
        </w:rPr>
      </w:pPr>
      <w:r>
        <w:rPr>
          <w:lang w:val="nl"/>
        </w:rPr>
        <w:t>Deze module heeft voor u de volgende doelstellingen:</w:t>
      </w:r>
    </w:p>
    <w:p w:rsidR="00486690" w:rsidRPr="00A066D3" w:rsidRDefault="00824EB2" w:rsidP="004C7F41">
      <w:pPr>
        <w:pStyle w:val="Titre2"/>
        <w:numPr>
          <w:ilvl w:val="0"/>
          <w:numId w:val="33"/>
        </w:numPr>
        <w:ind w:left="714" w:hanging="357"/>
        <w:rPr>
          <w:lang w:val="nl-BE"/>
        </w:rPr>
      </w:pPr>
      <w:r>
        <w:rPr>
          <w:lang w:val="nl"/>
        </w:rPr>
        <w:t>begrijpen dat onjuist gedrag grote gevolgen kan hebben (HiPo's, ongevallen …);</w:t>
      </w:r>
    </w:p>
    <w:p w:rsidR="00486690" w:rsidRPr="00A066D3" w:rsidRDefault="00824EB2" w:rsidP="004C7F41">
      <w:pPr>
        <w:pStyle w:val="Titre2"/>
        <w:numPr>
          <w:ilvl w:val="0"/>
          <w:numId w:val="33"/>
        </w:numPr>
        <w:rPr>
          <w:lang w:val="nl-BE"/>
        </w:rPr>
      </w:pPr>
      <w:r>
        <w:rPr>
          <w:lang w:val="nl"/>
        </w:rPr>
        <w:t>het veiligheidsgedrag kennen dat van de werknemers van Total wordt verwacht;</w:t>
      </w:r>
    </w:p>
    <w:p w:rsidR="00486690" w:rsidRPr="00A066D3" w:rsidRDefault="00824EB2" w:rsidP="004C7F41">
      <w:pPr>
        <w:pStyle w:val="Titre2"/>
        <w:numPr>
          <w:ilvl w:val="0"/>
          <w:numId w:val="33"/>
        </w:numPr>
        <w:rPr>
          <w:lang w:val="nl-BE"/>
        </w:rPr>
      </w:pPr>
      <w:r>
        <w:rPr>
          <w:lang w:val="nl"/>
        </w:rPr>
        <w:t>in staat zijn tot het identificeren van positief gedrag, dat moet worden aangemoedigd, en negatief gedrag, waarop binnen Total moet worden ingegrepen.</w:t>
      </w:r>
    </w:p>
    <w:p w:rsidR="006660AB" w:rsidRPr="00A066D3" w:rsidRDefault="00250F1D" w:rsidP="00486690">
      <w:pPr>
        <w:pStyle w:val="Titre1"/>
        <w:rPr>
          <w:lang w:val="nl-BE"/>
        </w:rPr>
      </w:pPr>
      <w:r>
        <w:rPr>
          <w:lang w:val="nl"/>
        </w:rPr>
        <w:t>Controleer of de inhoud voor iedereen duidelijk is.</w:t>
      </w:r>
    </w:p>
    <w:p w:rsidR="006660AB" w:rsidRPr="00A066D3" w:rsidRDefault="006660AB" w:rsidP="00486690">
      <w:pPr>
        <w:pStyle w:val="Titre1"/>
        <w:rPr>
          <w:lang w:val="nl-BE"/>
        </w:rPr>
      </w:pPr>
      <w:r>
        <w:rPr>
          <w:lang w:val="nl"/>
        </w:rPr>
        <w:t>Beantwoord de eventuele vragen.</w:t>
      </w:r>
    </w:p>
    <w:p w:rsidR="002F1120" w:rsidRPr="00A066D3" w:rsidRDefault="002F1120" w:rsidP="006660AB">
      <w:pPr>
        <w:pStyle w:val="Corps"/>
        <w:spacing w:after="120"/>
        <w:rPr>
          <w:rFonts w:ascii="Arial" w:hAnsi="Arial" w:cs="Arial"/>
          <w:bCs/>
          <w:color w:val="353535"/>
          <w:lang w:val="nl-BE"/>
        </w:rPr>
      </w:pPr>
    </w:p>
    <w:p w:rsidR="00B500EF" w:rsidRPr="00A066D3"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nl"/>
        </w:rPr>
        <w:t>5 min</w:t>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b/>
          <w:bCs/>
          <w:color w:val="000000"/>
          <w:sz w:val="22"/>
          <w:szCs w:val="22"/>
          <w:lang w:val="nl"/>
        </w:rPr>
        <w:t>00:05</w:t>
      </w:r>
    </w:p>
    <w:p w:rsidR="00B71CAB" w:rsidRPr="00A066D3" w:rsidRDefault="00B71CAB" w:rsidP="006660AB">
      <w:pPr>
        <w:pStyle w:val="Corps"/>
        <w:spacing w:after="120"/>
        <w:rPr>
          <w:rFonts w:ascii="Arial" w:hAnsi="Arial" w:cs="Arial"/>
          <w:bCs/>
          <w:color w:val="353535"/>
          <w:lang w:val="nl-BE"/>
        </w:rPr>
      </w:pPr>
    </w:p>
    <w:p w:rsidR="006515B1" w:rsidRPr="00A066D3"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nl"/>
        </w:rPr>
        <w:t>Sequentie 1:</w:t>
      </w:r>
    </w:p>
    <w:p w:rsidR="00F65289" w:rsidRPr="00A066D3"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lang w:val="nl-BE"/>
        </w:rPr>
      </w:pPr>
      <w:r>
        <w:rPr>
          <w:rFonts w:ascii="Arial" w:hAnsi="Arial" w:cs="Arial"/>
          <w:b/>
          <w:bCs/>
          <w:i/>
          <w:iCs/>
          <w:color w:val="A6A6A6" w:themeColor="background1" w:themeShade="A6"/>
          <w:sz w:val="22"/>
          <w:szCs w:val="22"/>
          <w:lang w:val="nl"/>
        </w:rPr>
        <w:t>Doel van de sequentie</w:t>
      </w:r>
      <w:r>
        <w:rPr>
          <w:rFonts w:ascii="Arial" w:hAnsi="Arial" w:cs="Arial"/>
          <w:i/>
          <w:iCs/>
          <w:color w:val="A6A6A6" w:themeColor="background1" w:themeShade="A6"/>
          <w:sz w:val="22"/>
          <w:szCs w:val="22"/>
          <w:lang w:val="nl"/>
        </w:rPr>
        <w:t>: de deelnemers hebben begrepen dat het merendeel van de ongevallen met problemen van gedrag verband houdt.</w:t>
      </w:r>
    </w:p>
    <w:p w:rsidR="00FA6DB6" w:rsidRPr="00A066D3"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nl-BE"/>
        </w:rPr>
      </w:pPr>
    </w:p>
    <w:p w:rsidR="00250F1D" w:rsidRPr="00A066D3" w:rsidRDefault="00AC51EE" w:rsidP="00250F1D">
      <w:pPr>
        <w:pStyle w:val="Sansinterligne"/>
        <w:rPr>
          <w:lang w:val="nl-BE"/>
        </w:rPr>
      </w:pPr>
      <w:r>
        <w:rPr>
          <w:noProof/>
          <w:lang w:bidi="lo-LA"/>
        </w:rPr>
        <w:drawing>
          <wp:anchor distT="0" distB="0" distL="114300" distR="114300" simplePos="0" relativeHeight="251659264" behindDoc="0" locked="0" layoutInCell="1" allowOverlap="1">
            <wp:simplePos x="0" y="0"/>
            <wp:positionH relativeFrom="column">
              <wp:posOffset>1547278</wp:posOffset>
            </wp:positionH>
            <wp:positionV relativeFrom="paragraph">
              <wp:posOffset>358775</wp:posOffset>
            </wp:positionV>
            <wp:extent cx="172720" cy="179705"/>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9">
                      <a:extLst>
                        <a:ext uri="{28A0092B-C50C-407E-A947-70E740481C1C}">
                          <a14:useLocalDpi xmlns:a14="http://schemas.microsoft.com/office/drawing/2010/main" val="0"/>
                        </a:ext>
                      </a:extLst>
                    </a:blip>
                    <a:stretch>
                      <a:fillRect/>
                    </a:stretch>
                  </pic:blipFill>
                  <pic:spPr>
                    <a:xfrm>
                      <a:off x="0" y="0"/>
                      <a:ext cx="172720" cy="179705"/>
                    </a:xfrm>
                    <a:prstGeom prst="rect">
                      <a:avLst/>
                    </a:prstGeom>
                  </pic:spPr>
                </pic:pic>
              </a:graphicData>
            </a:graphic>
          </wp:anchor>
        </w:drawing>
      </w:r>
      <w:r>
        <w:rPr>
          <w:lang w:val="nl"/>
        </w:rPr>
        <w:t>Ik stel voor om eerst een video te bekijken over de feedback van ervaringen. Noteer tijdens de video, de problemen en vooral de gedragsproblemen die u waarneemt.</w:t>
      </w:r>
    </w:p>
    <w:p w:rsidR="00F3576B" w:rsidRPr="00A066D3" w:rsidRDefault="00F3576B" w:rsidP="00F3576B">
      <w:pPr>
        <w:pStyle w:val="Titre1"/>
        <w:rPr>
          <w:lang w:val="nl-BE"/>
        </w:rPr>
      </w:pPr>
      <w:r>
        <w:rPr>
          <w:lang w:val="nl"/>
        </w:rPr>
        <w:t xml:space="preserve">Vertoon de video “Death in the olie </w:t>
      </w:r>
      <w:proofErr w:type="gramStart"/>
      <w:r>
        <w:rPr>
          <w:lang w:val="nl"/>
        </w:rPr>
        <w:t>field</w:t>
      </w:r>
      <w:proofErr w:type="gramEnd"/>
      <w:r>
        <w:rPr>
          <w:lang w:val="nl"/>
        </w:rPr>
        <w:t>” (6 min), dia nr. 3</w:t>
      </w:r>
    </w:p>
    <w:p w:rsidR="00F3576B" w:rsidRPr="00A066D3" w:rsidRDefault="00F3576B" w:rsidP="00F3576B">
      <w:pPr>
        <w:pStyle w:val="Sansinterligne"/>
        <w:rPr>
          <w:lang w:val="nl-BE"/>
        </w:rPr>
      </w:pPr>
    </w:p>
    <w:p w:rsidR="00F3576B" w:rsidRPr="00A066D3" w:rsidRDefault="00F3576B" w:rsidP="00F3576B">
      <w:pPr>
        <w:pStyle w:val="Sansinterligne"/>
        <w:rPr>
          <w:lang w:val="nl-BE"/>
        </w:rPr>
      </w:pPr>
      <w:r>
        <w:rPr>
          <w:lang w:val="nl"/>
        </w:rPr>
        <w:t>Wat zijn de problemen die u hebt geïdentificeerd en die tot deze ramp hebben geleid?</w:t>
      </w:r>
    </w:p>
    <w:p w:rsidR="00F70C51" w:rsidRPr="00A066D3" w:rsidRDefault="00F70C51" w:rsidP="00F70C51">
      <w:pPr>
        <w:pStyle w:val="Titre1"/>
        <w:rPr>
          <w:lang w:val="nl-BE"/>
        </w:rPr>
      </w:pPr>
      <w:r>
        <w:rPr>
          <w:lang w:val="nl"/>
        </w:rPr>
        <w:t>Laat de deelnemers discussiëren over de problemen die zij bij deze operatie hebben gezien en vraag de deelnemers om de aard van de geïdentificeerde problemen te preciseren (technisch, middelen, handelswijze, gedrag …).</w:t>
      </w:r>
    </w:p>
    <w:p w:rsidR="00F70C51" w:rsidRPr="00A066D3" w:rsidRDefault="00CB26D1" w:rsidP="00F70C51">
      <w:pPr>
        <w:pStyle w:val="Titre1"/>
        <w:rPr>
          <w:lang w:val="nl-BE"/>
        </w:rPr>
      </w:pPr>
      <w:r>
        <w:rPr>
          <w:lang w:val="nl"/>
        </w:rPr>
        <w:t>Benadruk het belang van het menselijk gedrag en de hiermee verbonden impact.</w:t>
      </w:r>
    </w:p>
    <w:p w:rsidR="0010609E" w:rsidRPr="00A066D3" w:rsidRDefault="0010609E" w:rsidP="0010609E">
      <w:pPr>
        <w:rPr>
          <w:lang w:val="nl-BE"/>
        </w:rPr>
      </w:pPr>
    </w:p>
    <w:p w:rsidR="0010609E" w:rsidRPr="00A066D3" w:rsidRDefault="0010609E" w:rsidP="0010609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nl"/>
        </w:rPr>
        <w:t>15 min</w:t>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b/>
          <w:bCs/>
          <w:color w:val="000000"/>
          <w:sz w:val="22"/>
          <w:szCs w:val="22"/>
          <w:lang w:val="nl"/>
        </w:rPr>
        <w:t>00:20</w:t>
      </w:r>
    </w:p>
    <w:p w:rsidR="000A0FA2" w:rsidRPr="00A066D3" w:rsidRDefault="000A0FA2" w:rsidP="000A0FA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lang w:val="nl-BE"/>
        </w:rPr>
      </w:pPr>
    </w:p>
    <w:p w:rsidR="0010609E" w:rsidRPr="00A066D3" w:rsidRDefault="003B5587" w:rsidP="003B5587">
      <w:pPr>
        <w:pStyle w:val="Titre1"/>
        <w:rPr>
          <w:lang w:val="nl-BE"/>
        </w:rPr>
      </w:pPr>
      <w:r>
        <w:rPr>
          <w:lang w:val="nl"/>
        </w:rPr>
        <w:t>Vertoon dia nr. 4.</w:t>
      </w:r>
    </w:p>
    <w:p w:rsidR="00D81BFA" w:rsidRPr="00A066D3" w:rsidRDefault="00D81BFA" w:rsidP="00D81BFA">
      <w:pPr>
        <w:pStyle w:val="Titre1"/>
        <w:rPr>
          <w:lang w:val="nl-BE"/>
        </w:rPr>
      </w:pPr>
      <w:r>
        <w:rPr>
          <w:lang w:val="nl"/>
        </w:rPr>
        <w:t>Licht de dia toe voor elke pijler met de volgende punten:</w:t>
      </w:r>
    </w:p>
    <w:p w:rsidR="00D81BFA" w:rsidRPr="00A066D3" w:rsidRDefault="00D81BFA" w:rsidP="00D81BFA">
      <w:pPr>
        <w:pStyle w:val="Titre1"/>
        <w:rPr>
          <w:lang w:val="nl-BE"/>
        </w:rPr>
      </w:pPr>
      <w:r>
        <w:rPr>
          <w:lang w:val="nl"/>
        </w:rPr>
        <w:t>– De voorzieningen en installaties zijn ontworpen om te functioneren in specifieke omstandigheden.</w:t>
      </w:r>
    </w:p>
    <w:p w:rsidR="00D81BFA" w:rsidRPr="00A066D3" w:rsidRDefault="00D81BFA" w:rsidP="00D81BFA">
      <w:pPr>
        <w:pStyle w:val="Titre1"/>
        <w:rPr>
          <w:lang w:val="nl-BE"/>
        </w:rPr>
      </w:pPr>
      <w:r>
        <w:rPr>
          <w:lang w:val="nl"/>
        </w:rPr>
        <w:t>– De voorschriften en procedures zijn ontworpen om de personen te leiden bij de uitvoering van de juiste handelswijze.</w:t>
      </w:r>
    </w:p>
    <w:p w:rsidR="00D81BFA" w:rsidRPr="00A066D3" w:rsidRDefault="00D81BFA" w:rsidP="00D81BFA">
      <w:pPr>
        <w:pStyle w:val="Titre1"/>
        <w:rPr>
          <w:lang w:val="nl-BE"/>
        </w:rPr>
      </w:pPr>
      <w:r>
        <w:rPr>
          <w:lang w:val="nl"/>
        </w:rPr>
        <w:t>– Als de voorschriften en procedures voor het gebruik van de voorzieningen niet in acht worden genomen, kan dit gevolgen hebben die u misschien niet hebt verwacht en die ernstig kunnen zijn.</w:t>
      </w:r>
    </w:p>
    <w:p w:rsidR="00D81BFA" w:rsidRPr="00A066D3" w:rsidRDefault="00D81BFA" w:rsidP="00D81BFA">
      <w:pPr>
        <w:pStyle w:val="Titre1"/>
        <w:rPr>
          <w:lang w:val="nl-BE"/>
        </w:rPr>
      </w:pPr>
      <w:r>
        <w:rPr>
          <w:lang w:val="nl"/>
        </w:rPr>
        <w:t>De naleving van deze gebruiksvoorwaarden en documenten blijft echter onderhevig aan de beslissingen of het begrip van de personen.</w:t>
      </w:r>
    </w:p>
    <w:p w:rsidR="00B70C93" w:rsidRPr="00A066D3" w:rsidRDefault="00B70C93" w:rsidP="00B70C93">
      <w:pPr>
        <w:rPr>
          <w:lang w:val="nl-BE"/>
        </w:rPr>
      </w:pPr>
    </w:p>
    <w:p w:rsidR="00B70C93" w:rsidRPr="00A066D3" w:rsidRDefault="00B70C93" w:rsidP="00B70C9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nl"/>
        </w:rPr>
        <w:t>5 min</w:t>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b/>
          <w:bCs/>
          <w:color w:val="000000"/>
          <w:sz w:val="22"/>
          <w:szCs w:val="22"/>
          <w:lang w:val="nl"/>
        </w:rPr>
        <w:t>00:25</w:t>
      </w:r>
    </w:p>
    <w:p w:rsidR="00BD3F57" w:rsidRPr="00A066D3" w:rsidRDefault="00BD3F57">
      <w:pPr>
        <w:rPr>
          <w:lang w:val="nl-BE"/>
        </w:rPr>
      </w:pPr>
      <w:r>
        <w:rPr>
          <w:lang w:val="nl"/>
        </w:rPr>
        <w:br w:type="page"/>
      </w:r>
    </w:p>
    <w:p w:rsidR="00BD3F57" w:rsidRPr="00A066D3" w:rsidRDefault="00BD3F57" w:rsidP="00BD3F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nl"/>
        </w:rPr>
        <w:lastRenderedPageBreak/>
        <w:t>Sequentie 2:</w:t>
      </w:r>
    </w:p>
    <w:p w:rsidR="003B5587" w:rsidRPr="00A066D3" w:rsidRDefault="00BD3F57" w:rsidP="00EA509E">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val="nl-BE"/>
        </w:rPr>
      </w:pPr>
      <w:r>
        <w:rPr>
          <w:rFonts w:ascii="Arial" w:hAnsi="Arial" w:cs="Arial"/>
          <w:b/>
          <w:bCs/>
          <w:i/>
          <w:iCs/>
          <w:color w:val="A6A6A6" w:themeColor="background1" w:themeShade="A6"/>
          <w:sz w:val="22"/>
          <w:szCs w:val="22"/>
          <w:lang w:val="nl"/>
        </w:rPr>
        <w:t>Doel van de sequentie</w:t>
      </w:r>
      <w:r>
        <w:rPr>
          <w:rFonts w:ascii="Arial" w:hAnsi="Arial" w:cs="Arial"/>
          <w:i/>
          <w:iCs/>
          <w:color w:val="A6A6A6" w:themeColor="background1" w:themeShade="A6"/>
          <w:sz w:val="22"/>
          <w:szCs w:val="22"/>
          <w:lang w:val="nl"/>
        </w:rPr>
        <w:t>: de deelnemers kennen de definitie van een gedrag en zijn zich bewust van het belang om goed veiligheidsgedrag te erkennen.</w:t>
      </w:r>
    </w:p>
    <w:p w:rsidR="00DE17C9" w:rsidRPr="00A066D3" w:rsidRDefault="00DE17C9" w:rsidP="00DE17C9">
      <w:pPr>
        <w:pStyle w:val="Sansinterligne"/>
        <w:rPr>
          <w:lang w:val="nl-BE"/>
        </w:rPr>
      </w:pPr>
      <w:r>
        <w:rPr>
          <w:lang w:val="nl"/>
        </w:rPr>
        <w:t>We zullen eerst duidelijk maken wat het begrip gedrag inhoudt.</w:t>
      </w:r>
    </w:p>
    <w:p w:rsidR="00DE17C9" w:rsidRPr="00A066D3" w:rsidRDefault="00DE17C9" w:rsidP="00DE17C9">
      <w:pPr>
        <w:pStyle w:val="Sansinterligne"/>
        <w:rPr>
          <w:lang w:val="nl-BE"/>
        </w:rPr>
      </w:pPr>
      <w:r>
        <w:rPr>
          <w:lang w:val="nl"/>
        </w:rPr>
        <w:t>Wie kan in een paar woorden zeggen wat volgens hem een gedrag is?</w:t>
      </w:r>
    </w:p>
    <w:p w:rsidR="00DE17C9" w:rsidRPr="00A066D3" w:rsidRDefault="00DE17C9" w:rsidP="00DE17C9">
      <w:pPr>
        <w:pStyle w:val="Titre1"/>
        <w:rPr>
          <w:lang w:val="nl-BE"/>
        </w:rPr>
      </w:pPr>
      <w:r>
        <w:rPr>
          <w:lang w:val="nl"/>
        </w:rPr>
        <w:t>Laat de deelnemers overleggen.</w:t>
      </w:r>
    </w:p>
    <w:p w:rsidR="00DE17C9" w:rsidRPr="00A066D3" w:rsidRDefault="00DE17C9" w:rsidP="00DE17C9">
      <w:pPr>
        <w:pStyle w:val="Titre1"/>
        <w:rPr>
          <w:lang w:val="nl-BE"/>
        </w:rPr>
      </w:pPr>
      <w:r>
        <w:rPr>
          <w:lang w:val="nl"/>
        </w:rPr>
        <w:t>Het doel is om duidelijk te maken dat gedrag een zichtbare, concrete actie is en niet een idee of een voornemen …</w:t>
      </w:r>
    </w:p>
    <w:p w:rsidR="00DE17C9" w:rsidRPr="00A066D3" w:rsidRDefault="00DE17C9" w:rsidP="00DE17C9">
      <w:pPr>
        <w:pStyle w:val="Titre1"/>
        <w:rPr>
          <w:lang w:val="nl-BE"/>
        </w:rPr>
      </w:pPr>
      <w:r>
        <w:rPr>
          <w:lang w:val="nl"/>
        </w:rPr>
        <w:t>Oriënteer de deelnemers zo nodig door ze gedrag en voornemens te laten vergelijken.</w:t>
      </w:r>
    </w:p>
    <w:p w:rsidR="0077065C" w:rsidRPr="00A066D3" w:rsidRDefault="0077065C" w:rsidP="0077065C">
      <w:pPr>
        <w:rPr>
          <w:lang w:val="nl-BE"/>
        </w:rPr>
      </w:pPr>
    </w:p>
    <w:p w:rsidR="001E6B60" w:rsidRPr="00A066D3" w:rsidRDefault="001E6B60" w:rsidP="001E6B6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nl"/>
        </w:rPr>
        <w:t>5 min</w:t>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b/>
          <w:bCs/>
          <w:color w:val="000000"/>
          <w:sz w:val="22"/>
          <w:szCs w:val="22"/>
          <w:lang w:val="nl"/>
        </w:rPr>
        <w:t>00:30</w:t>
      </w:r>
    </w:p>
    <w:p w:rsidR="001E6B60" w:rsidRPr="00A066D3" w:rsidRDefault="001E6B60" w:rsidP="0077065C">
      <w:pPr>
        <w:rPr>
          <w:lang w:val="nl-BE"/>
        </w:rPr>
      </w:pPr>
    </w:p>
    <w:p w:rsidR="0077065C" w:rsidRPr="00A066D3" w:rsidRDefault="0077065C" w:rsidP="0077065C">
      <w:pPr>
        <w:pStyle w:val="Titre1"/>
        <w:rPr>
          <w:lang w:val="nl-BE"/>
        </w:rPr>
      </w:pPr>
      <w:r>
        <w:rPr>
          <w:lang w:val="nl"/>
        </w:rPr>
        <w:t>Vertoon dia nr. 5 om het begrip verdrag te verduidelijken.</w:t>
      </w:r>
    </w:p>
    <w:p w:rsidR="00245314" w:rsidRPr="00A066D3" w:rsidRDefault="00245314" w:rsidP="00245314">
      <w:pPr>
        <w:rPr>
          <w:lang w:val="nl-BE"/>
        </w:rPr>
      </w:pPr>
    </w:p>
    <w:p w:rsidR="00245314" w:rsidRPr="00A066D3" w:rsidRDefault="00245314" w:rsidP="00245314">
      <w:pPr>
        <w:pStyle w:val="Sansinterligne"/>
        <w:rPr>
          <w:lang w:val="nl-BE"/>
        </w:rPr>
      </w:pPr>
      <w:r>
        <w:rPr>
          <w:lang w:val="nl"/>
        </w:rPr>
        <w:t>Wij gaan nu een oefening doen. Voor elk van de volgende gevallen: betreft het een gedrag?</w:t>
      </w:r>
    </w:p>
    <w:p w:rsidR="002151C7" w:rsidRPr="00A066D3" w:rsidRDefault="002151C7" w:rsidP="00245314">
      <w:pPr>
        <w:pStyle w:val="Titre1"/>
        <w:rPr>
          <w:lang w:val="nl-BE"/>
        </w:rPr>
      </w:pPr>
      <w:r>
        <w:rPr>
          <w:lang w:val="nl"/>
        </w:rPr>
        <w:t>Oefening:</w:t>
      </w:r>
    </w:p>
    <w:p w:rsidR="001B749A" w:rsidRPr="00A066D3" w:rsidRDefault="00245314" w:rsidP="00245314">
      <w:pPr>
        <w:pStyle w:val="Titre1"/>
        <w:rPr>
          <w:lang w:val="nl-BE"/>
        </w:rPr>
      </w:pPr>
      <w:r>
        <w:rPr>
          <w:lang w:val="nl"/>
        </w:rPr>
        <w:t>Vertoon dia nr. 6 en laat de deelnemers overleggen om voor elk geval te bepalen of het een gedrag is.</w:t>
      </w:r>
    </w:p>
    <w:p w:rsidR="007F7FE1" w:rsidRPr="00A066D3" w:rsidRDefault="007F7FE1" w:rsidP="007F7FE1">
      <w:pPr>
        <w:rPr>
          <w:lang w:val="nl-BE"/>
        </w:rPr>
      </w:pPr>
    </w:p>
    <w:p w:rsidR="001D421A" w:rsidRPr="00A066D3" w:rsidRDefault="001D421A" w:rsidP="001D42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nl"/>
        </w:rPr>
        <w:t>5 min</w:t>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b/>
          <w:bCs/>
          <w:color w:val="000000"/>
          <w:sz w:val="22"/>
          <w:szCs w:val="22"/>
          <w:lang w:val="nl"/>
        </w:rPr>
        <w:t>00:35</w:t>
      </w:r>
    </w:p>
    <w:p w:rsidR="0077065C" w:rsidRPr="00A066D3" w:rsidRDefault="0077065C" w:rsidP="0077065C">
      <w:pPr>
        <w:rPr>
          <w:lang w:val="nl-BE"/>
        </w:rPr>
      </w:pPr>
    </w:p>
    <w:p w:rsidR="00C24936" w:rsidRPr="00A066D3" w:rsidRDefault="00C24936" w:rsidP="00C24936">
      <w:pPr>
        <w:pStyle w:val="Sansinterligne"/>
        <w:rPr>
          <w:lang w:val="nl-BE"/>
        </w:rPr>
      </w:pPr>
      <w:r>
        <w:rPr>
          <w:lang w:val="nl"/>
        </w:rPr>
        <w:t xml:space="preserve">Zich een veilig gedrag eigen maken is minder </w:t>
      </w:r>
      <w:proofErr w:type="gramStart"/>
      <w:r>
        <w:rPr>
          <w:lang w:val="nl"/>
        </w:rPr>
        <w:t>makkelijk</w:t>
      </w:r>
      <w:proofErr w:type="gramEnd"/>
      <w:r>
        <w:rPr>
          <w:lang w:val="nl"/>
        </w:rPr>
        <w:t xml:space="preserve"> dan het lijkt.</w:t>
      </w:r>
    </w:p>
    <w:p w:rsidR="000E4108" w:rsidRPr="00A066D3" w:rsidRDefault="007F7FE1" w:rsidP="000E4108">
      <w:pPr>
        <w:pStyle w:val="Titre1"/>
        <w:rPr>
          <w:lang w:val="nl-BE"/>
        </w:rPr>
      </w:pPr>
      <w:r>
        <w:rPr>
          <w:lang w:val="nl"/>
        </w:rPr>
        <w:t>Behandel dia nr. 7 en verduidelijk daarna met het voorbeeld in dia nr. 8.</w:t>
      </w:r>
    </w:p>
    <w:p w:rsidR="007F7FE1" w:rsidRPr="00A066D3" w:rsidRDefault="0053452C" w:rsidP="000E4108">
      <w:pPr>
        <w:pStyle w:val="Titre1"/>
        <w:rPr>
          <w:lang w:val="nl-BE"/>
        </w:rPr>
      </w:pPr>
      <w:r>
        <w:rPr>
          <w:lang w:val="nl"/>
        </w:rPr>
        <w:t>Het doel is dat de deelnemers begrijpen dat een veilig gedrag niet altijd natuurlijk of aangeboren is. Wij stoppen voor een rood stoplicht omdat wij deze regel hebben aangeleerd.</w:t>
      </w:r>
    </w:p>
    <w:p w:rsidR="00AD6001" w:rsidRPr="00A066D3" w:rsidRDefault="00AD6001" w:rsidP="00AD6001">
      <w:pPr>
        <w:pStyle w:val="Sansinterligne"/>
        <w:rPr>
          <w:lang w:val="nl-BE"/>
        </w:rPr>
      </w:pPr>
    </w:p>
    <w:p w:rsidR="00AD6001" w:rsidRPr="00A066D3" w:rsidRDefault="00AD6001" w:rsidP="00AD6001">
      <w:pPr>
        <w:pStyle w:val="Sansinterligne"/>
        <w:rPr>
          <w:lang w:val="nl-BE"/>
        </w:rPr>
      </w:pPr>
      <w:r>
        <w:rPr>
          <w:lang w:val="nl"/>
        </w:rPr>
        <w:t>Het is niet zo eenvoudig als het lijkt om zich een goed veiligheidsgedrag eigen te maken. Soms is het nodig om gewoonten te veranderen, om te leren, om te evolueren … Het is dus des te meer van belang om goed gedrag te herkennen en te waarderen om zich verbonden te voelen met de collega's. Ik stel voor om nu samen te bekijken hoe goed en verkeerd gedrag bij Total worden behandeld.</w:t>
      </w:r>
    </w:p>
    <w:p w:rsidR="00E33F0C" w:rsidRPr="00A066D3" w:rsidRDefault="00E33F0C" w:rsidP="00AD6001">
      <w:pPr>
        <w:pStyle w:val="Sansinterligne"/>
        <w:rPr>
          <w:lang w:val="nl-BE"/>
        </w:rPr>
      </w:pPr>
      <w:r>
        <w:rPr>
          <w:lang w:val="nl"/>
        </w:rPr>
        <w:t>Wij beginnen met de behandeling van 'goed gedrag'.</w:t>
      </w:r>
    </w:p>
    <w:p w:rsidR="002D09B8" w:rsidRPr="00A066D3" w:rsidRDefault="00C149F3" w:rsidP="002D09B8">
      <w:pPr>
        <w:pStyle w:val="Titre1"/>
        <w:rPr>
          <w:lang w:val="nl-BE"/>
        </w:rPr>
      </w:pPr>
      <w:r>
        <w:rPr>
          <w:lang w:val="nl"/>
        </w:rPr>
        <w:t>Vertoon dia nr. 9 (uittreksel van de brochure “RC - HSE performance - gids voor een juiste reactie” pag. 4).</w:t>
      </w:r>
    </w:p>
    <w:p w:rsidR="002D09B8" w:rsidRPr="00A066D3" w:rsidRDefault="002D09B8" w:rsidP="002D09B8">
      <w:pPr>
        <w:rPr>
          <w:lang w:val="nl-BE"/>
        </w:rPr>
      </w:pPr>
    </w:p>
    <w:p w:rsidR="002D09B8" w:rsidRPr="00A066D3" w:rsidRDefault="002D09B8" w:rsidP="002D09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nl"/>
        </w:rPr>
        <w:t>5 min</w:t>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b/>
          <w:bCs/>
          <w:color w:val="000000"/>
          <w:sz w:val="22"/>
          <w:szCs w:val="22"/>
          <w:lang w:val="nl"/>
        </w:rPr>
        <w:t>00:40</w:t>
      </w:r>
    </w:p>
    <w:p w:rsidR="002D09B8" w:rsidRPr="00A066D3" w:rsidRDefault="002D09B8" w:rsidP="002D09B8">
      <w:pPr>
        <w:rPr>
          <w:lang w:val="nl-BE"/>
        </w:rPr>
      </w:pPr>
    </w:p>
    <w:p w:rsidR="002D09B8" w:rsidRPr="00A066D3" w:rsidRDefault="002D09B8" w:rsidP="002D09B8">
      <w:pPr>
        <w:pStyle w:val="Titre1"/>
        <w:rPr>
          <w:lang w:val="nl-BE"/>
        </w:rPr>
      </w:pPr>
      <w:r>
        <w:rPr>
          <w:lang w:val="nl"/>
        </w:rPr>
        <w:t>Deel de brochure “RC - HSE performance - gids voor een juiste reactie” en vraag de deelnemers om de bladzijdes 4 en 5 te lezen.</w:t>
      </w:r>
    </w:p>
    <w:p w:rsidR="002D09B8" w:rsidRPr="00A066D3" w:rsidRDefault="002D09B8" w:rsidP="002D09B8">
      <w:pPr>
        <w:pStyle w:val="Titre1"/>
        <w:rPr>
          <w:lang w:val="nl-BE"/>
        </w:rPr>
      </w:pPr>
      <w:r>
        <w:rPr>
          <w:lang w:val="nl"/>
        </w:rPr>
        <w:t>Geef de deelnemers 5 minuten om te lezen.</w:t>
      </w:r>
    </w:p>
    <w:p w:rsidR="00A014CE" w:rsidRPr="00A066D3" w:rsidRDefault="00A014CE" w:rsidP="00A014CE">
      <w:pPr>
        <w:pStyle w:val="Titre1"/>
        <w:rPr>
          <w:lang w:val="nl-BE"/>
        </w:rPr>
      </w:pPr>
      <w:r>
        <w:rPr>
          <w:lang w:val="nl"/>
        </w:rPr>
        <w:t>Nodig de deelnemers uit om vragen te stellen over deze twee bladzijdes of commentaar te geven.</w:t>
      </w:r>
    </w:p>
    <w:p w:rsidR="002A6889" w:rsidRPr="00A066D3" w:rsidRDefault="002A6889" w:rsidP="002A6889">
      <w:pPr>
        <w:pStyle w:val="Sansinterligne"/>
        <w:rPr>
          <w:lang w:val="nl-BE"/>
        </w:rPr>
      </w:pPr>
    </w:p>
    <w:p w:rsidR="0067377A" w:rsidRPr="00A066D3" w:rsidRDefault="0067377A" w:rsidP="002A6889">
      <w:pPr>
        <w:pStyle w:val="Sansinterligne"/>
        <w:rPr>
          <w:lang w:val="nl-BE"/>
        </w:rPr>
      </w:pPr>
      <w:r>
        <w:rPr>
          <w:lang w:val="nl"/>
        </w:rPr>
        <w:t>Welke voordelen ziet u voor het aanmoedigen van een goed veiligheidsgedrag?</w:t>
      </w:r>
    </w:p>
    <w:p w:rsidR="00A57607" w:rsidRPr="00A066D3" w:rsidRDefault="00A43719" w:rsidP="002A6889">
      <w:pPr>
        <w:pStyle w:val="Sansinterligne"/>
        <w:rPr>
          <w:lang w:val="nl-BE"/>
        </w:rPr>
      </w:pPr>
      <w:r>
        <w:rPr>
          <w:lang w:val="nl"/>
        </w:rPr>
        <w:t>Verwachtte u een dergelijke waardering voor het veiligheidsgedrag?</w:t>
      </w:r>
    </w:p>
    <w:p w:rsidR="002A6889" w:rsidRPr="00A066D3" w:rsidRDefault="00957095" w:rsidP="002A6889">
      <w:pPr>
        <w:pStyle w:val="Titre1"/>
        <w:rPr>
          <w:lang w:val="nl-BE"/>
        </w:rPr>
      </w:pPr>
      <w:r>
        <w:rPr>
          <w:lang w:val="nl"/>
        </w:rPr>
        <w:t>Stel de vraag aan de hele groep. Laat de deelnemers overleggen.</w:t>
      </w:r>
    </w:p>
    <w:p w:rsidR="00957095" w:rsidRPr="00A066D3" w:rsidRDefault="00957095" w:rsidP="009570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lang w:val="nl-BE"/>
        </w:rPr>
      </w:pPr>
    </w:p>
    <w:p w:rsidR="002A6889" w:rsidRPr="00A066D3" w:rsidRDefault="002A6889" w:rsidP="00EA509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nl"/>
        </w:rPr>
        <w:lastRenderedPageBreak/>
        <w:t>10 min</w:t>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b/>
          <w:bCs/>
          <w:color w:val="000000"/>
          <w:sz w:val="22"/>
          <w:szCs w:val="22"/>
          <w:lang w:val="nl"/>
        </w:rPr>
        <w:t>00:50</w:t>
      </w:r>
    </w:p>
    <w:p w:rsidR="00F30EA1" w:rsidRPr="00A066D3" w:rsidRDefault="00F30EA1" w:rsidP="00F30E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nl"/>
        </w:rPr>
        <w:t>Sequentie 3:</w:t>
      </w:r>
    </w:p>
    <w:p w:rsidR="00F30EA1" w:rsidRPr="00A066D3" w:rsidRDefault="00F30EA1" w:rsidP="00F30EA1">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val="nl-BE"/>
        </w:rPr>
      </w:pPr>
      <w:proofErr w:type="gramStart"/>
      <w:r>
        <w:rPr>
          <w:rFonts w:ascii="Arial" w:hAnsi="Arial" w:cs="Arial"/>
          <w:b/>
          <w:bCs/>
          <w:i/>
          <w:iCs/>
          <w:color w:val="A6A6A6" w:themeColor="background1" w:themeShade="A6"/>
          <w:sz w:val="22"/>
          <w:szCs w:val="22"/>
          <w:lang w:val="nl"/>
        </w:rPr>
        <w:t>Doel van de sequentie</w:t>
      </w:r>
      <w:r>
        <w:rPr>
          <w:rFonts w:ascii="Arial" w:hAnsi="Arial" w:cs="Arial"/>
          <w:i/>
          <w:iCs/>
          <w:color w:val="A6A6A6" w:themeColor="background1" w:themeShade="A6"/>
          <w:sz w:val="22"/>
          <w:szCs w:val="22"/>
          <w:lang w:val="nl"/>
        </w:rPr>
        <w:t xml:space="preserve">: de deelnemers begrijpen het verschil tussen een fout en een vergissing; het recht op vergissing bestaat, maar vrijwillig een voorschrift niet opvolgen is een fout dus het is belangrijk om het verschil te kennen. </w:t>
      </w:r>
      <w:proofErr w:type="gramEnd"/>
      <w:r>
        <w:rPr>
          <w:rFonts w:ascii="Arial" w:hAnsi="Arial" w:cs="Arial"/>
          <w:i/>
          <w:iCs/>
          <w:color w:val="A6A6A6" w:themeColor="background1" w:themeShade="A6"/>
          <w:sz w:val="22"/>
          <w:szCs w:val="22"/>
          <w:lang w:val="nl"/>
        </w:rPr>
        <w:t>Elk afwijking moet worden geconstateerd en geëvalueerd. Daarna moet dienovereenkomstig worden gereageerd.</w:t>
      </w:r>
    </w:p>
    <w:p w:rsidR="00F30EA1" w:rsidRPr="00A066D3" w:rsidRDefault="00F30EA1" w:rsidP="00F30EA1">
      <w:pPr>
        <w:pStyle w:val="Sansinterligne"/>
        <w:rPr>
          <w:lang w:val="nl-BE"/>
        </w:rPr>
      </w:pPr>
      <w:r>
        <w:rPr>
          <w:lang w:val="nl"/>
        </w:rPr>
        <w:t xml:space="preserve">Elk gedrag is helaas niet positief. Wij nemen </w:t>
      </w:r>
      <w:proofErr w:type="gramStart"/>
      <w:r>
        <w:rPr>
          <w:lang w:val="nl"/>
        </w:rPr>
        <w:t>nogmaals</w:t>
      </w:r>
      <w:proofErr w:type="gramEnd"/>
      <w:r>
        <w:rPr>
          <w:lang w:val="nl"/>
        </w:rPr>
        <w:t xml:space="preserve"> het voorbeeld van het stoplicht:</w:t>
      </w:r>
    </w:p>
    <w:p w:rsidR="00F30EA1" w:rsidRPr="00A066D3" w:rsidRDefault="00F30EA1" w:rsidP="00F30EA1">
      <w:pPr>
        <w:pStyle w:val="Sansinterligne"/>
        <w:rPr>
          <w:lang w:val="nl-BE"/>
        </w:rPr>
      </w:pPr>
      <w:r>
        <w:rPr>
          <w:lang w:val="nl"/>
        </w:rPr>
        <w:t>“Niet stoppen voor een rood stoplicht; is dat volgens u een fout of een vergissing?”</w:t>
      </w:r>
    </w:p>
    <w:p w:rsidR="00F30EA1" w:rsidRPr="00A066D3" w:rsidRDefault="00F30EA1" w:rsidP="00F30EA1">
      <w:pPr>
        <w:pStyle w:val="Sansinterligne"/>
        <w:rPr>
          <w:lang w:val="nl-BE"/>
        </w:rPr>
      </w:pPr>
      <w:r>
        <w:rPr>
          <w:lang w:val="nl"/>
        </w:rPr>
        <w:t>“Welk onderscheid maakt u tussen een fout en een vergissing?”</w:t>
      </w:r>
    </w:p>
    <w:p w:rsidR="00F30EA1" w:rsidRPr="00A066D3" w:rsidRDefault="00F30EA1" w:rsidP="00F30EA1">
      <w:pPr>
        <w:pStyle w:val="Titre1"/>
        <w:rPr>
          <w:lang w:val="nl-BE"/>
        </w:rPr>
      </w:pPr>
      <w:r>
        <w:rPr>
          <w:lang w:val="nl"/>
        </w:rPr>
        <w:t>Stel de vraag aan de hele groep.</w:t>
      </w:r>
    </w:p>
    <w:p w:rsidR="00E05D69" w:rsidRPr="00A066D3" w:rsidRDefault="00F30EA1" w:rsidP="00F30EA1">
      <w:pPr>
        <w:pStyle w:val="Titre1"/>
        <w:rPr>
          <w:lang w:val="nl-BE"/>
        </w:rPr>
      </w:pPr>
      <w:r>
        <w:rPr>
          <w:lang w:val="nl"/>
        </w:rPr>
        <w:t>Oriënteer naar het wel of niet opzettelijke karakter van de actie.</w:t>
      </w:r>
    </w:p>
    <w:p w:rsidR="00091562" w:rsidRPr="00A066D3" w:rsidRDefault="00091562" w:rsidP="0059062D">
      <w:pPr>
        <w:pStyle w:val="Titre1"/>
        <w:rPr>
          <w:lang w:val="nl-BE"/>
        </w:rPr>
      </w:pPr>
      <w:r>
        <w:rPr>
          <w:lang w:val="nl"/>
        </w:rPr>
        <w:t>Vertoon als samenvatting dia nr. 10.</w:t>
      </w:r>
    </w:p>
    <w:p w:rsidR="002151C7" w:rsidRPr="00A066D3" w:rsidRDefault="002151C7" w:rsidP="0059062D">
      <w:pPr>
        <w:pStyle w:val="Sansinterligne"/>
        <w:rPr>
          <w:lang w:val="nl-BE"/>
        </w:rPr>
      </w:pPr>
    </w:p>
    <w:p w:rsidR="0059062D" w:rsidRPr="00A066D3" w:rsidRDefault="0059062D" w:rsidP="0059062D">
      <w:pPr>
        <w:pStyle w:val="Sansinterligne"/>
        <w:rPr>
          <w:lang w:val="nl-BE"/>
        </w:rPr>
      </w:pPr>
      <w:r>
        <w:rPr>
          <w:lang w:val="nl"/>
        </w:rPr>
        <w:t>Ik stel voor om nu een oefening te doen. Voor elke situatie; betreft het volgens u een fout of een vergissing, en waarom?</w:t>
      </w:r>
    </w:p>
    <w:p w:rsidR="002151C7" w:rsidRPr="00A066D3" w:rsidRDefault="002151C7" w:rsidP="0059062D">
      <w:pPr>
        <w:pStyle w:val="Titre1"/>
        <w:rPr>
          <w:lang w:val="nl-BE"/>
        </w:rPr>
      </w:pPr>
      <w:r>
        <w:rPr>
          <w:lang w:val="nl"/>
        </w:rPr>
        <w:t>Oefening:</w:t>
      </w:r>
    </w:p>
    <w:p w:rsidR="00AB0788" w:rsidRPr="00A066D3" w:rsidRDefault="0059062D" w:rsidP="0059062D">
      <w:pPr>
        <w:pStyle w:val="Titre1"/>
        <w:rPr>
          <w:lang w:val="nl-BE"/>
        </w:rPr>
      </w:pPr>
      <w:r>
        <w:rPr>
          <w:lang w:val="nl"/>
        </w:rPr>
        <w:t xml:space="preserve">Vertoon dia nr. 11. Laat voor elke situatie een deelnemer antwoorden en vraag om de argumenten. </w:t>
      </w:r>
    </w:p>
    <w:p w:rsidR="00AB0788" w:rsidRPr="00A066D3" w:rsidRDefault="0059062D" w:rsidP="0059062D">
      <w:pPr>
        <w:pStyle w:val="Titre1"/>
        <w:rPr>
          <w:lang w:val="nl-BE"/>
        </w:rPr>
      </w:pPr>
      <w:r>
        <w:rPr>
          <w:lang w:val="nl"/>
        </w:rPr>
        <w:t xml:space="preserve">Geef aan dat het, afhankelijk van de omstandigheden, een fout of een vergissing kan zijn. </w:t>
      </w:r>
    </w:p>
    <w:p w:rsidR="00F94F5A" w:rsidRPr="00A066D3" w:rsidRDefault="00C362AA" w:rsidP="00B65DBB">
      <w:pPr>
        <w:pStyle w:val="Titre1"/>
        <w:rPr>
          <w:lang w:val="nl-BE"/>
        </w:rPr>
      </w:pPr>
      <w:r>
        <w:rPr>
          <w:lang w:val="nl"/>
        </w:rPr>
        <w:t>Bijvoorbeeld in het eerste geval, als de bestuurder niet is geïnformeerd over de maximale snelheid, kan dat als een vergissing worden beschouwd.</w:t>
      </w:r>
    </w:p>
    <w:p w:rsidR="00B65DBB" w:rsidRPr="00A066D3" w:rsidRDefault="00B65DBB" w:rsidP="00B65DBB">
      <w:pPr>
        <w:rPr>
          <w:lang w:val="nl-BE"/>
        </w:rPr>
      </w:pPr>
    </w:p>
    <w:p w:rsidR="00F94F5A" w:rsidRPr="00A066D3" w:rsidRDefault="00F94F5A" w:rsidP="00F94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nl"/>
        </w:rPr>
        <w:t>10 min</w:t>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b/>
          <w:bCs/>
          <w:color w:val="000000"/>
          <w:sz w:val="22"/>
          <w:szCs w:val="22"/>
          <w:lang w:val="nl"/>
        </w:rPr>
        <w:t>01:00</w:t>
      </w:r>
    </w:p>
    <w:p w:rsidR="00F94F5A" w:rsidRPr="00A066D3" w:rsidRDefault="00F94F5A" w:rsidP="00F94F5A">
      <w:pPr>
        <w:pStyle w:val="Sansinterligne"/>
        <w:rPr>
          <w:lang w:val="nl-BE"/>
        </w:rPr>
      </w:pPr>
    </w:p>
    <w:p w:rsidR="009D69EA" w:rsidRPr="00A066D3" w:rsidRDefault="009D69EA" w:rsidP="00F94F5A">
      <w:pPr>
        <w:pStyle w:val="Sansinterligne"/>
        <w:rPr>
          <w:lang w:val="nl-BE"/>
        </w:rPr>
      </w:pPr>
      <w:r>
        <w:rPr>
          <w:lang w:val="nl"/>
        </w:rPr>
        <w:t>Wij hebben al gezien dat het belangrijk is om het gedrag (positief of negatief) te erkennen. We nemen weer het geval van het stoplicht:</w:t>
      </w:r>
    </w:p>
    <w:p w:rsidR="009D69EA" w:rsidRPr="00A066D3" w:rsidRDefault="006D1B45" w:rsidP="00034197">
      <w:pPr>
        <w:pStyle w:val="Sansinterligne"/>
        <w:spacing w:after="0"/>
        <w:rPr>
          <w:lang w:val="nl-BE"/>
        </w:rPr>
      </w:pPr>
      <w:r>
        <w:rPr>
          <w:lang w:val="nl"/>
        </w:rPr>
        <w:t>Hoe zou u reageren als u in de auto van een collega meerijdt en hij door het rode licht rijdt:</w:t>
      </w:r>
    </w:p>
    <w:p w:rsidR="009D69EA" w:rsidRPr="00A066D3" w:rsidRDefault="006D1B45" w:rsidP="00034197">
      <w:pPr>
        <w:pStyle w:val="Sansinterligne"/>
        <w:numPr>
          <w:ilvl w:val="0"/>
          <w:numId w:val="32"/>
        </w:numPr>
        <w:spacing w:after="0"/>
        <w:rPr>
          <w:lang w:val="nl-BE"/>
        </w:rPr>
      </w:pPr>
      <w:r>
        <w:rPr>
          <w:lang w:val="nl"/>
        </w:rPr>
        <w:t>om u te laten zien hoeveel vermogen zijn auto heeft?</w:t>
      </w:r>
    </w:p>
    <w:p w:rsidR="009D69EA" w:rsidRPr="00A066D3" w:rsidRDefault="006D1B45" w:rsidP="00034197">
      <w:pPr>
        <w:pStyle w:val="Sansinterligne"/>
        <w:numPr>
          <w:ilvl w:val="0"/>
          <w:numId w:val="32"/>
        </w:numPr>
        <w:rPr>
          <w:lang w:val="nl-BE"/>
        </w:rPr>
      </w:pPr>
      <w:r>
        <w:rPr>
          <w:lang w:val="nl"/>
        </w:rPr>
        <w:t>omdat hij was afgeleid doordat hij met u praatte?</w:t>
      </w:r>
    </w:p>
    <w:p w:rsidR="006D1B45" w:rsidRPr="00A066D3" w:rsidRDefault="006D1B45" w:rsidP="006D1B45">
      <w:pPr>
        <w:pStyle w:val="Titre1"/>
        <w:rPr>
          <w:lang w:val="nl-BE"/>
        </w:rPr>
      </w:pPr>
      <w:r>
        <w:rPr>
          <w:lang w:val="nl"/>
        </w:rPr>
        <w:t>Stel de vraag aan de hele groep.</w:t>
      </w:r>
    </w:p>
    <w:p w:rsidR="006D1B45" w:rsidRPr="00A066D3" w:rsidRDefault="006D1B45" w:rsidP="006D1B45">
      <w:pPr>
        <w:pStyle w:val="Titre1"/>
        <w:rPr>
          <w:lang w:val="nl-BE"/>
        </w:rPr>
      </w:pPr>
      <w:r>
        <w:rPr>
          <w:lang w:val="nl"/>
        </w:rPr>
        <w:t>Laat de deelnemers discussiëren. Let erop dat de deelnemers begrijpen dat in beide gevallen een reactie noodzakelijk is, maar dat de reactie voor elk geval verschillend is.</w:t>
      </w:r>
    </w:p>
    <w:p w:rsidR="00A31A72" w:rsidRPr="00A066D3" w:rsidRDefault="00A31A72" w:rsidP="00A31A72">
      <w:pPr>
        <w:pStyle w:val="Titre1"/>
        <w:ind w:left="0"/>
        <w:rPr>
          <w:lang w:val="nl-BE"/>
        </w:rPr>
      </w:pPr>
    </w:p>
    <w:p w:rsidR="00A31A72" w:rsidRPr="00A066D3" w:rsidRDefault="00787DA9" w:rsidP="00A31A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nl"/>
        </w:rPr>
        <w:t>5 min</w:t>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b/>
          <w:bCs/>
          <w:color w:val="000000"/>
          <w:sz w:val="22"/>
          <w:szCs w:val="22"/>
          <w:lang w:val="nl"/>
        </w:rPr>
        <w:t>01:05</w:t>
      </w:r>
    </w:p>
    <w:p w:rsidR="00A31A72" w:rsidRPr="00A066D3" w:rsidRDefault="00A31A72" w:rsidP="00A31A72">
      <w:pPr>
        <w:pStyle w:val="Titre1"/>
        <w:ind w:left="0"/>
        <w:rPr>
          <w:lang w:val="nl-BE"/>
        </w:rPr>
      </w:pPr>
    </w:p>
    <w:p w:rsidR="005F5D99" w:rsidRPr="00A066D3" w:rsidRDefault="00B65DBB" w:rsidP="00AD2546">
      <w:pPr>
        <w:pStyle w:val="Titre1"/>
        <w:rPr>
          <w:lang w:val="nl-BE"/>
        </w:rPr>
      </w:pPr>
      <w:r>
        <w:rPr>
          <w:lang w:val="nl"/>
        </w:rPr>
        <w:t>Laat pagina 7 lezen van de brochure “RC - HSE performance - gids voor een juiste reactie”.</w:t>
      </w:r>
    </w:p>
    <w:p w:rsidR="00AD2546" w:rsidRPr="00A066D3" w:rsidRDefault="00AD2546" w:rsidP="00AD2546">
      <w:pPr>
        <w:pStyle w:val="Titre1"/>
        <w:rPr>
          <w:lang w:val="nl-BE"/>
        </w:rPr>
      </w:pPr>
      <w:r>
        <w:rPr>
          <w:lang w:val="nl"/>
        </w:rPr>
        <w:t>Vertoon dia nr. 12 om het analyseschema voor een afwijking op bladzijde 7 van de brochure te verduidelijken.</w:t>
      </w:r>
    </w:p>
    <w:p w:rsidR="00690C31" w:rsidRPr="00A066D3" w:rsidRDefault="00690C31" w:rsidP="00690C31">
      <w:pPr>
        <w:rPr>
          <w:lang w:val="nl-BE"/>
        </w:rPr>
      </w:pPr>
    </w:p>
    <w:p w:rsidR="00787DA9" w:rsidRPr="00A066D3" w:rsidRDefault="00690C31" w:rsidP="00B65DBB">
      <w:pPr>
        <w:pStyle w:val="Titre1"/>
        <w:rPr>
          <w:lang w:val="nl-BE"/>
        </w:rPr>
      </w:pPr>
      <w:r>
        <w:rPr>
          <w:lang w:val="nl"/>
        </w:rPr>
        <w:t>Vertoon dia nr. 13 en leg het verband met de soorten reacties op bladzijde 9 van de brochure.</w:t>
      </w:r>
    </w:p>
    <w:p w:rsidR="00152986" w:rsidRPr="00A066D3" w:rsidRDefault="00152986" w:rsidP="00152986">
      <w:pPr>
        <w:pStyle w:val="Titre1"/>
        <w:rPr>
          <w:lang w:val="nl-BE"/>
        </w:rPr>
      </w:pPr>
      <w:r>
        <w:rPr>
          <w:lang w:val="nl"/>
        </w:rPr>
        <w:t>Benadruk dat de stop card uiteraard een essentieel hulpmiddel is voor de reactie op een afwijking.</w:t>
      </w:r>
    </w:p>
    <w:p w:rsidR="009F1AA3" w:rsidRPr="00A066D3" w:rsidRDefault="00152986" w:rsidP="00B65DBB">
      <w:pPr>
        <w:rPr>
          <w:rFonts w:ascii="Arial" w:hAnsi="Arial" w:cs="Arial"/>
          <w:color w:val="000000"/>
          <w:sz w:val="22"/>
          <w:szCs w:val="22"/>
          <w:lang w:val="nl-BE"/>
        </w:rPr>
      </w:pPr>
      <w:bookmarkStart w:id="0" w:name="_GoBack"/>
      <w:bookmarkEnd w:id="0"/>
      <w:r>
        <w:rPr>
          <w:rFonts w:ascii="Arial" w:hAnsi="Arial" w:cs="Arial"/>
          <w:sz w:val="22"/>
          <w:szCs w:val="22"/>
          <w:lang w:val="nl"/>
        </w:rPr>
        <w:t>Welke nieuwe vragen roept deze module bij u op?</w:t>
      </w:r>
    </w:p>
    <w:p w:rsidR="00C362AA" w:rsidRPr="00A066D3" w:rsidRDefault="00C362AA" w:rsidP="00C362AA">
      <w:pPr>
        <w:pStyle w:val="Titre1"/>
        <w:rPr>
          <w:rFonts w:asciiTheme="minorHAnsi" w:hAnsiTheme="minorHAnsi" w:cstheme="minorHAnsi"/>
          <w:lang w:val="nl-BE"/>
        </w:rPr>
      </w:pPr>
      <w:r>
        <w:rPr>
          <w:rFonts w:asciiTheme="minorHAnsi" w:hAnsiTheme="minorHAnsi" w:cstheme="minorHAnsi"/>
          <w:lang w:val="nl"/>
        </w:rPr>
        <w:t>Vertoon dia nr. 15 als samenvatting</w:t>
      </w:r>
    </w:p>
    <w:p w:rsidR="00C362AA" w:rsidRPr="00A066D3" w:rsidRDefault="009F1AA3" w:rsidP="00C362AA">
      <w:pPr>
        <w:pStyle w:val="Titre1"/>
        <w:rPr>
          <w:lang w:val="nl-BE"/>
        </w:rPr>
      </w:pPr>
      <w:r>
        <w:rPr>
          <w:lang w:val="nl"/>
        </w:rPr>
        <w:t>Beantwoord de eventuele vragen.</w:t>
      </w:r>
    </w:p>
    <w:p w:rsidR="00787DA9" w:rsidRDefault="009F1AA3" w:rsidP="00BE5518">
      <w:pPr>
        <w:pStyle w:val="Titre1"/>
      </w:pPr>
      <w:r>
        <w:rPr>
          <w:lang w:val="nl"/>
        </w:rPr>
        <w:t>Bedank de deelnemers.</w:t>
      </w:r>
    </w:p>
    <w:p w:rsidR="00787DA9" w:rsidRPr="009F1AA3" w:rsidRDefault="00787DA9" w:rsidP="009F1AA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nl"/>
        </w:rPr>
        <w:t>15 min</w:t>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color w:val="000000"/>
          <w:sz w:val="22"/>
          <w:szCs w:val="22"/>
          <w:lang w:val="nl"/>
        </w:rPr>
        <w:tab/>
      </w:r>
      <w:r>
        <w:rPr>
          <w:rFonts w:ascii="Arial" w:hAnsi="Arial" w:cs="Arial"/>
          <w:b/>
          <w:bCs/>
          <w:color w:val="000000"/>
          <w:sz w:val="22"/>
          <w:szCs w:val="22"/>
          <w:lang w:val="nl"/>
        </w:rPr>
        <w:t>01:20</w:t>
      </w:r>
    </w:p>
    <w:sectPr w:rsidR="00787DA9" w:rsidRPr="009F1AA3" w:rsidSect="001A61CA">
      <w:headerReference w:type="default" r:id="rId10"/>
      <w:footerReference w:type="even" r:id="rId11"/>
      <w:footerReference w:type="default" r:id="rId12"/>
      <w:headerReference w:type="first" r:id="rId13"/>
      <w:footerReference w:type="first" r:id="rId14"/>
      <w:pgSz w:w="11900" w:h="16840"/>
      <w:pgMar w:top="1134" w:right="1470" w:bottom="1134" w:left="1066"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9E" w:rsidRDefault="00EA509E">
      <w:r>
        <w:separator/>
      </w:r>
    </w:p>
  </w:endnote>
  <w:endnote w:type="continuationSeparator" w:id="0">
    <w:p w:rsidR="00EA509E" w:rsidRDefault="00EA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9E" w:rsidRDefault="00315E95" w:rsidP="00EA509E">
    <w:pPr>
      <w:pStyle w:val="Pieddepage"/>
      <w:framePr w:wrap="none" w:vAnchor="text" w:hAnchor="margin" w:xAlign="right" w:y="1"/>
      <w:rPr>
        <w:rStyle w:val="Numrodepage"/>
      </w:rPr>
    </w:pPr>
    <w:r>
      <w:rPr>
        <w:rStyle w:val="Numrodepage"/>
        <w:lang w:val="nl"/>
      </w:rPr>
      <w:fldChar w:fldCharType="begin"/>
    </w:r>
    <w:r>
      <w:rPr>
        <w:rStyle w:val="Numrodepage"/>
        <w:lang w:val="nl"/>
      </w:rPr>
      <w:instrText xml:space="preserve">PAGE  </w:instrText>
    </w:r>
    <w:r>
      <w:rPr>
        <w:rStyle w:val="Numrodepage"/>
        <w:lang w:val="nl"/>
      </w:rPr>
      <w:fldChar w:fldCharType="end"/>
    </w:r>
  </w:p>
  <w:p w:rsidR="00EA509E" w:rsidRDefault="00EA509E" w:rsidP="008A4FE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9E" w:rsidRDefault="00315E95" w:rsidP="00EA509E">
    <w:pPr>
      <w:pStyle w:val="Pieddepage"/>
      <w:framePr w:wrap="none" w:vAnchor="text" w:hAnchor="margin" w:xAlign="right" w:y="1"/>
      <w:rPr>
        <w:rStyle w:val="Numrodepage"/>
      </w:rPr>
    </w:pPr>
    <w:r>
      <w:rPr>
        <w:rStyle w:val="Numrodepage"/>
        <w:lang w:val="nl"/>
      </w:rPr>
      <w:fldChar w:fldCharType="begin"/>
    </w:r>
    <w:r>
      <w:rPr>
        <w:rStyle w:val="Numrodepage"/>
        <w:lang w:val="nl"/>
      </w:rPr>
      <w:instrText xml:space="preserve">PAGE  </w:instrText>
    </w:r>
    <w:r>
      <w:rPr>
        <w:rStyle w:val="Numrodepage"/>
        <w:lang w:val="nl"/>
      </w:rPr>
      <w:fldChar w:fldCharType="separate"/>
    </w:r>
    <w:r w:rsidR="00A066D3">
      <w:rPr>
        <w:rStyle w:val="Numrodepage"/>
        <w:noProof/>
        <w:lang w:val="nl"/>
      </w:rPr>
      <w:t>4</w:t>
    </w:r>
    <w:r>
      <w:rPr>
        <w:rStyle w:val="Numrodepage"/>
        <w:lang w:val="nl"/>
      </w:rPr>
      <w:fldChar w:fldCharType="end"/>
    </w:r>
  </w:p>
  <w:p w:rsidR="00EA509E" w:rsidRDefault="00EA509E" w:rsidP="008A4FE2">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9E" w:rsidRPr="00225D9F" w:rsidRDefault="00315E95"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nl"/>
      </w:rPr>
      <w:fldChar w:fldCharType="begin"/>
    </w:r>
    <w:r>
      <w:rPr>
        <w:rStyle w:val="Numrodepage"/>
        <w:rFonts w:ascii="Arial" w:hAnsi="Arial" w:cs="Arial"/>
        <w:color w:val="808080" w:themeColor="background1" w:themeShade="80"/>
        <w:sz w:val="28"/>
        <w:szCs w:val="28"/>
        <w:lang w:val="nl"/>
      </w:rPr>
      <w:instrText xml:space="preserve">PAGE  </w:instrText>
    </w:r>
    <w:r>
      <w:rPr>
        <w:rStyle w:val="Numrodepage"/>
        <w:rFonts w:ascii="Arial" w:hAnsi="Arial" w:cs="Arial"/>
        <w:color w:val="808080" w:themeColor="background1" w:themeShade="80"/>
        <w:sz w:val="28"/>
        <w:szCs w:val="28"/>
        <w:lang w:val="nl"/>
      </w:rPr>
      <w:fldChar w:fldCharType="separate"/>
    </w:r>
    <w:r w:rsidR="00A066D3">
      <w:rPr>
        <w:rStyle w:val="Numrodepage"/>
        <w:rFonts w:ascii="Arial" w:hAnsi="Arial" w:cs="Arial"/>
        <w:noProof/>
        <w:color w:val="808080" w:themeColor="background1" w:themeShade="80"/>
        <w:sz w:val="28"/>
        <w:szCs w:val="28"/>
        <w:lang w:val="nl"/>
      </w:rPr>
      <w:t>1</w:t>
    </w:r>
    <w:r>
      <w:rPr>
        <w:rStyle w:val="Numrodepage"/>
        <w:rFonts w:ascii="Arial" w:hAnsi="Arial" w:cs="Arial"/>
        <w:color w:val="808080" w:themeColor="background1" w:themeShade="80"/>
        <w:sz w:val="28"/>
        <w:szCs w:val="28"/>
        <w:lang w:val="nl"/>
      </w:rPr>
      <w:fldChar w:fldCharType="end"/>
    </w:r>
  </w:p>
  <w:p w:rsidR="00EA509E" w:rsidRPr="002F1120" w:rsidRDefault="00EA509E" w:rsidP="002F1120">
    <w:pPr>
      <w:pStyle w:val="Pieddepage"/>
      <w:ind w:right="360"/>
      <w:rPr>
        <w:rFonts w:ascii="Arial" w:hAnsi="Arial" w:cs="Arial"/>
        <w:sz w:val="20"/>
        <w:szCs w:val="20"/>
      </w:rPr>
    </w:pPr>
    <w:r>
      <w:rPr>
        <w:rFonts w:ascii="Arial" w:hAnsi="Arial" w:cs="Arial"/>
        <w:sz w:val="20"/>
        <w:szCs w:val="20"/>
        <w:lang w:val="nl"/>
      </w:rPr>
      <w:tab/>
    </w:r>
    <w:r>
      <w:rPr>
        <w:rFonts w:ascii="Arial" w:hAnsi="Arial" w:cs="Arial"/>
        <w:sz w:val="20"/>
        <w:szCs w:val="20"/>
        <w:lang w:val="nl"/>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9E" w:rsidRDefault="00EA509E">
      <w:r>
        <w:separator/>
      </w:r>
    </w:p>
  </w:footnote>
  <w:footnote w:type="continuationSeparator" w:id="0">
    <w:p w:rsidR="00EA509E" w:rsidRDefault="00EA5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EA509E" w:rsidRPr="008166DB" w:rsidTr="00EA509E">
      <w:trPr>
        <w:cantSplit/>
        <w:trHeight w:val="20"/>
        <w:jc w:val="center"/>
      </w:trPr>
      <w:tc>
        <w:tcPr>
          <w:tcW w:w="2824" w:type="dxa"/>
          <w:vMerge w:val="restart"/>
          <w:shd w:val="clear" w:color="auto" w:fill="auto"/>
          <w:vAlign w:val="center"/>
        </w:tcPr>
        <w:p w:rsidR="00EA509E" w:rsidRPr="003F396F" w:rsidRDefault="00EA509E" w:rsidP="00EA509E">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1" name="Image 7"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A509E" w:rsidRPr="00A10B3D" w:rsidRDefault="00EA509E" w:rsidP="00EA509E">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nl"/>
            </w:rPr>
            <w:t>Integratieset HSE</w:t>
          </w:r>
        </w:p>
      </w:tc>
    </w:tr>
    <w:tr w:rsidR="00EA509E" w:rsidRPr="008166DB" w:rsidTr="00EA509E">
      <w:trPr>
        <w:cantSplit/>
        <w:trHeight w:val="20"/>
        <w:jc w:val="center"/>
      </w:trPr>
      <w:tc>
        <w:tcPr>
          <w:tcW w:w="2824" w:type="dxa"/>
          <w:vMerge/>
          <w:shd w:val="clear" w:color="auto" w:fill="auto"/>
          <w:vAlign w:val="center"/>
        </w:tcPr>
        <w:p w:rsidR="00EA509E" w:rsidRDefault="00EA509E" w:rsidP="00EA509E">
          <w:pPr>
            <w:widowControl w:val="0"/>
            <w:autoSpaceDE w:val="0"/>
            <w:autoSpaceDN w:val="0"/>
            <w:adjustRightInd w:val="0"/>
            <w:jc w:val="center"/>
            <w:rPr>
              <w:b/>
              <w:noProof/>
              <w:sz w:val="28"/>
            </w:rPr>
          </w:pPr>
        </w:p>
      </w:tc>
      <w:tc>
        <w:tcPr>
          <w:tcW w:w="6977" w:type="dxa"/>
          <w:shd w:val="clear" w:color="auto" w:fill="auto"/>
        </w:tcPr>
        <w:p w:rsidR="00EA509E" w:rsidRPr="00F8644C" w:rsidRDefault="00EA509E" w:rsidP="00EA509E">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rFonts w:ascii="Helvetica" w:eastAsia="Times New Roman" w:hAnsi="Helvetica" w:cstheme="majorBidi"/>
              <w:color w:val="004164"/>
              <w:sz w:val="28"/>
              <w:szCs w:val="32"/>
              <w:bdr w:val="none" w:sz="0" w:space="0" w:color="auto"/>
            </w:rPr>
          </w:pPr>
          <w:r>
            <w:rPr>
              <w:rFonts w:ascii="Helvetica" w:eastAsia="Times New Roman" w:hAnsi="Helvetica" w:cstheme="majorBidi"/>
              <w:color w:val="004164"/>
              <w:sz w:val="28"/>
              <w:szCs w:val="32"/>
              <w:bdr w:val="none" w:sz="0" w:space="0" w:color="auto"/>
              <w:lang w:val="nl"/>
            </w:rPr>
            <w:t>Handleiding voor de cursusleider</w:t>
          </w:r>
        </w:p>
      </w:tc>
    </w:tr>
    <w:tr w:rsidR="00EA509E" w:rsidRPr="003F396F" w:rsidTr="00EA509E">
      <w:trPr>
        <w:cantSplit/>
        <w:trHeight w:val="20"/>
        <w:jc w:val="center"/>
      </w:trPr>
      <w:tc>
        <w:tcPr>
          <w:tcW w:w="2824" w:type="dxa"/>
          <w:vMerge/>
          <w:shd w:val="clear" w:color="auto" w:fill="auto"/>
        </w:tcPr>
        <w:p w:rsidR="00EA509E" w:rsidRPr="003F396F" w:rsidRDefault="00EA509E" w:rsidP="00EA509E">
          <w:pPr>
            <w:widowControl w:val="0"/>
            <w:autoSpaceDE w:val="0"/>
            <w:autoSpaceDN w:val="0"/>
            <w:adjustRightInd w:val="0"/>
            <w:rPr>
              <w:b/>
              <w:sz w:val="28"/>
            </w:rPr>
          </w:pPr>
        </w:p>
      </w:tc>
      <w:tc>
        <w:tcPr>
          <w:tcW w:w="6977" w:type="dxa"/>
          <w:shd w:val="clear" w:color="auto" w:fill="auto"/>
        </w:tcPr>
        <w:p w:rsidR="00EA509E" w:rsidRPr="00F8644C" w:rsidRDefault="00EA509E" w:rsidP="00EA509E">
          <w:pPr>
            <w:pStyle w:val="Titre2"/>
            <w:keepNext/>
            <w:keepLines/>
            <w:contextualSpacing w:val="0"/>
            <w:jc w:val="center"/>
            <w:rPr>
              <w:rFonts w:ascii="Helvetica" w:eastAsiaTheme="majorEastAsia" w:hAnsi="Helvetica" w:cstheme="majorBidi"/>
              <w:b/>
              <w:bCs/>
              <w:color w:val="5F5F5F" w:themeColor="background2" w:themeShade="80"/>
              <w:sz w:val="20"/>
              <w:szCs w:val="20"/>
              <w:bdr w:val="none" w:sz="0" w:space="0" w:color="auto"/>
            </w:rPr>
          </w:pPr>
          <w:r>
            <w:rPr>
              <w:rFonts w:ascii="Helvetica" w:eastAsiaTheme="majorEastAsia" w:hAnsi="Helvetica" w:cstheme="majorBidi"/>
              <w:b/>
              <w:bCs/>
              <w:color w:val="5F5F5F" w:themeColor="background2" w:themeShade="80"/>
              <w:sz w:val="20"/>
              <w:szCs w:val="20"/>
              <w:bdr w:val="none" w:sz="0" w:space="0" w:color="auto"/>
              <w:lang w:val="nl"/>
            </w:rPr>
            <w:t>Module TCG 4.1 – V2</w:t>
          </w:r>
        </w:p>
      </w:tc>
    </w:tr>
  </w:tbl>
  <w:p w:rsidR="00EA509E" w:rsidRDefault="00EA509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EA509E" w:rsidRPr="008166DB" w:rsidTr="00EA509E">
      <w:trPr>
        <w:cantSplit/>
        <w:trHeight w:val="20"/>
        <w:jc w:val="center"/>
      </w:trPr>
      <w:tc>
        <w:tcPr>
          <w:tcW w:w="2824" w:type="dxa"/>
          <w:vMerge w:val="restart"/>
          <w:shd w:val="clear" w:color="auto" w:fill="auto"/>
          <w:vAlign w:val="center"/>
        </w:tcPr>
        <w:p w:rsidR="00EA509E" w:rsidRPr="003F396F" w:rsidRDefault="00EA509E" w:rsidP="00EA509E">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7" name="Image 7"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A509E" w:rsidRPr="00A10B3D" w:rsidRDefault="00EA509E" w:rsidP="00EA509E">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nl"/>
            </w:rPr>
            <w:t xml:space="preserve">Integratieset </w:t>
          </w:r>
          <w:r>
            <w:rPr>
              <w:b/>
              <w:bCs/>
              <w:sz w:val="28"/>
              <w:szCs w:val="28"/>
              <w:lang w:val="nl"/>
            </w:rPr>
            <w:t>HSE</w:t>
          </w:r>
        </w:p>
      </w:tc>
    </w:tr>
    <w:tr w:rsidR="00EA509E" w:rsidRPr="008166DB" w:rsidTr="00EA509E">
      <w:trPr>
        <w:cantSplit/>
        <w:trHeight w:val="20"/>
        <w:jc w:val="center"/>
      </w:trPr>
      <w:tc>
        <w:tcPr>
          <w:tcW w:w="2824" w:type="dxa"/>
          <w:vMerge/>
          <w:shd w:val="clear" w:color="auto" w:fill="auto"/>
          <w:vAlign w:val="center"/>
        </w:tcPr>
        <w:p w:rsidR="00EA509E" w:rsidRDefault="00EA509E" w:rsidP="00EA509E">
          <w:pPr>
            <w:widowControl w:val="0"/>
            <w:autoSpaceDE w:val="0"/>
            <w:autoSpaceDN w:val="0"/>
            <w:adjustRightInd w:val="0"/>
            <w:jc w:val="center"/>
            <w:rPr>
              <w:b/>
              <w:noProof/>
              <w:sz w:val="28"/>
            </w:rPr>
          </w:pPr>
        </w:p>
      </w:tc>
      <w:tc>
        <w:tcPr>
          <w:tcW w:w="6977" w:type="dxa"/>
          <w:shd w:val="clear" w:color="auto" w:fill="auto"/>
        </w:tcPr>
        <w:p w:rsidR="00EA509E" w:rsidRPr="00F8644C" w:rsidRDefault="00EA509E" w:rsidP="00F8644C">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rFonts w:ascii="Helvetica" w:eastAsia="Times New Roman" w:hAnsi="Helvetica" w:cstheme="majorBidi"/>
              <w:color w:val="004164"/>
              <w:sz w:val="28"/>
              <w:szCs w:val="32"/>
              <w:bdr w:val="none" w:sz="0" w:space="0" w:color="auto"/>
            </w:rPr>
          </w:pPr>
          <w:r>
            <w:rPr>
              <w:rFonts w:ascii="Helvetica" w:eastAsia="Times New Roman" w:hAnsi="Helvetica" w:cstheme="majorBidi"/>
              <w:color w:val="004164"/>
              <w:sz w:val="28"/>
              <w:szCs w:val="32"/>
              <w:bdr w:val="none" w:sz="0" w:space="0" w:color="auto"/>
              <w:lang w:val="nl"/>
            </w:rPr>
            <w:t>Handleiding voor de cursusleider</w:t>
          </w:r>
        </w:p>
      </w:tc>
    </w:tr>
    <w:tr w:rsidR="00EA509E" w:rsidRPr="003F396F" w:rsidTr="00EA509E">
      <w:trPr>
        <w:cantSplit/>
        <w:trHeight w:val="20"/>
        <w:jc w:val="center"/>
      </w:trPr>
      <w:tc>
        <w:tcPr>
          <w:tcW w:w="2824" w:type="dxa"/>
          <w:vMerge/>
          <w:shd w:val="clear" w:color="auto" w:fill="auto"/>
        </w:tcPr>
        <w:p w:rsidR="00EA509E" w:rsidRPr="003F396F" w:rsidRDefault="00EA509E" w:rsidP="00EA509E">
          <w:pPr>
            <w:widowControl w:val="0"/>
            <w:autoSpaceDE w:val="0"/>
            <w:autoSpaceDN w:val="0"/>
            <w:adjustRightInd w:val="0"/>
            <w:rPr>
              <w:b/>
              <w:sz w:val="28"/>
            </w:rPr>
          </w:pPr>
        </w:p>
      </w:tc>
      <w:tc>
        <w:tcPr>
          <w:tcW w:w="6977" w:type="dxa"/>
          <w:shd w:val="clear" w:color="auto" w:fill="auto"/>
        </w:tcPr>
        <w:p w:rsidR="00EA509E" w:rsidRPr="00F8644C" w:rsidRDefault="00EA509E" w:rsidP="00C55977">
          <w:pPr>
            <w:pStyle w:val="Titre2"/>
            <w:keepNext/>
            <w:keepLines/>
            <w:contextualSpacing w:val="0"/>
            <w:jc w:val="center"/>
            <w:rPr>
              <w:rFonts w:ascii="Helvetica" w:eastAsiaTheme="majorEastAsia" w:hAnsi="Helvetica" w:cstheme="majorBidi"/>
              <w:b/>
              <w:bCs/>
              <w:color w:val="5F5F5F" w:themeColor="background2" w:themeShade="80"/>
              <w:sz w:val="20"/>
              <w:szCs w:val="20"/>
              <w:bdr w:val="none" w:sz="0" w:space="0" w:color="auto"/>
            </w:rPr>
          </w:pPr>
          <w:r>
            <w:rPr>
              <w:rFonts w:ascii="Helvetica" w:eastAsiaTheme="majorEastAsia" w:hAnsi="Helvetica" w:cstheme="majorBidi"/>
              <w:b/>
              <w:bCs/>
              <w:color w:val="5F5F5F" w:themeColor="background2" w:themeShade="80"/>
              <w:sz w:val="20"/>
              <w:szCs w:val="20"/>
              <w:bdr w:val="none" w:sz="0" w:space="0" w:color="auto"/>
              <w:lang w:val="nl"/>
            </w:rPr>
            <w:t>Module TCG 4.1 – V2</w:t>
          </w:r>
        </w:p>
      </w:tc>
    </w:tr>
  </w:tbl>
  <w:p w:rsidR="00EA509E" w:rsidRDefault="00EA50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CF4"/>
    <w:multiLevelType w:val="hybridMultilevel"/>
    <w:tmpl w:val="53123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3A045D"/>
    <w:multiLevelType w:val="hybridMultilevel"/>
    <w:tmpl w:val="81A06740"/>
    <w:lvl w:ilvl="0" w:tplc="5A68DA2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7">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3">
    <w:nsid w:val="3DE65F64"/>
    <w:multiLevelType w:val="hybridMultilevel"/>
    <w:tmpl w:val="92485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27114C"/>
    <w:multiLevelType w:val="hybridMultilevel"/>
    <w:tmpl w:val="ACC44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7A3F16"/>
    <w:multiLevelType w:val="hybridMultilevel"/>
    <w:tmpl w:val="D18220A8"/>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0">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4">
    <w:nsid w:val="6049246B"/>
    <w:multiLevelType w:val="hybridMultilevel"/>
    <w:tmpl w:val="9BC2E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7">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9">
    <w:nsid w:val="786B6E0B"/>
    <w:multiLevelType w:val="hybridMultilevel"/>
    <w:tmpl w:val="D58E54D0"/>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3"/>
  </w:num>
  <w:num w:numId="4">
    <w:abstractNumId w:val="6"/>
  </w:num>
  <w:num w:numId="5">
    <w:abstractNumId w:val="10"/>
  </w:num>
  <w:num w:numId="6">
    <w:abstractNumId w:val="21"/>
  </w:num>
  <w:num w:numId="7">
    <w:abstractNumId w:val="3"/>
  </w:num>
  <w:num w:numId="8">
    <w:abstractNumId w:val="16"/>
  </w:num>
  <w:num w:numId="9">
    <w:abstractNumId w:val="5"/>
  </w:num>
  <w:num w:numId="10">
    <w:abstractNumId w:val="12"/>
  </w:num>
  <w:num w:numId="11">
    <w:abstractNumId w:val="25"/>
  </w:num>
  <w:num w:numId="12">
    <w:abstractNumId w:val="15"/>
  </w:num>
  <w:num w:numId="13">
    <w:abstractNumId w:val="32"/>
  </w:num>
  <w:num w:numId="14">
    <w:abstractNumId w:val="4"/>
  </w:num>
  <w:num w:numId="15">
    <w:abstractNumId w:val="31"/>
  </w:num>
  <w:num w:numId="16">
    <w:abstractNumId w:val="7"/>
  </w:num>
  <w:num w:numId="17">
    <w:abstractNumId w:val="1"/>
  </w:num>
  <w:num w:numId="18">
    <w:abstractNumId w:val="17"/>
  </w:num>
  <w:num w:numId="19">
    <w:abstractNumId w:val="30"/>
  </w:num>
  <w:num w:numId="20">
    <w:abstractNumId w:val="8"/>
  </w:num>
  <w:num w:numId="21">
    <w:abstractNumId w:val="22"/>
  </w:num>
  <w:num w:numId="22">
    <w:abstractNumId w:val="19"/>
  </w:num>
  <w:num w:numId="23">
    <w:abstractNumId w:val="11"/>
  </w:num>
  <w:num w:numId="24">
    <w:abstractNumId w:val="27"/>
  </w:num>
  <w:num w:numId="25">
    <w:abstractNumId w:val="20"/>
  </w:num>
  <w:num w:numId="26">
    <w:abstractNumId w:val="26"/>
  </w:num>
  <w:num w:numId="27">
    <w:abstractNumId w:val="24"/>
  </w:num>
  <w:num w:numId="28">
    <w:abstractNumId w:val="29"/>
  </w:num>
  <w:num w:numId="29">
    <w:abstractNumId w:val="2"/>
  </w:num>
  <w:num w:numId="30">
    <w:abstractNumId w:val="18"/>
  </w:num>
  <w:num w:numId="31">
    <w:abstractNumId w:val="13"/>
  </w:num>
  <w:num w:numId="32">
    <w:abstractNumId w:val="14"/>
  </w:num>
  <w:num w:numId="3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3008"/>
    <w:rsid w:val="0001300C"/>
    <w:rsid w:val="00013D04"/>
    <w:rsid w:val="000157E2"/>
    <w:rsid w:val="00016E75"/>
    <w:rsid w:val="00020F96"/>
    <w:rsid w:val="00022F86"/>
    <w:rsid w:val="00027A59"/>
    <w:rsid w:val="00032146"/>
    <w:rsid w:val="00034197"/>
    <w:rsid w:val="00034DD6"/>
    <w:rsid w:val="0003516E"/>
    <w:rsid w:val="00037F64"/>
    <w:rsid w:val="00040C94"/>
    <w:rsid w:val="00041CDA"/>
    <w:rsid w:val="00042527"/>
    <w:rsid w:val="00046306"/>
    <w:rsid w:val="00047355"/>
    <w:rsid w:val="00053BFA"/>
    <w:rsid w:val="0006148D"/>
    <w:rsid w:val="00061697"/>
    <w:rsid w:val="00062325"/>
    <w:rsid w:val="0006586C"/>
    <w:rsid w:val="00065EBE"/>
    <w:rsid w:val="0007545C"/>
    <w:rsid w:val="000859A3"/>
    <w:rsid w:val="00091562"/>
    <w:rsid w:val="00094340"/>
    <w:rsid w:val="00094B6B"/>
    <w:rsid w:val="00095AFA"/>
    <w:rsid w:val="00096512"/>
    <w:rsid w:val="0009662F"/>
    <w:rsid w:val="000967A5"/>
    <w:rsid w:val="00096C1B"/>
    <w:rsid w:val="000A0FA2"/>
    <w:rsid w:val="000A7B0E"/>
    <w:rsid w:val="000B20E8"/>
    <w:rsid w:val="000D054A"/>
    <w:rsid w:val="000E1CAB"/>
    <w:rsid w:val="000E4108"/>
    <w:rsid w:val="000E4554"/>
    <w:rsid w:val="000E4BF9"/>
    <w:rsid w:val="000E58A4"/>
    <w:rsid w:val="000E5AAA"/>
    <w:rsid w:val="000F2282"/>
    <w:rsid w:val="000F3C72"/>
    <w:rsid w:val="000F62CD"/>
    <w:rsid w:val="001002FC"/>
    <w:rsid w:val="00103D7C"/>
    <w:rsid w:val="0010609E"/>
    <w:rsid w:val="00107879"/>
    <w:rsid w:val="001079E9"/>
    <w:rsid w:val="00111397"/>
    <w:rsid w:val="001120F8"/>
    <w:rsid w:val="001141A6"/>
    <w:rsid w:val="00115C79"/>
    <w:rsid w:val="00117B18"/>
    <w:rsid w:val="00136C77"/>
    <w:rsid w:val="00137423"/>
    <w:rsid w:val="0014007C"/>
    <w:rsid w:val="00141509"/>
    <w:rsid w:val="001443D4"/>
    <w:rsid w:val="0014607D"/>
    <w:rsid w:val="0014608C"/>
    <w:rsid w:val="00152986"/>
    <w:rsid w:val="00152EED"/>
    <w:rsid w:val="001547E9"/>
    <w:rsid w:val="001567E6"/>
    <w:rsid w:val="00172369"/>
    <w:rsid w:val="00182B39"/>
    <w:rsid w:val="00185950"/>
    <w:rsid w:val="001877C3"/>
    <w:rsid w:val="001943A1"/>
    <w:rsid w:val="001A3620"/>
    <w:rsid w:val="001A61CA"/>
    <w:rsid w:val="001A64F4"/>
    <w:rsid w:val="001B0130"/>
    <w:rsid w:val="001B5DB0"/>
    <w:rsid w:val="001B749A"/>
    <w:rsid w:val="001C337A"/>
    <w:rsid w:val="001C35D9"/>
    <w:rsid w:val="001D421A"/>
    <w:rsid w:val="001E2DC2"/>
    <w:rsid w:val="001E49BC"/>
    <w:rsid w:val="001E5F86"/>
    <w:rsid w:val="001E6B60"/>
    <w:rsid w:val="001E7DD6"/>
    <w:rsid w:val="001F0C7F"/>
    <w:rsid w:val="0020007A"/>
    <w:rsid w:val="002009E5"/>
    <w:rsid w:val="00202951"/>
    <w:rsid w:val="00203418"/>
    <w:rsid w:val="00212745"/>
    <w:rsid w:val="002151C7"/>
    <w:rsid w:val="0021685C"/>
    <w:rsid w:val="002169AA"/>
    <w:rsid w:val="0021710D"/>
    <w:rsid w:val="00217DF1"/>
    <w:rsid w:val="002241F0"/>
    <w:rsid w:val="00225D7A"/>
    <w:rsid w:val="00225D9F"/>
    <w:rsid w:val="00227E3A"/>
    <w:rsid w:val="00232E4A"/>
    <w:rsid w:val="002348B4"/>
    <w:rsid w:val="00235238"/>
    <w:rsid w:val="00237964"/>
    <w:rsid w:val="00245314"/>
    <w:rsid w:val="00250C62"/>
    <w:rsid w:val="00250F1D"/>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6889"/>
    <w:rsid w:val="002A78CD"/>
    <w:rsid w:val="002C1569"/>
    <w:rsid w:val="002C2E97"/>
    <w:rsid w:val="002C70B2"/>
    <w:rsid w:val="002D09B8"/>
    <w:rsid w:val="002D1AD9"/>
    <w:rsid w:val="002E25EF"/>
    <w:rsid w:val="002E3CD8"/>
    <w:rsid w:val="002E4A32"/>
    <w:rsid w:val="002E559D"/>
    <w:rsid w:val="002F06B6"/>
    <w:rsid w:val="002F1120"/>
    <w:rsid w:val="00301088"/>
    <w:rsid w:val="00306A32"/>
    <w:rsid w:val="003072D6"/>
    <w:rsid w:val="003113C6"/>
    <w:rsid w:val="00315E95"/>
    <w:rsid w:val="00330341"/>
    <w:rsid w:val="00332454"/>
    <w:rsid w:val="00332C8F"/>
    <w:rsid w:val="003358F3"/>
    <w:rsid w:val="00342037"/>
    <w:rsid w:val="00345E96"/>
    <w:rsid w:val="00346BD6"/>
    <w:rsid w:val="003501F9"/>
    <w:rsid w:val="0035279F"/>
    <w:rsid w:val="00357E2F"/>
    <w:rsid w:val="00364607"/>
    <w:rsid w:val="003648B3"/>
    <w:rsid w:val="00366FF4"/>
    <w:rsid w:val="00370B49"/>
    <w:rsid w:val="00371AB5"/>
    <w:rsid w:val="00380D33"/>
    <w:rsid w:val="0038545A"/>
    <w:rsid w:val="00395679"/>
    <w:rsid w:val="003A1252"/>
    <w:rsid w:val="003A1990"/>
    <w:rsid w:val="003A6E40"/>
    <w:rsid w:val="003B391C"/>
    <w:rsid w:val="003B4325"/>
    <w:rsid w:val="003B5587"/>
    <w:rsid w:val="003B781E"/>
    <w:rsid w:val="003C062F"/>
    <w:rsid w:val="003C0CD6"/>
    <w:rsid w:val="003D3FC3"/>
    <w:rsid w:val="003D4415"/>
    <w:rsid w:val="003D4749"/>
    <w:rsid w:val="003D75C1"/>
    <w:rsid w:val="003E2AFE"/>
    <w:rsid w:val="003F13EE"/>
    <w:rsid w:val="003F22A1"/>
    <w:rsid w:val="003F7CF0"/>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BDB"/>
    <w:rsid w:val="00443F7A"/>
    <w:rsid w:val="00445873"/>
    <w:rsid w:val="0044733E"/>
    <w:rsid w:val="00451385"/>
    <w:rsid w:val="004519B4"/>
    <w:rsid w:val="00452F13"/>
    <w:rsid w:val="00453837"/>
    <w:rsid w:val="00455796"/>
    <w:rsid w:val="004608B4"/>
    <w:rsid w:val="004618BD"/>
    <w:rsid w:val="0046730D"/>
    <w:rsid w:val="004729C3"/>
    <w:rsid w:val="004769BD"/>
    <w:rsid w:val="0048275E"/>
    <w:rsid w:val="00486690"/>
    <w:rsid w:val="004A682C"/>
    <w:rsid w:val="004B5405"/>
    <w:rsid w:val="004B6AB1"/>
    <w:rsid w:val="004B7A9E"/>
    <w:rsid w:val="004C7F41"/>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52C"/>
    <w:rsid w:val="00534A79"/>
    <w:rsid w:val="005355B0"/>
    <w:rsid w:val="00543866"/>
    <w:rsid w:val="00550908"/>
    <w:rsid w:val="005541CA"/>
    <w:rsid w:val="00557DBD"/>
    <w:rsid w:val="005609B5"/>
    <w:rsid w:val="00582580"/>
    <w:rsid w:val="00587D5F"/>
    <w:rsid w:val="0059062D"/>
    <w:rsid w:val="005945E9"/>
    <w:rsid w:val="00597D8B"/>
    <w:rsid w:val="005A1AD8"/>
    <w:rsid w:val="005A3E1E"/>
    <w:rsid w:val="005A4E57"/>
    <w:rsid w:val="005B1E88"/>
    <w:rsid w:val="005B2226"/>
    <w:rsid w:val="005C0811"/>
    <w:rsid w:val="005C25C1"/>
    <w:rsid w:val="005C4603"/>
    <w:rsid w:val="005D001C"/>
    <w:rsid w:val="005D4CD0"/>
    <w:rsid w:val="005E1A0E"/>
    <w:rsid w:val="005E3778"/>
    <w:rsid w:val="005E3D1C"/>
    <w:rsid w:val="005F083B"/>
    <w:rsid w:val="005F1DBC"/>
    <w:rsid w:val="005F44F4"/>
    <w:rsid w:val="005F5D99"/>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673AB"/>
    <w:rsid w:val="0067179E"/>
    <w:rsid w:val="0067377A"/>
    <w:rsid w:val="006803AD"/>
    <w:rsid w:val="006809E7"/>
    <w:rsid w:val="00687ACC"/>
    <w:rsid w:val="00690C31"/>
    <w:rsid w:val="006914D1"/>
    <w:rsid w:val="006916F3"/>
    <w:rsid w:val="006A1A81"/>
    <w:rsid w:val="006A2CB7"/>
    <w:rsid w:val="006B24AA"/>
    <w:rsid w:val="006B3F69"/>
    <w:rsid w:val="006B5239"/>
    <w:rsid w:val="006C1C90"/>
    <w:rsid w:val="006C4A0A"/>
    <w:rsid w:val="006D1B45"/>
    <w:rsid w:val="006D70D2"/>
    <w:rsid w:val="006E53C5"/>
    <w:rsid w:val="006E7E30"/>
    <w:rsid w:val="006F09C2"/>
    <w:rsid w:val="006F3BF4"/>
    <w:rsid w:val="00701270"/>
    <w:rsid w:val="0070332A"/>
    <w:rsid w:val="00703B05"/>
    <w:rsid w:val="0071182A"/>
    <w:rsid w:val="00711B04"/>
    <w:rsid w:val="007227FC"/>
    <w:rsid w:val="00727F7E"/>
    <w:rsid w:val="007413A7"/>
    <w:rsid w:val="00743D75"/>
    <w:rsid w:val="00744A52"/>
    <w:rsid w:val="007454BD"/>
    <w:rsid w:val="007527E6"/>
    <w:rsid w:val="00752BAE"/>
    <w:rsid w:val="00765B21"/>
    <w:rsid w:val="007705EA"/>
    <w:rsid w:val="0077065C"/>
    <w:rsid w:val="0077675C"/>
    <w:rsid w:val="00777F0E"/>
    <w:rsid w:val="00781112"/>
    <w:rsid w:val="00781AF6"/>
    <w:rsid w:val="00784823"/>
    <w:rsid w:val="00786051"/>
    <w:rsid w:val="00786A2C"/>
    <w:rsid w:val="00787DA9"/>
    <w:rsid w:val="0079030A"/>
    <w:rsid w:val="00790758"/>
    <w:rsid w:val="00791FAC"/>
    <w:rsid w:val="0079342C"/>
    <w:rsid w:val="00795E49"/>
    <w:rsid w:val="007A58C6"/>
    <w:rsid w:val="007A5F8D"/>
    <w:rsid w:val="007B0B0B"/>
    <w:rsid w:val="007B2CC8"/>
    <w:rsid w:val="007B479F"/>
    <w:rsid w:val="007C00AE"/>
    <w:rsid w:val="007C2DA8"/>
    <w:rsid w:val="007C4F0A"/>
    <w:rsid w:val="007D153C"/>
    <w:rsid w:val="007E1B1C"/>
    <w:rsid w:val="007E239F"/>
    <w:rsid w:val="007F3D9C"/>
    <w:rsid w:val="007F7FE1"/>
    <w:rsid w:val="00800CEA"/>
    <w:rsid w:val="00803850"/>
    <w:rsid w:val="0080407A"/>
    <w:rsid w:val="008045B1"/>
    <w:rsid w:val="00805D0D"/>
    <w:rsid w:val="0080620F"/>
    <w:rsid w:val="00807642"/>
    <w:rsid w:val="00820BB3"/>
    <w:rsid w:val="008230E3"/>
    <w:rsid w:val="008244DF"/>
    <w:rsid w:val="00824EB2"/>
    <w:rsid w:val="00825ED3"/>
    <w:rsid w:val="00831002"/>
    <w:rsid w:val="0084396E"/>
    <w:rsid w:val="00843F02"/>
    <w:rsid w:val="008454B1"/>
    <w:rsid w:val="00853257"/>
    <w:rsid w:val="0085520C"/>
    <w:rsid w:val="00855DC2"/>
    <w:rsid w:val="00862AD6"/>
    <w:rsid w:val="008925EE"/>
    <w:rsid w:val="008A042B"/>
    <w:rsid w:val="008A4423"/>
    <w:rsid w:val="008A4FE2"/>
    <w:rsid w:val="008A50AC"/>
    <w:rsid w:val="008A6A6D"/>
    <w:rsid w:val="008A7B9A"/>
    <w:rsid w:val="008B0353"/>
    <w:rsid w:val="008B13D2"/>
    <w:rsid w:val="008B2530"/>
    <w:rsid w:val="008B3F10"/>
    <w:rsid w:val="008B5649"/>
    <w:rsid w:val="008B6795"/>
    <w:rsid w:val="008B7534"/>
    <w:rsid w:val="008C4257"/>
    <w:rsid w:val="008D12DB"/>
    <w:rsid w:val="008D420C"/>
    <w:rsid w:val="008D4389"/>
    <w:rsid w:val="008D6B0D"/>
    <w:rsid w:val="008D6C08"/>
    <w:rsid w:val="008D7243"/>
    <w:rsid w:val="008E0BD8"/>
    <w:rsid w:val="008E7F23"/>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369B1"/>
    <w:rsid w:val="009418FE"/>
    <w:rsid w:val="00950326"/>
    <w:rsid w:val="00950EC3"/>
    <w:rsid w:val="00951A96"/>
    <w:rsid w:val="0095278C"/>
    <w:rsid w:val="00952F01"/>
    <w:rsid w:val="00957095"/>
    <w:rsid w:val="00957ABE"/>
    <w:rsid w:val="009628B8"/>
    <w:rsid w:val="0096536F"/>
    <w:rsid w:val="009655FC"/>
    <w:rsid w:val="009708C4"/>
    <w:rsid w:val="009736B9"/>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90B"/>
    <w:rsid w:val="009C60C8"/>
    <w:rsid w:val="009C71F7"/>
    <w:rsid w:val="009D16BC"/>
    <w:rsid w:val="009D6373"/>
    <w:rsid w:val="009D69EA"/>
    <w:rsid w:val="009D6BAA"/>
    <w:rsid w:val="009E799F"/>
    <w:rsid w:val="009F14DE"/>
    <w:rsid w:val="009F1AA3"/>
    <w:rsid w:val="009F2432"/>
    <w:rsid w:val="009F3D26"/>
    <w:rsid w:val="00A014CE"/>
    <w:rsid w:val="00A038E1"/>
    <w:rsid w:val="00A047FC"/>
    <w:rsid w:val="00A066D3"/>
    <w:rsid w:val="00A068EE"/>
    <w:rsid w:val="00A10B3D"/>
    <w:rsid w:val="00A11012"/>
    <w:rsid w:val="00A15095"/>
    <w:rsid w:val="00A1648F"/>
    <w:rsid w:val="00A16FE3"/>
    <w:rsid w:val="00A22495"/>
    <w:rsid w:val="00A242C1"/>
    <w:rsid w:val="00A27DBA"/>
    <w:rsid w:val="00A3125F"/>
    <w:rsid w:val="00A31A72"/>
    <w:rsid w:val="00A37049"/>
    <w:rsid w:val="00A37F56"/>
    <w:rsid w:val="00A40EA9"/>
    <w:rsid w:val="00A4116C"/>
    <w:rsid w:val="00A43445"/>
    <w:rsid w:val="00A43719"/>
    <w:rsid w:val="00A4589A"/>
    <w:rsid w:val="00A57607"/>
    <w:rsid w:val="00A62699"/>
    <w:rsid w:val="00A64B4B"/>
    <w:rsid w:val="00A67D63"/>
    <w:rsid w:val="00A742D8"/>
    <w:rsid w:val="00AA00A7"/>
    <w:rsid w:val="00AA35BC"/>
    <w:rsid w:val="00AB0788"/>
    <w:rsid w:val="00AC3342"/>
    <w:rsid w:val="00AC51EE"/>
    <w:rsid w:val="00AC7A90"/>
    <w:rsid w:val="00AD2546"/>
    <w:rsid w:val="00AD3F54"/>
    <w:rsid w:val="00AD4C77"/>
    <w:rsid w:val="00AD6001"/>
    <w:rsid w:val="00AD7755"/>
    <w:rsid w:val="00AE2E34"/>
    <w:rsid w:val="00AE4367"/>
    <w:rsid w:val="00AF4FDE"/>
    <w:rsid w:val="00B00857"/>
    <w:rsid w:val="00B03146"/>
    <w:rsid w:val="00B05680"/>
    <w:rsid w:val="00B05D7A"/>
    <w:rsid w:val="00B06E34"/>
    <w:rsid w:val="00B1238A"/>
    <w:rsid w:val="00B21AE6"/>
    <w:rsid w:val="00B22252"/>
    <w:rsid w:val="00B31387"/>
    <w:rsid w:val="00B3713D"/>
    <w:rsid w:val="00B37D66"/>
    <w:rsid w:val="00B44444"/>
    <w:rsid w:val="00B470A2"/>
    <w:rsid w:val="00B500EF"/>
    <w:rsid w:val="00B50917"/>
    <w:rsid w:val="00B520A8"/>
    <w:rsid w:val="00B52D9F"/>
    <w:rsid w:val="00B604DA"/>
    <w:rsid w:val="00B63ECD"/>
    <w:rsid w:val="00B64970"/>
    <w:rsid w:val="00B65DBB"/>
    <w:rsid w:val="00B66DF6"/>
    <w:rsid w:val="00B70C93"/>
    <w:rsid w:val="00B71CAB"/>
    <w:rsid w:val="00B76B55"/>
    <w:rsid w:val="00B77FFA"/>
    <w:rsid w:val="00B8283D"/>
    <w:rsid w:val="00B83C61"/>
    <w:rsid w:val="00B90698"/>
    <w:rsid w:val="00B91FAB"/>
    <w:rsid w:val="00B92802"/>
    <w:rsid w:val="00B935C0"/>
    <w:rsid w:val="00B9611C"/>
    <w:rsid w:val="00BA347F"/>
    <w:rsid w:val="00BA39E6"/>
    <w:rsid w:val="00BA7590"/>
    <w:rsid w:val="00BB0F83"/>
    <w:rsid w:val="00BB27FC"/>
    <w:rsid w:val="00BB28B2"/>
    <w:rsid w:val="00BB68A5"/>
    <w:rsid w:val="00BC2F80"/>
    <w:rsid w:val="00BC64A3"/>
    <w:rsid w:val="00BD0BC9"/>
    <w:rsid w:val="00BD1E0D"/>
    <w:rsid w:val="00BD3F57"/>
    <w:rsid w:val="00BD4DAD"/>
    <w:rsid w:val="00BD7584"/>
    <w:rsid w:val="00BE012C"/>
    <w:rsid w:val="00BE1210"/>
    <w:rsid w:val="00BE5518"/>
    <w:rsid w:val="00BE67A5"/>
    <w:rsid w:val="00BF5B90"/>
    <w:rsid w:val="00C04F00"/>
    <w:rsid w:val="00C05D1D"/>
    <w:rsid w:val="00C06929"/>
    <w:rsid w:val="00C149F3"/>
    <w:rsid w:val="00C24936"/>
    <w:rsid w:val="00C2539F"/>
    <w:rsid w:val="00C27C8E"/>
    <w:rsid w:val="00C362AA"/>
    <w:rsid w:val="00C367CA"/>
    <w:rsid w:val="00C36FD1"/>
    <w:rsid w:val="00C37D31"/>
    <w:rsid w:val="00C44112"/>
    <w:rsid w:val="00C44A37"/>
    <w:rsid w:val="00C52806"/>
    <w:rsid w:val="00C55977"/>
    <w:rsid w:val="00C645BE"/>
    <w:rsid w:val="00C6651E"/>
    <w:rsid w:val="00C66EE9"/>
    <w:rsid w:val="00C67EE0"/>
    <w:rsid w:val="00C705E0"/>
    <w:rsid w:val="00C71BF2"/>
    <w:rsid w:val="00C74AFA"/>
    <w:rsid w:val="00C75895"/>
    <w:rsid w:val="00C80010"/>
    <w:rsid w:val="00C83DF6"/>
    <w:rsid w:val="00C84B16"/>
    <w:rsid w:val="00C850A6"/>
    <w:rsid w:val="00C8742B"/>
    <w:rsid w:val="00C92CA3"/>
    <w:rsid w:val="00CA01AB"/>
    <w:rsid w:val="00CA5735"/>
    <w:rsid w:val="00CA7CFC"/>
    <w:rsid w:val="00CB0181"/>
    <w:rsid w:val="00CB0513"/>
    <w:rsid w:val="00CB26D1"/>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4D5B"/>
    <w:rsid w:val="00CE6DC7"/>
    <w:rsid w:val="00CE7A82"/>
    <w:rsid w:val="00CF05B1"/>
    <w:rsid w:val="00D10635"/>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74E"/>
    <w:rsid w:val="00D66B7B"/>
    <w:rsid w:val="00D66CA1"/>
    <w:rsid w:val="00D70104"/>
    <w:rsid w:val="00D721EC"/>
    <w:rsid w:val="00D7445A"/>
    <w:rsid w:val="00D76248"/>
    <w:rsid w:val="00D81BFA"/>
    <w:rsid w:val="00D84EE2"/>
    <w:rsid w:val="00D8721F"/>
    <w:rsid w:val="00DA1E45"/>
    <w:rsid w:val="00DA36D9"/>
    <w:rsid w:val="00DB30AD"/>
    <w:rsid w:val="00DB3C07"/>
    <w:rsid w:val="00DC0982"/>
    <w:rsid w:val="00DC4680"/>
    <w:rsid w:val="00DC4CE5"/>
    <w:rsid w:val="00DD04E9"/>
    <w:rsid w:val="00DD3547"/>
    <w:rsid w:val="00DD4107"/>
    <w:rsid w:val="00DD4C31"/>
    <w:rsid w:val="00DD4EA6"/>
    <w:rsid w:val="00DE170C"/>
    <w:rsid w:val="00DE17C9"/>
    <w:rsid w:val="00DE3066"/>
    <w:rsid w:val="00DE7268"/>
    <w:rsid w:val="00DE7B72"/>
    <w:rsid w:val="00DF1B8A"/>
    <w:rsid w:val="00E0184E"/>
    <w:rsid w:val="00E028A2"/>
    <w:rsid w:val="00E05D69"/>
    <w:rsid w:val="00E0645B"/>
    <w:rsid w:val="00E11793"/>
    <w:rsid w:val="00E11D25"/>
    <w:rsid w:val="00E142B3"/>
    <w:rsid w:val="00E20A3D"/>
    <w:rsid w:val="00E21942"/>
    <w:rsid w:val="00E24B9F"/>
    <w:rsid w:val="00E25232"/>
    <w:rsid w:val="00E25570"/>
    <w:rsid w:val="00E25B12"/>
    <w:rsid w:val="00E2724C"/>
    <w:rsid w:val="00E33F0C"/>
    <w:rsid w:val="00E40019"/>
    <w:rsid w:val="00E50596"/>
    <w:rsid w:val="00E50B95"/>
    <w:rsid w:val="00E53FC5"/>
    <w:rsid w:val="00E55865"/>
    <w:rsid w:val="00E76F22"/>
    <w:rsid w:val="00E80130"/>
    <w:rsid w:val="00E84733"/>
    <w:rsid w:val="00E85A71"/>
    <w:rsid w:val="00E85EA4"/>
    <w:rsid w:val="00E86305"/>
    <w:rsid w:val="00E94CD9"/>
    <w:rsid w:val="00EA3B6F"/>
    <w:rsid w:val="00EA3E30"/>
    <w:rsid w:val="00EA509E"/>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206FE"/>
    <w:rsid w:val="00F258E0"/>
    <w:rsid w:val="00F26DC8"/>
    <w:rsid w:val="00F26E85"/>
    <w:rsid w:val="00F3047F"/>
    <w:rsid w:val="00F306D2"/>
    <w:rsid w:val="00F308F1"/>
    <w:rsid w:val="00F30EA1"/>
    <w:rsid w:val="00F31C86"/>
    <w:rsid w:val="00F343B7"/>
    <w:rsid w:val="00F3576B"/>
    <w:rsid w:val="00F373B3"/>
    <w:rsid w:val="00F40DE4"/>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0C51"/>
    <w:rsid w:val="00F7621D"/>
    <w:rsid w:val="00F80198"/>
    <w:rsid w:val="00F80A19"/>
    <w:rsid w:val="00F84799"/>
    <w:rsid w:val="00F8644C"/>
    <w:rsid w:val="00F93B60"/>
    <w:rsid w:val="00F94F5A"/>
    <w:rsid w:val="00FA5D48"/>
    <w:rsid w:val="00FA6DB6"/>
    <w:rsid w:val="00FB5BEF"/>
    <w:rsid w:val="00FB5DF4"/>
    <w:rsid w:val="00FB78B4"/>
    <w:rsid w:val="00FB7C37"/>
    <w:rsid w:val="00FC5051"/>
    <w:rsid w:val="00FD064F"/>
    <w:rsid w:val="00FD12A1"/>
    <w:rsid w:val="00FD3EA1"/>
    <w:rsid w:val="00FD6542"/>
    <w:rsid w:val="00FE29FA"/>
    <w:rsid w:val="00FE699B"/>
    <w:rsid w:val="00FF1102"/>
    <w:rsid w:val="00FF41DD"/>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2986"/>
    <w:rPr>
      <w:sz w:val="24"/>
      <w:szCs w:val="24"/>
      <w:lang w:eastAsia="en-US"/>
    </w:rPr>
  </w:style>
  <w:style w:type="paragraph" w:styleId="Titre1">
    <w:name w:val="heading 1"/>
    <w:aliases w:val="Consigne"/>
    <w:basedOn w:val="Normal"/>
    <w:next w:val="Normal"/>
    <w:link w:val="Titre1Car"/>
    <w:uiPriority w:val="9"/>
    <w:qFormat/>
    <w:rsid w:val="004866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outlineLvl w:val="0"/>
    </w:pPr>
    <w:rPr>
      <w:rFonts w:ascii="Arial" w:hAnsi="Arial" w:cs="Arial"/>
      <w:b/>
      <w:bCs/>
      <w:color w:val="000000"/>
      <w:sz w:val="20"/>
      <w:szCs w:val="20"/>
      <w:lang w:eastAsia="fr-FR"/>
    </w:rPr>
  </w:style>
  <w:style w:type="paragraph" w:styleId="Titre2">
    <w:name w:val="heading 2"/>
    <w:aliases w:val="Bullet"/>
    <w:basedOn w:val="Paragraphedeliste"/>
    <w:next w:val="Normal"/>
    <w:link w:val="Titre2Car"/>
    <w:uiPriority w:val="9"/>
    <w:unhideWhenUsed/>
    <w:qFormat/>
    <w:rsid w:val="004866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outlineLvl w:val="1"/>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aliases w:val="Consigne Car"/>
    <w:basedOn w:val="Policepardfaut"/>
    <w:link w:val="Titre1"/>
    <w:uiPriority w:val="9"/>
    <w:rsid w:val="00486690"/>
    <w:rPr>
      <w:rFonts w:ascii="Arial" w:hAnsi="Arial" w:cs="Arial"/>
      <w:b/>
      <w:bCs/>
      <w:color w:val="000000"/>
    </w:rPr>
  </w:style>
  <w:style w:type="character" w:customStyle="1" w:styleId="Titre2Car">
    <w:name w:val="Titre 2 Car"/>
    <w:aliases w:val="Bullet Car"/>
    <w:basedOn w:val="Policepardfaut"/>
    <w:link w:val="Titre2"/>
    <w:uiPriority w:val="9"/>
    <w:rsid w:val="00486690"/>
    <w:rPr>
      <w:rFonts w:ascii="Arial" w:hAnsi="Arial" w:cs="Arial"/>
      <w:sz w:val="22"/>
      <w:szCs w:val="22"/>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Sansinterligne">
    <w:name w:val="No Spacing"/>
    <w:aliases w:val="Dictee"/>
    <w:basedOn w:val="Normal"/>
    <w:uiPriority w:val="1"/>
    <w:qFormat/>
    <w:rsid w:val="004866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181168611">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0418E0-93C1-4D0E-B5E1-002FBB29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1203</Words>
  <Characters>6620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6</cp:revision>
  <cp:lastPrinted>2016-08-18T12:03:00Z</cp:lastPrinted>
  <dcterms:created xsi:type="dcterms:W3CDTF">2016-09-07T10:31:00Z</dcterms:created>
  <dcterms:modified xsi:type="dcterms:W3CDTF">2017-06-07T20:30:00Z</dcterms:modified>
</cp:coreProperties>
</file>