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7560A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与承包商的关系 - 示范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eastAsia="zh-CN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回顾此模块目的：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本模块结束时，参与者应该：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了解承包商的动机和兴趣，这些承包商与道达尔的理念不尽相同（拥有自己的 HSE 文化、合同背景，在其他企业工作）。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能够向承包商解释道达尔在 H3SE 方面的动机和兴趣。</w:t>
            </w:r>
          </w:p>
          <w:p w:rsidR="007560A7" w:rsidRPr="00295EA3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了解融入道达尔 H3SE 文化的主要方法。</w:t>
            </w:r>
          </w:p>
          <w:p w:rsidR="00D230DC" w:rsidRPr="007560A7" w:rsidRDefault="007560A7" w:rsidP="007560A7">
            <w:pPr>
              <w:pStyle w:val="Paragraphedeliste"/>
              <w:numPr>
                <w:ilvl w:val="0"/>
                <w:numId w:val="27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eastAsia="zh-CN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了解到，承包商是工作团队的一员，他们也可以提供意见/实践。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4F158D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本文件为讲师指南。您可以按照本文件组织培训课程，因为其中包含组织这一模块的所有要点，还附有练习说明、 Powerpoint 参考资料和/或其他资源，如：视频、在线学习……如有需要，请向参与者提问并布置练习任务。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预估时长：</w:t>
      </w:r>
      <w:r>
        <w:rPr>
          <w:rFonts w:ascii="Arial" w:cs="Arial" w:hAnsi="Arial"/>
          <w:color w:val="000000" w:themeColor="text1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1 小时 30 分钟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教学方式：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现场教学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4614A7" w:rsidRPr="00F817AD" w:rsidRDefault="00C37D31" w:rsidP="00F817AD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先决条件：</w:t>
      </w:r>
      <w:r>
        <w:rPr>
          <w:rFonts w:ascii="Arial" w:cs="Arial" w:hAnsi="Aria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根据介绍规则(TCG 1.5)和 MAESTRO (TCG 3.1).的模块，拟定本模块的教学计划。</w:t>
      </w:r>
    </w:p>
    <w:p w:rsidR="004614A7" w:rsidRPr="004614A7" w:rsidRDefault="004614A7" w:rsidP="004614A7"/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备课注意事项：</w:t>
      </w:r>
    </w:p>
    <w:p w:rsidR="00350C7F" w:rsidRDefault="00350C7F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在集团层面收集关于工作时长、道达尔和承包商 HSE 绩效的统计数据。</w:t>
      </w:r>
    </w:p>
    <w:p w:rsidR="00D66CA1" w:rsidRPr="00350C7F" w:rsidRDefault="00D66CA1" w:rsidP="00350C7F">
      <w:pPr>
        <w:pStyle w:val="Sous-titre"/>
        <w:numPr>
          <w:ilvl w:val="0"/>
          <w:numId w:val="0"/>
        </w:numPr>
        <w:spacing w:before="0" w:after="120"/>
        <w:jc w:val="both"/>
        <w:rPr>
          <w:b w:val="0"/>
          <w:sz w:val="24"/>
          <w:szCs w:val="24"/>
        </w:rPr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对参与者表示欢迎：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欢迎大家。 </w:t>
      </w:r>
    </w:p>
    <w:p w:rsidR="006660AB" w:rsidRDefault="00B71CAB" w:rsidP="0013207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首先，让我们一起了解本模块的学习目标和课程安排。</w:t>
      </w:r>
    </w:p>
    <w:p w:rsidR="00CA01AB" w:rsidRDefault="00CA01AB" w:rsidP="00132073">
      <w:pPr>
        <w:pStyle w:val="Titre1"/>
        <w:bidi w:val="0"/>
      </w:pPr>
      <w:r>
        <w:rPr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播放幻灯片 2。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3D5C39" w:rsidP="00B07B4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学习本模块的目的是：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了解承包商的动机和兴趣，这些承包商与道达尔的理念不尽相同（拥有自己的 HSE 文化、合约背景，在其他企业工作）。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能够向承包商解释道达尔在安全方面的动机和兴趣。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了解让承包商融入道达尔 H3SE 文化的主要方法。</w:t>
      </w:r>
    </w:p>
    <w:p w:rsidR="003D5C39" w:rsidRPr="003D5C39" w:rsidRDefault="00A03F08" w:rsidP="00B07B4C">
      <w:pPr>
        <w:pStyle w:val="Titre2"/>
        <w:keepNext w:val="0"/>
        <w:keepLines w:val="0"/>
        <w:numPr>
          <w:ilvl w:val="0"/>
          <w:numId w:val="29"/>
        </w:numPr>
        <w:spacing w:before="0"/>
        <w:contextualSpacing/>
        <w:rPr>
          <w:rFonts w:ascii="Arial" w:eastAsia="Arial Unicode MS" w:hAnsi="Arial" w:cs="Arial"/>
          <w:b w:val="0"/>
          <w:bCs w:val="0"/>
          <w:color w:val="auto"/>
          <w:sz w:val="22"/>
          <w:szCs w:val="22"/>
          <w:bdr w:val="nil"/>
        </w:rPr>
        <w:bidi w:val="0"/>
      </w:pPr>
      <w:r>
        <w:rPr>
          <w:rFonts w:ascii="Arial" w:cs="Arial" w:eastAsia="Arial Unicode MS" w:hAnsi="Arial"/>
          <w:color w:val="auto"/>
          <w:sz w:val="22"/>
          <w:szCs w:val="22"/>
          <w:bdr w:val="nil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了解到，承包商是工作团队的一员，他们也可以提供意见/实践。</w:t>
      </w:r>
    </w:p>
    <w:p w:rsidR="005F088F" w:rsidRDefault="005F088F" w:rsidP="00132073">
      <w:pPr>
        <w:pStyle w:val="Titre1"/>
      </w:pPr>
    </w:p>
    <w:p w:rsidR="005F088F" w:rsidRPr="005F088F" w:rsidRDefault="003D5C39" w:rsidP="005F088F">
      <w:pPr>
        <w:pStyle w:val="Titre1"/>
        <w:spacing w:after="120"/>
        <w:bidi w:val="0"/>
      </w:pPr>
      <w:r>
        <w:rPr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确保每个人都清楚培训内容。</w:t>
      </w:r>
    </w:p>
    <w:p w:rsidR="006660AB" w:rsidRDefault="006660A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回答问题。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00:05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single"/>
          <w:vertAlign w:val="baseline"/>
          <w:rtl w:val="0"/>
        </w:rPr>
        <w:t xml:space="preserve">课程 1：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289" w:rsidRPr="00B07B4C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课程目的：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参与者必须了解，道达尔会将“非核心”业务交给外部公司完成。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D2AAC" w:rsidRDefault="007D2AAC" w:rsidP="007D2AAC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如同所有国际企业一样，在道达尔的各个工地上，不但有道达尔的员工，还有其他公司的员工。</w:t>
      </w:r>
    </w:p>
    <w:p w:rsidR="00804BC6" w:rsidRDefault="007D2AAC" w:rsidP="007D2AAC">
      <w:pPr>
        <w:pStyle w:val="Sansinterligne"/>
        <w:rPr>
          <w:b/>
          <w:bCs/>
        </w:r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你们觉得，道达尔的承包商一般会负责哪种类型的业务？”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提出问题。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在黑板上写下参与者的答案。</w:t>
      </w:r>
    </w:p>
    <w:p w:rsidR="007D2AAC" w:rsidRPr="004F158D" w:rsidRDefault="007D2AAC" w:rsidP="005F088F">
      <w:pPr>
        <w:pStyle w:val="Titre1"/>
        <w:spacing w:after="120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3，做出总结。</w:t>
      </w:r>
    </w:p>
    <w:p w:rsidR="000B13D7" w:rsidRPr="004F158D" w:rsidRDefault="000B13D7" w:rsidP="005F088F">
      <w:pPr>
        <w:pStyle w:val="Titre1"/>
        <w:spacing w:after="120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将承包商的工作时间比例与道达尔的核心团队进行对比。</w:t>
      </w:r>
    </w:p>
    <w:p w:rsidR="00A37EBE" w:rsidRDefault="00A37EBE" w:rsidP="00A37EBE"/>
    <w:p w:rsidR="00A37EBE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0:15</w:t>
      </w:r>
    </w:p>
    <w:p w:rsidR="00A37EBE" w:rsidRPr="00235954" w:rsidRDefault="00A37EBE" w:rsidP="00235954">
      <w:p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2：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A37EBE" w:rsidRPr="00B07B4C" w:rsidRDefault="00A37EBE" w:rsidP="00A37E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课程目的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：参与者必须清楚道达尔与承包商之间的动机差别。</w:t>
      </w:r>
    </w:p>
    <w:p w:rsidR="00A37EBE" w:rsidRDefault="00A37EBE" w:rsidP="00A37E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EBE" w:rsidRDefault="00A37EBE" w:rsidP="00A37EBE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举例：想象在一个学校的施工现场。Emile 是工地组织协调者，除了建设进度，还必须确保工地的安全施工，确保不会发生事故。</w:t>
      </w:r>
    </w:p>
    <w:p w:rsidR="00A37EBE" w:rsidRDefault="00A37EBE" w:rsidP="00A37EBE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这个工地包含了多个承包商（大型建筑公司、负责特定工作的当地工匠……），都是通过招标方式确定的。</w:t>
      </w:r>
    </w:p>
    <w:p w:rsidR="00A37EBE" w:rsidRDefault="00A37EBE" w:rsidP="00A37EBE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在这种情况下，我们用几分钟的时间想象一下 Emile、小工匠以及大型建筑公司的安全关切点。</w:t>
      </w:r>
    </w:p>
    <w:p w:rsidR="00A37EBE" w:rsidRDefault="00A37EBE" w:rsidP="00A37EBE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你们可以单独思考，也可以两个人一组，想象一下他们各自的 HSE 关切点。目的是列出 3 个参与者，并找出他们的差异。</w:t>
      </w:r>
    </w:p>
    <w:p w:rsidR="008245A1" w:rsidRPr="004F158D" w:rsidRDefault="008245A1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4。</w:t>
      </w:r>
    </w:p>
    <w:p w:rsidR="00A37EBE" w:rsidRPr="004F158D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分组思考，留 5 分钟让参与者准备他们的列表。</w:t>
      </w:r>
    </w:p>
    <w:p w:rsidR="00A37EBE" w:rsidRPr="004F158D" w:rsidRDefault="00A37EBE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展示其中一个小组的列表，并确定差异。</w:t>
      </w: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让其他小组对列表和差异进行补充。</w:t>
      </w:r>
    </w:p>
    <w:p w:rsidR="005D6DBF" w:rsidRDefault="005D6DBF" w:rsidP="00413815">
      <w:pPr>
        <w:pStyle w:val="Titre1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5，做出总结。</w:t>
      </w:r>
    </w:p>
    <w:p w:rsidR="00E85A6B" w:rsidRDefault="00E85A6B" w:rsidP="00E85A6B"/>
    <w:p w:rsidR="007A40E8" w:rsidRDefault="007A40E8" w:rsidP="007A40E8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对道达尔而言，合约关系的 HSE 挑战有哪些？ </w:t>
      </w:r>
    </w:p>
    <w:p w:rsidR="007A40E8" w:rsidRDefault="007A40E8" w:rsidP="007A40E8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承包商是团队的重要组成部分。道达尔的主要动机之一就是确保承包商的安全。</w:t>
      </w:r>
    </w:p>
    <w:p w:rsidR="007A40E8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6。</w:t>
      </w:r>
    </w:p>
    <w:p w:rsidR="007A40E8" w:rsidRDefault="007A40E8" w:rsidP="00E85A6B">
      <w:pPr>
        <w:pStyle w:val="Sansinterligne"/>
      </w:pPr>
    </w:p>
    <w:p w:rsidR="007A40E8" w:rsidRDefault="007A40E8" w:rsidP="007A40E8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你们认为，道达尔和承包商之间有哪些共同关切点？怎样才能让他们相互了解对方的关切点。</w:t>
      </w:r>
    </w:p>
    <w:p w:rsidR="00E85A6B" w:rsidRPr="004F158D" w:rsidRDefault="00E85A6B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让参与者围绕绩效、人员安全和操作安全展开交流。</w:t>
      </w:r>
    </w:p>
    <w:p w:rsidR="00B104D3" w:rsidRPr="004F158D" w:rsidRDefault="00B104D3" w:rsidP="004F158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7，做出总结。</w:t>
      </w:r>
    </w:p>
    <w:p w:rsidR="00B104D3" w:rsidRDefault="00B104D3" w:rsidP="00B104D3"/>
    <w:p w:rsidR="00B104D3" w:rsidRDefault="00B104D3" w:rsidP="00B104D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15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B87F36" w:rsidRDefault="00B87F36" w:rsidP="00B87F36"/>
    <w:p w:rsidR="007A40E8" w:rsidRDefault="007A40E8" w:rsidP="007A40E8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为了实现道达尔对承包商的承诺，已经建立了两个体系：</w:t>
      </w:r>
    </w:p>
    <w:p w:rsidR="007A40E8" w:rsidRPr="007A40E8" w:rsidRDefault="007A40E8" w:rsidP="007A40E8">
      <w:pPr>
        <w:pStyle w:val="Sansinterligne"/>
        <w:numPr>
          <w:ilvl w:val="0"/>
          <w:numId w:val="31"/>
        </w:num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完整的规则体系，包括总则和细则。</w:t>
      </w:r>
    </w:p>
    <w:p w:rsidR="007A40E8" w:rsidRPr="007A40E8" w:rsidRDefault="007A40E8" w:rsidP="007A40E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8，做出总结。</w:t>
      </w:r>
    </w:p>
    <w:p w:rsidR="007A40E8" w:rsidRPr="007A40E8" w:rsidRDefault="007A40E8" w:rsidP="007A40E8">
      <w:pPr>
        <w:pStyle w:val="Sansinterligne"/>
        <w:numPr>
          <w:ilvl w:val="0"/>
          <w:numId w:val="31"/>
        </w:numPr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道达尔集团的 HSE 体系，也包括了承包商的 HSE 体系。O&amp;G 是拥有这种行为规范的几个行业之一。</w:t>
      </w:r>
    </w:p>
    <w:p w:rsidR="007A40E8" w:rsidRDefault="007A40E8" w:rsidP="007A40E8">
      <w:pPr>
        <w:pStyle w:val="Titre1"/>
        <w:bidi w:val="0"/>
      </w:pPr>
      <w:r>
        <w:rPr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9。</w:t>
      </w:r>
    </w:p>
    <w:p w:rsidR="00244250" w:rsidRDefault="00244250" w:rsidP="00244250"/>
    <w:p w:rsidR="00244250" w:rsidRDefault="00244250" w:rsidP="00A2282F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你们认为，如果承包商的 H3SE 绩效在道达尔的标准以内，可能产生哪些风险？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向所有参与者提出问题，让参与者相互交流。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目标是让他们得出的结论是，如果发生了与承包商业务相关的事故，产生的后果与道达尔的一样。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10，做出总结。</w:t>
      </w:r>
    </w:p>
    <w:p w:rsidR="00A2282F" w:rsidRPr="005F088F" w:rsidRDefault="00A2282F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7BAC" w:rsidRDefault="00157BAC" w:rsidP="00157BA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A2282F" w:rsidRDefault="00A2282F" w:rsidP="00A2282F"/>
    <w:p w:rsidR="009654DF" w:rsidRDefault="009654DF">
      <w:pPr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br w:type="page"/>
      </w:r>
    </w:p>
    <w:p w:rsidR="009654DF" w:rsidRPr="00332C8F" w:rsidRDefault="009654DF" w:rsidP="009654D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 3：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9654DF" w:rsidRPr="00B07B4C" w:rsidRDefault="009654DF" w:rsidP="009654DF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课程目的</w:t>
      </w:r>
      <w:r>
        <w:rPr>
          <w:rFonts w:ascii="Arial" w:cs="Arial" w:hAnsi="Arial"/>
          <w:color w:val="A6A6A6" w:themeColor="background1" w:themeShade="A6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：参与者应了解，每个人都有责任让承包商尽可能融入道达尔的预期 HSE。</w:t>
      </w:r>
    </w:p>
    <w:p w:rsidR="009654DF" w:rsidRDefault="009654DF" w:rsidP="00A2282F"/>
    <w:p w:rsidR="005A5D35" w:rsidRPr="00295EA3" w:rsidRDefault="005A5D35" w:rsidP="005A5D35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你们必须了解，在安全方面，道达尔和承包商是休戚与共的。作为委托人，道达尔必须创造所有条件以便与承包商保持良好的关系（承包商按照道达尔的标准展开工作）。</w:t>
      </w:r>
    </w:p>
    <w:p w:rsidR="007C0245" w:rsidRDefault="005A5D35" w:rsidP="005A5D35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为了使承包商参与到 HSE 中，每个人必须发挥怎样的作用？他们的任务是什么？</w:t>
      </w:r>
    </w:p>
    <w:p w:rsidR="005A5D35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让参与者相互交流</w:t>
      </w:r>
    </w:p>
    <w:p w:rsidR="00D60119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11，对每个人的角色做出总结。</w:t>
      </w:r>
    </w:p>
    <w:p w:rsidR="00D60119" w:rsidRPr="005F088F" w:rsidRDefault="00D60119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强调第 2 点：收集建议的重要性，通常情况下，这些建议都是比较具体且贴近现实的，因为承包商每天都在工地现场。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如果时间允许，您可以介绍良好行为规范的经验反馈。</w:t>
      </w:r>
    </w:p>
    <w:p w:rsidR="00652D64" w:rsidRDefault="00652D64" w:rsidP="00652D64">
      <w:pPr>
        <w:pStyle w:val="Sansinterligne"/>
      </w:pPr>
    </w:p>
    <w:p w:rsidR="00652D64" w:rsidRPr="00295EA3" w:rsidRDefault="00652D64" w:rsidP="00652D64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你们认为，如果承包商不理解也不遵守道达尔的 HSE 政策，最终也未参与其中，那么应该怎么做？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要求参与者在黑板上列出他们认为的困难之处。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然后找出答案。</w:t>
      </w:r>
    </w:p>
    <w:p w:rsidR="00652D64" w:rsidRPr="005F088F" w:rsidRDefault="00652D64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最后，您可以系统地列举“HSE 方面的典型事例”。</w:t>
      </w:r>
    </w:p>
    <w:p w:rsidR="008551B0" w:rsidRDefault="008551B0" w:rsidP="008551B0"/>
    <w:p w:rsidR="008551B0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1:10</w:t>
      </w:r>
    </w:p>
    <w:p w:rsidR="008551B0" w:rsidRPr="008551B0" w:rsidRDefault="008551B0" w:rsidP="008551B0"/>
    <w:p w:rsidR="008551B0" w:rsidRDefault="008551B0" w:rsidP="008551B0"/>
    <w:p w:rsidR="005920D8" w:rsidRDefault="005920D8" w:rsidP="008551B0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你们认为呢？</w:t>
      </w:r>
    </w:p>
    <w:p w:rsidR="008551B0" w:rsidRPr="00295EA3" w:rsidRDefault="008551B0" w:rsidP="008551B0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你们能总结哪些要点？</w:t>
      </w:r>
    </w:p>
    <w:p w:rsidR="008551B0" w:rsidRPr="008551B0" w:rsidRDefault="008551B0" w:rsidP="008551B0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为了使承包商参与进来，你们会采取怎样的方式？</w:t>
      </w:r>
    </w:p>
    <w:p w:rsidR="00BD379E" w:rsidRPr="005F088F" w:rsidRDefault="00BD379E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播放幻灯片 12。</w:t>
      </w:r>
    </w:p>
    <w:p w:rsidR="005920D8" w:rsidRPr="005F088F" w:rsidRDefault="005920D8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让参与者单独思考 5 分钟。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组织轮流回答</w:t>
      </w:r>
    </w:p>
    <w:p w:rsidR="00E37892" w:rsidRDefault="00E37892" w:rsidP="00E37892"/>
    <w:p w:rsidR="008551B0" w:rsidRDefault="008551B0" w:rsidP="008551B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20 分钟</w:t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1:30</w:t>
      </w:r>
    </w:p>
    <w:p w:rsidR="008551B0" w:rsidRDefault="008551B0" w:rsidP="008551B0">
      <w:pPr>
        <w:pStyle w:val="Sansinterligne"/>
      </w:pPr>
    </w:p>
    <w:p w:rsidR="008551B0" w:rsidRDefault="008551B0" w:rsidP="008551B0">
      <w:pPr>
        <w:pStyle w:val="Sansinterligne"/>
        <w:bidi w:val="0"/>
      </w:pPr>
      <w:r>
        <w:rPr>
          <w:lang w:eastAsia="zh-CN"/>
          <w:b w:val="0"/>
          <w:bCs w:val="0"/>
          <w:i w:val="0"/>
          <w:iCs w:val="0"/>
          <w:u w:val="none"/>
          <w:vertAlign w:val="baseline"/>
          <w:rtl w:val="0"/>
        </w:rPr>
        <w:t xml:space="preserve">你们对此模块还有疑问吗？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回答问题。</w:t>
      </w:r>
    </w:p>
    <w:p w:rsidR="008551B0" w:rsidRPr="005F088F" w:rsidRDefault="008551B0" w:rsidP="005F08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eastAsia="zh-CN"/>
          <w:b w:val="1"/>
          <w:bCs w:val="1"/>
          <w:i w:val="0"/>
          <w:iCs w:val="0"/>
          <w:u w:val="none"/>
          <w:vertAlign w:val="baseline"/>
          <w:rtl w:val="0"/>
        </w:rPr>
        <w:t xml:space="preserve">感谢参与者。</w:t>
      </w:r>
    </w:p>
    <w:sectPr w:rsidR="008551B0" w:rsidRPr="005F088F" w:rsidSect="001A61C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0E8" w:rsidRDefault="007A40E8">
      <w:pPr>
        <w:bidi w:val="0"/>
      </w:pPr>
      <w:r>
        <w:separator/>
      </w:r>
    </w:p>
  </w:endnote>
  <w:endnote w:type="continuationSeparator" w:id="0">
    <w:p w:rsidR="007A40E8" w:rsidRDefault="007A40E8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8" w:rsidRPr="007F1EEC" w:rsidRDefault="007A40E8" w:rsidP="007F1EEC">
    <w:pPr>
      <w:pStyle w:val="Pieddepage"/>
      <w:jc w:val="right"/>
      <w:rPr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E8" w:rsidRPr="00225D9F" w:rsidRDefault="007A40E8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eastAsia="zh-CN"/>
        <w:b w:val="1"/>
        <w:bCs w:val="1"/>
        <w:i w:val="0"/>
        <w:iCs w:val="0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eastAsia="zh-CN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7A40E8" w:rsidRPr="002F1120" w:rsidRDefault="007A40E8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eastAsia="zh-CN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0E8" w:rsidRDefault="007A40E8">
      <w:pPr>
        <w:bidi w:val="0"/>
      </w:pPr>
      <w:r>
        <w:separator/>
      </w:r>
    </w:p>
  </w:footnote>
  <w:footnote w:type="continuationSeparator" w:id="0">
    <w:p w:rsidR="007A40E8" w:rsidRDefault="007A40E8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A91AD7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TCG 4.3 模块 – V2</w:t>
          </w:r>
        </w:p>
      </w:tc>
    </w:tr>
  </w:tbl>
  <w:p w:rsidR="007A40E8" w:rsidRDefault="007A40E8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7A40E8" w:rsidRPr="00A10B3D" w:rsidRDefault="007A40E8" w:rsidP="00A91AD7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 入职培训</w:t>
          </w:r>
        </w:p>
      </w:tc>
    </w:tr>
    <w:tr w:rsidR="007A40E8" w:rsidRPr="008166DB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7A40E8" w:rsidRDefault="007A40E8" w:rsidP="00A91AD7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3F2295" w:rsidRDefault="007A40E8" w:rsidP="008551B0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eastAsia="zh-CN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讲师指南</w:t>
          </w:r>
        </w:p>
      </w:tc>
    </w:tr>
    <w:tr w:rsidR="007A40E8" w:rsidRPr="003F396F" w:rsidTr="00A91AD7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7A40E8" w:rsidRPr="003F396F" w:rsidRDefault="007A40E8" w:rsidP="00A91AD7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7A40E8" w:rsidRPr="00A10B3D" w:rsidRDefault="007A40E8" w:rsidP="009C490B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TCG 4.3 模块 – V2</w:t>
          </w:r>
        </w:p>
      </w:tc>
    </w:tr>
  </w:tbl>
  <w:p w:rsidR="007A40E8" w:rsidRDefault="007A40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8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0">
    <w:nsid w:val="36BB5B90"/>
    <w:multiLevelType w:val="hybridMultilevel"/>
    <w:tmpl w:val="D6F05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2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6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9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1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5">
    <w:nsid w:val="73A540DC"/>
    <w:multiLevelType w:val="hybridMultilevel"/>
    <w:tmpl w:val="BB2E52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002886"/>
    <w:multiLevelType w:val="hybridMultilevel"/>
    <w:tmpl w:val="BB82E3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D2149"/>
    <w:multiLevelType w:val="hybridMultilevel"/>
    <w:tmpl w:val="5AACCFA2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0"/>
  </w:num>
  <w:num w:numId="4">
    <w:abstractNumId w:val="4"/>
  </w:num>
  <w:num w:numId="5">
    <w:abstractNumId w:val="8"/>
  </w:num>
  <w:num w:numId="6">
    <w:abstractNumId w:val="17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21"/>
  </w:num>
  <w:num w:numId="12">
    <w:abstractNumId w:val="12"/>
  </w:num>
  <w:num w:numId="13">
    <w:abstractNumId w:val="30"/>
  </w:num>
  <w:num w:numId="14">
    <w:abstractNumId w:val="2"/>
  </w:num>
  <w:num w:numId="15">
    <w:abstractNumId w:val="29"/>
  </w:num>
  <w:num w:numId="16">
    <w:abstractNumId w:val="5"/>
  </w:num>
  <w:num w:numId="17">
    <w:abstractNumId w:val="0"/>
  </w:num>
  <w:num w:numId="18">
    <w:abstractNumId w:val="14"/>
  </w:num>
  <w:num w:numId="19">
    <w:abstractNumId w:val="28"/>
  </w:num>
  <w:num w:numId="20">
    <w:abstractNumId w:val="6"/>
  </w:num>
  <w:num w:numId="21">
    <w:abstractNumId w:val="19"/>
  </w:num>
  <w:num w:numId="22">
    <w:abstractNumId w:val="15"/>
  </w:num>
  <w:num w:numId="23">
    <w:abstractNumId w:val="9"/>
  </w:num>
  <w:num w:numId="24">
    <w:abstractNumId w:val="23"/>
  </w:num>
  <w:num w:numId="25">
    <w:abstractNumId w:val="16"/>
  </w:num>
  <w:num w:numId="26">
    <w:abstractNumId w:val="22"/>
  </w:num>
  <w:num w:numId="27">
    <w:abstractNumId w:val="26"/>
  </w:num>
  <w:num w:numId="28">
    <w:abstractNumId w:val="10"/>
  </w:num>
  <w:num w:numId="29">
    <w:abstractNumId w:val="27"/>
  </w:num>
  <w:num w:numId="30">
    <w:abstractNumId w:val="18"/>
  </w:num>
  <w:num w:numId="31">
    <w:abstractNumId w:val="2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2916"/>
    <w:rsid w:val="00013008"/>
    <w:rsid w:val="000135A1"/>
    <w:rsid w:val="00013D04"/>
    <w:rsid w:val="000157E2"/>
    <w:rsid w:val="00015B7F"/>
    <w:rsid w:val="00016E75"/>
    <w:rsid w:val="00020F96"/>
    <w:rsid w:val="00022F86"/>
    <w:rsid w:val="00027A59"/>
    <w:rsid w:val="00030432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13D7"/>
    <w:rsid w:val="000B20E8"/>
    <w:rsid w:val="000D054A"/>
    <w:rsid w:val="000D61D2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2073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586E"/>
    <w:rsid w:val="001567E6"/>
    <w:rsid w:val="00157BAC"/>
    <w:rsid w:val="00172369"/>
    <w:rsid w:val="00182B39"/>
    <w:rsid w:val="00185950"/>
    <w:rsid w:val="001877C3"/>
    <w:rsid w:val="001943A1"/>
    <w:rsid w:val="001A3620"/>
    <w:rsid w:val="001A61CA"/>
    <w:rsid w:val="001A64F4"/>
    <w:rsid w:val="001B0054"/>
    <w:rsid w:val="001B0130"/>
    <w:rsid w:val="001B5DB0"/>
    <w:rsid w:val="001C337A"/>
    <w:rsid w:val="001C35D9"/>
    <w:rsid w:val="001E2DC2"/>
    <w:rsid w:val="001E49BC"/>
    <w:rsid w:val="001E5F86"/>
    <w:rsid w:val="001E7DD6"/>
    <w:rsid w:val="001F0C7F"/>
    <w:rsid w:val="0020007A"/>
    <w:rsid w:val="002009E5"/>
    <w:rsid w:val="00203418"/>
    <w:rsid w:val="00207410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5954"/>
    <w:rsid w:val="00237964"/>
    <w:rsid w:val="00244250"/>
    <w:rsid w:val="00250C62"/>
    <w:rsid w:val="00251CC4"/>
    <w:rsid w:val="002527C8"/>
    <w:rsid w:val="00255347"/>
    <w:rsid w:val="002559B6"/>
    <w:rsid w:val="0026441F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1E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28D"/>
    <w:rsid w:val="00332C8F"/>
    <w:rsid w:val="003358F3"/>
    <w:rsid w:val="00342037"/>
    <w:rsid w:val="00345E96"/>
    <w:rsid w:val="00346BD6"/>
    <w:rsid w:val="003501F9"/>
    <w:rsid w:val="00350C7F"/>
    <w:rsid w:val="0035279F"/>
    <w:rsid w:val="00357E2F"/>
    <w:rsid w:val="003648B3"/>
    <w:rsid w:val="00366FF4"/>
    <w:rsid w:val="00370B49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5C3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15"/>
    <w:rsid w:val="004138F6"/>
    <w:rsid w:val="00414531"/>
    <w:rsid w:val="00414537"/>
    <w:rsid w:val="004165D6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47D8A"/>
    <w:rsid w:val="00451385"/>
    <w:rsid w:val="004519B4"/>
    <w:rsid w:val="00453837"/>
    <w:rsid w:val="00455796"/>
    <w:rsid w:val="004608B4"/>
    <w:rsid w:val="004614A7"/>
    <w:rsid w:val="004618BD"/>
    <w:rsid w:val="0046730D"/>
    <w:rsid w:val="004729C3"/>
    <w:rsid w:val="004769BD"/>
    <w:rsid w:val="0048275E"/>
    <w:rsid w:val="004A3FA6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158D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5E8C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7D5F"/>
    <w:rsid w:val="005920D8"/>
    <w:rsid w:val="005945E9"/>
    <w:rsid w:val="00597D8B"/>
    <w:rsid w:val="005A1AD8"/>
    <w:rsid w:val="005A3E1E"/>
    <w:rsid w:val="005A4E57"/>
    <w:rsid w:val="005A5D35"/>
    <w:rsid w:val="005B1E88"/>
    <w:rsid w:val="005B2226"/>
    <w:rsid w:val="005C0811"/>
    <w:rsid w:val="005C25C1"/>
    <w:rsid w:val="005C4603"/>
    <w:rsid w:val="005C64F1"/>
    <w:rsid w:val="005D001C"/>
    <w:rsid w:val="005D39AE"/>
    <w:rsid w:val="005D6DBF"/>
    <w:rsid w:val="005D7F3D"/>
    <w:rsid w:val="005E1A0E"/>
    <w:rsid w:val="005E3778"/>
    <w:rsid w:val="005E3D1C"/>
    <w:rsid w:val="005F083B"/>
    <w:rsid w:val="005F088F"/>
    <w:rsid w:val="005F44F4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2D64"/>
    <w:rsid w:val="00653826"/>
    <w:rsid w:val="0065513D"/>
    <w:rsid w:val="0066000F"/>
    <w:rsid w:val="00662F93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A3057"/>
    <w:rsid w:val="006B24AA"/>
    <w:rsid w:val="006B3F69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3768A"/>
    <w:rsid w:val="007413A7"/>
    <w:rsid w:val="00743D75"/>
    <w:rsid w:val="00744A52"/>
    <w:rsid w:val="007454BD"/>
    <w:rsid w:val="007527E6"/>
    <w:rsid w:val="00752BAE"/>
    <w:rsid w:val="007560A7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342C"/>
    <w:rsid w:val="00795E49"/>
    <w:rsid w:val="007A2CE0"/>
    <w:rsid w:val="007A306C"/>
    <w:rsid w:val="007A40E8"/>
    <w:rsid w:val="007A58C6"/>
    <w:rsid w:val="007A5F8D"/>
    <w:rsid w:val="007B2738"/>
    <w:rsid w:val="007B2CC8"/>
    <w:rsid w:val="007B479F"/>
    <w:rsid w:val="007B56B9"/>
    <w:rsid w:val="007C00AE"/>
    <w:rsid w:val="007C0245"/>
    <w:rsid w:val="007C2DA8"/>
    <w:rsid w:val="007D153C"/>
    <w:rsid w:val="007D2AAC"/>
    <w:rsid w:val="007E1B1C"/>
    <w:rsid w:val="007E239F"/>
    <w:rsid w:val="007E3A00"/>
    <w:rsid w:val="007E5BBA"/>
    <w:rsid w:val="007F1EEC"/>
    <w:rsid w:val="007F3D9C"/>
    <w:rsid w:val="007F6DB3"/>
    <w:rsid w:val="00800CEA"/>
    <w:rsid w:val="00803850"/>
    <w:rsid w:val="0080407A"/>
    <w:rsid w:val="008045B1"/>
    <w:rsid w:val="00804BC6"/>
    <w:rsid w:val="00805D0D"/>
    <w:rsid w:val="0080620F"/>
    <w:rsid w:val="00807642"/>
    <w:rsid w:val="008230E3"/>
    <w:rsid w:val="008244DF"/>
    <w:rsid w:val="008245A1"/>
    <w:rsid w:val="00831002"/>
    <w:rsid w:val="0084396E"/>
    <w:rsid w:val="00843F02"/>
    <w:rsid w:val="008454B1"/>
    <w:rsid w:val="00853257"/>
    <w:rsid w:val="008551B0"/>
    <w:rsid w:val="0085520C"/>
    <w:rsid w:val="00855DC2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4257"/>
    <w:rsid w:val="008D12DB"/>
    <w:rsid w:val="008D420C"/>
    <w:rsid w:val="008D4389"/>
    <w:rsid w:val="008D6C08"/>
    <w:rsid w:val="008D7243"/>
    <w:rsid w:val="008E0BD8"/>
    <w:rsid w:val="008F05E2"/>
    <w:rsid w:val="008F0AFB"/>
    <w:rsid w:val="008F3005"/>
    <w:rsid w:val="008F708A"/>
    <w:rsid w:val="00902643"/>
    <w:rsid w:val="0090470C"/>
    <w:rsid w:val="00905792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47A63"/>
    <w:rsid w:val="00950326"/>
    <w:rsid w:val="00950EC3"/>
    <w:rsid w:val="00951A96"/>
    <w:rsid w:val="0095278C"/>
    <w:rsid w:val="00952F01"/>
    <w:rsid w:val="00957ABE"/>
    <w:rsid w:val="009628B8"/>
    <w:rsid w:val="0096536F"/>
    <w:rsid w:val="009654D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B7E40"/>
    <w:rsid w:val="009C2601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38E1"/>
    <w:rsid w:val="00A03F08"/>
    <w:rsid w:val="00A047FC"/>
    <w:rsid w:val="00A068EE"/>
    <w:rsid w:val="00A10B3D"/>
    <w:rsid w:val="00A11012"/>
    <w:rsid w:val="00A15095"/>
    <w:rsid w:val="00A1648F"/>
    <w:rsid w:val="00A16FE3"/>
    <w:rsid w:val="00A22495"/>
    <w:rsid w:val="00A2282F"/>
    <w:rsid w:val="00A242C1"/>
    <w:rsid w:val="00A3125F"/>
    <w:rsid w:val="00A37049"/>
    <w:rsid w:val="00A37EBE"/>
    <w:rsid w:val="00A37F56"/>
    <w:rsid w:val="00A4116C"/>
    <w:rsid w:val="00A43445"/>
    <w:rsid w:val="00A4589A"/>
    <w:rsid w:val="00A62699"/>
    <w:rsid w:val="00A62905"/>
    <w:rsid w:val="00A64B4B"/>
    <w:rsid w:val="00A67D63"/>
    <w:rsid w:val="00A91AD7"/>
    <w:rsid w:val="00AA00A7"/>
    <w:rsid w:val="00AA35BC"/>
    <w:rsid w:val="00AB47C2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07B4C"/>
    <w:rsid w:val="00B104D3"/>
    <w:rsid w:val="00B1238A"/>
    <w:rsid w:val="00B21AE6"/>
    <w:rsid w:val="00B22252"/>
    <w:rsid w:val="00B31387"/>
    <w:rsid w:val="00B3713D"/>
    <w:rsid w:val="00B37D66"/>
    <w:rsid w:val="00B44444"/>
    <w:rsid w:val="00B465A7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87F36"/>
    <w:rsid w:val="00B90698"/>
    <w:rsid w:val="00B90A06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5683"/>
    <w:rsid w:val="00BC64A3"/>
    <w:rsid w:val="00BD0BC9"/>
    <w:rsid w:val="00BD1E0D"/>
    <w:rsid w:val="00BD379E"/>
    <w:rsid w:val="00BD4DAD"/>
    <w:rsid w:val="00BD7584"/>
    <w:rsid w:val="00BE012C"/>
    <w:rsid w:val="00BE1210"/>
    <w:rsid w:val="00BE67A5"/>
    <w:rsid w:val="00BF1ACD"/>
    <w:rsid w:val="00BF3505"/>
    <w:rsid w:val="00BF5B90"/>
    <w:rsid w:val="00C04F00"/>
    <w:rsid w:val="00C05D1D"/>
    <w:rsid w:val="00C06929"/>
    <w:rsid w:val="00C2539F"/>
    <w:rsid w:val="00C27C8E"/>
    <w:rsid w:val="00C3037F"/>
    <w:rsid w:val="00C367CA"/>
    <w:rsid w:val="00C36FD1"/>
    <w:rsid w:val="00C37D31"/>
    <w:rsid w:val="00C44112"/>
    <w:rsid w:val="00C44A37"/>
    <w:rsid w:val="00C52806"/>
    <w:rsid w:val="00C57868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0119"/>
    <w:rsid w:val="00D66B7B"/>
    <w:rsid w:val="00D66CA1"/>
    <w:rsid w:val="00D721EC"/>
    <w:rsid w:val="00D73F74"/>
    <w:rsid w:val="00D76248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966"/>
    <w:rsid w:val="00E37892"/>
    <w:rsid w:val="00E40019"/>
    <w:rsid w:val="00E50596"/>
    <w:rsid w:val="00E50B95"/>
    <w:rsid w:val="00E53FC5"/>
    <w:rsid w:val="00E55865"/>
    <w:rsid w:val="00E76F22"/>
    <w:rsid w:val="00E80130"/>
    <w:rsid w:val="00E81FB7"/>
    <w:rsid w:val="00E85A6B"/>
    <w:rsid w:val="00E85EA4"/>
    <w:rsid w:val="00E86305"/>
    <w:rsid w:val="00E94CD9"/>
    <w:rsid w:val="00EA3E30"/>
    <w:rsid w:val="00EB2C3F"/>
    <w:rsid w:val="00EB5346"/>
    <w:rsid w:val="00EB6A78"/>
    <w:rsid w:val="00EC0604"/>
    <w:rsid w:val="00EC18F2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14B2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50C6"/>
    <w:rsid w:val="00F373B3"/>
    <w:rsid w:val="00F40DE4"/>
    <w:rsid w:val="00F4141E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17AD"/>
    <w:rsid w:val="00F84799"/>
    <w:rsid w:val="00F93B60"/>
    <w:rsid w:val="00FA5D48"/>
    <w:rsid w:val="00FA6DB6"/>
    <w:rsid w:val="00FB5BEF"/>
    <w:rsid w:val="00FB5DF4"/>
    <w:rsid w:val="00FB78B4"/>
    <w:rsid w:val="00FB7C37"/>
    <w:rsid w:val="00FB7C5E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aliases w:val="Consigne,Bullet x"/>
    <w:basedOn w:val="Normal"/>
    <w:next w:val="Normal"/>
    <w:link w:val="Titre1Car"/>
    <w:uiPriority w:val="9"/>
    <w:qFormat/>
    <w:rsid w:val="00804B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,Bullet x Car"/>
    <w:basedOn w:val="Policepardfaut"/>
    <w:link w:val="Titre1"/>
    <w:uiPriority w:val="9"/>
    <w:rsid w:val="00804BC6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,Dictée"/>
    <w:basedOn w:val="Normal"/>
    <w:uiPriority w:val="1"/>
    <w:qFormat/>
    <w:rsid w:val="003D5C3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01C9AA9-F70E-46BA-BABD-EF4D4105A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</cp:revision>
  <cp:lastPrinted>2016-08-26T14:25:00Z</cp:lastPrinted>
  <dcterms:created xsi:type="dcterms:W3CDTF">2017-03-23T13:02:00Z</dcterms:created>
  <dcterms:modified xsi:type="dcterms:W3CDTF">2017-03-27T12:42:00Z</dcterms:modified>
</cp:coreProperties>
</file>