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A59" w:rsidRDefault="00027A59" w:rsidP="00C74AFA">
      <w:pPr>
        <w:pStyle w:val="Corps"/>
        <w:rPr>
          <w:rFonts w:ascii="Arial" w:hAnsi="Arial" w:cs="Arial"/>
          <w:b/>
          <w:bCs/>
          <w:sz w:val="48"/>
          <w:szCs w:val="48"/>
        </w:rPr>
      </w:pPr>
    </w:p>
    <w:p w:rsidR="00550908" w:rsidRPr="00930845" w:rsidRDefault="00B336EA" w:rsidP="00C74AFA">
      <w:pPr>
        <w:pStyle w:val="Corps"/>
        <w:rPr>
          <w:rFonts w:ascii="Arial" w:hAnsi="Arial" w:cs="Arial"/>
          <w:b/>
          <w:bCs/>
          <w:sz w:val="48"/>
          <w:szCs w:val="48"/>
        </w:rPr>
      </w:pPr>
      <w:r>
        <w:rPr>
          <w:rFonts w:ascii="Arial" w:hAnsi="Arial" w:cs="Arial"/>
          <w:b/>
          <w:bCs/>
          <w:sz w:val="48"/>
          <w:szCs w:val="48"/>
          <w:lang w:val="es"/>
        </w:rPr>
        <w:t>STOP Card</w:t>
      </w:r>
    </w:p>
    <w:p w:rsidR="00C74AFA" w:rsidRPr="00957ABE" w:rsidRDefault="00C74AFA">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957ABE"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57ABE" w:rsidRDefault="00C74AFA" w:rsidP="00A10B3D">
            <w:pPr>
              <w:pStyle w:val="Sous-section2"/>
              <w:tabs>
                <w:tab w:val="right" w:pos="14379"/>
              </w:tabs>
              <w:rPr>
                <w:rFonts w:ascii="Arial" w:hAnsi="Arial" w:cs="Arial"/>
                <w:u w:val="single"/>
              </w:rPr>
            </w:pPr>
            <w:r>
              <w:rPr>
                <w:rFonts w:ascii="Arial" w:hAnsi="Arial" w:cs="Arial"/>
                <w:u w:val="single"/>
                <w:lang w:val="es"/>
              </w:rPr>
              <w:t>Recordatorios de los objetivos de este módulo:</w:t>
            </w:r>
          </w:p>
          <w:p w:rsidR="006175F7" w:rsidRPr="003E2AFE" w:rsidRDefault="00C74AFA" w:rsidP="006175F7">
            <w:pPr>
              <w:pStyle w:val="Paragraphedeliste"/>
              <w:ind w:left="0"/>
              <w:rPr>
                <w:rFonts w:ascii="Arial" w:hAnsi="Arial" w:cs="Arial"/>
              </w:rPr>
            </w:pPr>
            <w:r>
              <w:rPr>
                <w:rFonts w:ascii="Arial" w:hAnsi="Arial" w:cs="Arial"/>
                <w:lang w:val="es"/>
              </w:rPr>
              <w:t xml:space="preserve">Al final del módulo, los participantes: </w:t>
            </w:r>
          </w:p>
          <w:p w:rsidR="003E3D18" w:rsidRPr="003E3D18" w:rsidRDefault="00615865" w:rsidP="003E3D18">
            <w:pPr>
              <w:pStyle w:val="Paragraphedeliste"/>
              <w:numPr>
                <w:ilvl w:val="0"/>
                <w:numId w:val="35"/>
              </w:numPr>
              <w:rPr>
                <w:rFonts w:ascii="Arial" w:hAnsi="Arial" w:cs="Arial"/>
              </w:rPr>
            </w:pPr>
            <w:r>
              <w:rPr>
                <w:rFonts w:ascii="Arial" w:hAnsi="Arial" w:cs="Arial"/>
                <w:lang w:val="es"/>
              </w:rPr>
              <w:t>habrán entendido el sentido de la utilización de la Stop Card.</w:t>
            </w:r>
          </w:p>
          <w:p w:rsidR="003E3D18" w:rsidRPr="003E3D18" w:rsidRDefault="00615865" w:rsidP="003E3D18">
            <w:pPr>
              <w:pStyle w:val="Paragraphedeliste"/>
              <w:numPr>
                <w:ilvl w:val="0"/>
                <w:numId w:val="35"/>
              </w:numPr>
              <w:rPr>
                <w:rFonts w:ascii="Arial" w:hAnsi="Arial" w:cs="Arial"/>
              </w:rPr>
            </w:pPr>
            <w:r>
              <w:rPr>
                <w:rFonts w:ascii="Arial" w:hAnsi="Arial" w:cs="Arial"/>
                <w:lang w:val="es"/>
              </w:rPr>
              <w:t>sabrán utilizar la Stop Card en situaciones simples.</w:t>
            </w:r>
          </w:p>
          <w:p w:rsidR="00D230DC" w:rsidRPr="003E3D18" w:rsidRDefault="00615865" w:rsidP="003E3D18">
            <w:pPr>
              <w:pStyle w:val="Paragraphedeliste"/>
              <w:numPr>
                <w:ilvl w:val="0"/>
                <w:numId w:val="35"/>
              </w:numPr>
              <w:rPr>
                <w:rFonts w:ascii="Arial" w:hAnsi="Arial" w:cs="Arial"/>
              </w:rPr>
            </w:pPr>
            <w:r>
              <w:rPr>
                <w:rFonts w:ascii="Arial" w:hAnsi="Arial" w:cs="Arial"/>
                <w:lang w:val="es"/>
              </w:rPr>
              <w:t>sabrán que no hay sanción en caso de mala utilización</w:t>
            </w:r>
          </w:p>
        </w:tc>
      </w:tr>
    </w:tbl>
    <w:p w:rsidR="002A78CD" w:rsidRPr="00957ABE" w:rsidRDefault="002A78CD">
      <w:pPr>
        <w:pStyle w:val="Corps"/>
        <w:rPr>
          <w:rFonts w:ascii="Arial" w:hAnsi="Arial" w:cs="Arial"/>
          <w:b/>
          <w:bCs/>
          <w:color w:val="353535"/>
        </w:rPr>
      </w:pPr>
    </w:p>
    <w:p w:rsidR="00C3638D" w:rsidRDefault="00C3638D" w:rsidP="00C3638D">
      <w:pPr>
        <w:pStyle w:val="Corps"/>
        <w:spacing w:after="120"/>
        <w:rPr>
          <w:rFonts w:ascii="Arial" w:hAnsi="Arial" w:cs="Arial"/>
          <w:bCs/>
          <w:color w:val="353535"/>
        </w:rPr>
      </w:pPr>
      <w:r>
        <w:rPr>
          <w:rFonts w:ascii="Arial" w:hAnsi="Arial" w:cs="Arial"/>
          <w:color w:val="353535"/>
          <w:lang w:val="es"/>
        </w:rPr>
        <w:t xml:space="preserve">Este documento constituye la guía del moderador. Debe seguirlo, ya que contiene el conjunto de elementos que permiten moderar dicho módulo, a saber: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es"/>
        </w:rPr>
        <w:t xml:space="preserve">las consignas para los ejercicios,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es"/>
        </w:rPr>
        <w:t xml:space="preserve">las referencias al Powerpoint que lo acompañan y/o distintos recursos como películas, e-learning… </w:t>
      </w:r>
    </w:p>
    <w:p w:rsidR="00C3638D" w:rsidRDefault="00C3638D" w:rsidP="00C3638D">
      <w:pPr>
        <w:pStyle w:val="Corps"/>
        <w:numPr>
          <w:ilvl w:val="0"/>
          <w:numId w:val="35"/>
        </w:numPr>
        <w:spacing w:after="120"/>
        <w:rPr>
          <w:rFonts w:ascii="Arial" w:hAnsi="Arial" w:cs="Arial"/>
          <w:bCs/>
          <w:color w:val="353535"/>
        </w:rPr>
      </w:pPr>
      <w:r>
        <w:rPr>
          <w:rFonts w:ascii="Arial" w:hAnsi="Arial" w:cs="Arial"/>
          <w:color w:val="353535"/>
          <w:lang w:val="es"/>
        </w:rPr>
        <w:t xml:space="preserve">las preguntas que deben plantearse a los participantes, </w:t>
      </w:r>
    </w:p>
    <w:p w:rsidR="00C3638D" w:rsidRPr="00ED18D3" w:rsidRDefault="00C3638D" w:rsidP="00C3638D">
      <w:pPr>
        <w:pStyle w:val="Corps"/>
        <w:numPr>
          <w:ilvl w:val="0"/>
          <w:numId w:val="35"/>
        </w:numPr>
        <w:spacing w:after="120"/>
        <w:rPr>
          <w:rFonts w:ascii="Arial" w:hAnsi="Arial" w:cs="Arial"/>
          <w:bCs/>
          <w:color w:val="353535"/>
        </w:rPr>
      </w:pPr>
      <w:r>
        <w:rPr>
          <w:rFonts w:ascii="Arial" w:hAnsi="Arial" w:cs="Arial"/>
          <w:color w:val="353535"/>
          <w:lang w:val="es"/>
        </w:rPr>
        <w:t>los ejercicios que deben realizarse cuando proceda.</w:t>
      </w:r>
    </w:p>
    <w:p w:rsidR="001A61CA" w:rsidRDefault="001A61CA" w:rsidP="001A61CA">
      <w:pPr>
        <w:pStyle w:val="Corps"/>
        <w:spacing w:after="120"/>
        <w:rPr>
          <w:rFonts w:ascii="Arial" w:hAnsi="Arial" w:cs="Arial"/>
          <w:b/>
          <w:bCs/>
          <w:color w:val="353535"/>
        </w:rPr>
      </w:pPr>
    </w:p>
    <w:p w:rsidR="009C6781" w:rsidRPr="009C6781" w:rsidRDefault="00C74AFA" w:rsidP="001A61CA">
      <w:pPr>
        <w:pStyle w:val="Corps"/>
        <w:spacing w:after="120"/>
        <w:rPr>
          <w:rFonts w:ascii="Arial" w:hAnsi="Arial" w:cs="Arial"/>
          <w:bCs/>
          <w:color w:val="353535"/>
        </w:rPr>
      </w:pPr>
      <w:r>
        <w:rPr>
          <w:rFonts w:ascii="Arial" w:hAnsi="Arial" w:cs="Arial"/>
          <w:b/>
          <w:bCs/>
          <w:color w:val="000000" w:themeColor="text1"/>
          <w:u w:val="single"/>
          <w:lang w:val="es"/>
        </w:rPr>
        <w:t>Estimación de duración:</w:t>
      </w:r>
      <w:r>
        <w:rPr>
          <w:rFonts w:ascii="Arial" w:hAnsi="Arial" w:cs="Arial"/>
          <w:color w:val="000000" w:themeColor="text1"/>
          <w:lang w:val="es"/>
        </w:rPr>
        <w:t xml:space="preserve"> </w:t>
      </w:r>
      <w:r>
        <w:rPr>
          <w:rFonts w:ascii="Arial" w:hAnsi="Arial" w:cs="Arial"/>
          <w:color w:val="353535"/>
          <w:lang w:val="es"/>
        </w:rPr>
        <w:t>1 h</w:t>
      </w:r>
    </w:p>
    <w:p w:rsidR="009270CB" w:rsidRPr="00957ABE" w:rsidRDefault="009270CB" w:rsidP="001A61CA">
      <w:pPr>
        <w:spacing w:after="120"/>
        <w:outlineLvl w:val="0"/>
        <w:rPr>
          <w:rFonts w:ascii="Arial" w:hAnsi="Arial" w:cs="Arial"/>
          <w:b/>
          <w:bCs/>
          <w:color w:val="000000"/>
          <w:u w:val="single"/>
        </w:rPr>
      </w:pPr>
    </w:p>
    <w:p w:rsidR="0062635E" w:rsidRPr="00B44444" w:rsidRDefault="00B44444" w:rsidP="001A61CA">
      <w:pPr>
        <w:spacing w:after="120"/>
        <w:outlineLvl w:val="0"/>
        <w:rPr>
          <w:rFonts w:ascii="Arial" w:hAnsi="Arial" w:cs="Arial"/>
          <w:b/>
          <w:bCs/>
          <w:color w:val="000000"/>
        </w:rPr>
      </w:pPr>
      <w:r>
        <w:rPr>
          <w:rFonts w:ascii="Arial" w:hAnsi="Arial" w:cs="Arial"/>
          <w:b/>
          <w:bCs/>
          <w:color w:val="000000"/>
          <w:u w:val="single"/>
          <w:lang w:val="es"/>
        </w:rPr>
        <w:t>Modalidades pedagógicas</w:t>
      </w:r>
      <w:r>
        <w:rPr>
          <w:rFonts w:ascii="Arial" w:hAnsi="Arial" w:cs="Arial"/>
          <w:b/>
          <w:bCs/>
          <w:color w:val="000000"/>
          <w:lang w:val="es"/>
        </w:rPr>
        <w:t>:</w:t>
      </w:r>
      <w:r>
        <w:rPr>
          <w:rFonts w:ascii="Arial" w:hAnsi="Arial" w:cs="Arial"/>
          <w:color w:val="000000"/>
          <w:lang w:val="es"/>
        </w:rPr>
        <w:t xml:space="preserve"> </w:t>
      </w:r>
      <w:r>
        <w:rPr>
          <w:rFonts w:ascii="Arial" w:hAnsi="Arial" w:cs="Arial"/>
          <w:lang w:val="es"/>
        </w:rPr>
        <w:t>Presentación presencial.</w:t>
      </w:r>
    </w:p>
    <w:p w:rsidR="001A61CA" w:rsidRDefault="001A61CA" w:rsidP="001A61CA">
      <w:pPr>
        <w:spacing w:after="120"/>
        <w:jc w:val="both"/>
        <w:rPr>
          <w:rFonts w:ascii="Arial" w:hAnsi="Arial" w:cs="Arial"/>
        </w:rPr>
      </w:pPr>
    </w:p>
    <w:p w:rsidR="00C37D31" w:rsidRPr="00C37D31" w:rsidRDefault="00C37D31" w:rsidP="001A61CA">
      <w:pPr>
        <w:spacing w:after="120"/>
        <w:outlineLvl w:val="0"/>
        <w:rPr>
          <w:rFonts w:ascii="Arial" w:hAnsi="Arial" w:cs="Arial"/>
          <w:b/>
          <w:bCs/>
          <w:color w:val="000000"/>
          <w:u w:val="single"/>
        </w:rPr>
      </w:pPr>
      <w:r>
        <w:rPr>
          <w:rFonts w:ascii="Arial" w:hAnsi="Arial" w:cs="Arial"/>
          <w:b/>
          <w:bCs/>
          <w:color w:val="000000"/>
          <w:u w:val="single"/>
          <w:lang w:val="es"/>
        </w:rPr>
        <w:t>Prerrequisitos:</w:t>
      </w:r>
      <w:r>
        <w:rPr>
          <w:rFonts w:ascii="Arial" w:hAnsi="Arial" w:cs="Arial"/>
          <w:color w:val="000000"/>
          <w:lang w:val="es"/>
        </w:rPr>
        <w:t xml:space="preserve"> ninguno</w:t>
      </w:r>
    </w:p>
    <w:p w:rsidR="001A61CA" w:rsidRDefault="001A61CA" w:rsidP="001A61CA">
      <w:pPr>
        <w:pStyle w:val="Sous-titre"/>
        <w:numPr>
          <w:ilvl w:val="0"/>
          <w:numId w:val="0"/>
        </w:numPr>
        <w:spacing w:before="0" w:after="120"/>
        <w:jc w:val="both"/>
        <w:rPr>
          <w:sz w:val="24"/>
          <w:szCs w:val="24"/>
          <w:u w:val="single"/>
        </w:rPr>
      </w:pPr>
    </w:p>
    <w:p w:rsidR="00984B10" w:rsidRDefault="001A61CA" w:rsidP="001E11C7">
      <w:pPr>
        <w:pStyle w:val="Sous-titre"/>
        <w:numPr>
          <w:ilvl w:val="0"/>
          <w:numId w:val="0"/>
        </w:numPr>
        <w:spacing w:before="0" w:after="120"/>
        <w:contextualSpacing w:val="0"/>
        <w:jc w:val="both"/>
        <w:rPr>
          <w:sz w:val="24"/>
          <w:szCs w:val="24"/>
          <w:u w:val="single"/>
        </w:rPr>
      </w:pPr>
      <w:r>
        <w:rPr>
          <w:bCs/>
          <w:sz w:val="24"/>
          <w:szCs w:val="24"/>
          <w:u w:val="single"/>
          <w:lang w:val="es"/>
        </w:rPr>
        <w:t>Puntos de atención para preparar la secuencia:</w:t>
      </w:r>
    </w:p>
    <w:p w:rsidR="008147D0" w:rsidRDefault="008147D0" w:rsidP="008147D0">
      <w:pPr>
        <w:pStyle w:val="Sous-titre"/>
        <w:numPr>
          <w:ilvl w:val="0"/>
          <w:numId w:val="0"/>
        </w:numPr>
        <w:spacing w:before="0" w:after="120"/>
        <w:contextualSpacing w:val="0"/>
        <w:jc w:val="both"/>
        <w:rPr>
          <w:b w:val="0"/>
          <w:sz w:val="24"/>
          <w:szCs w:val="24"/>
        </w:rPr>
      </w:pPr>
      <w:r>
        <w:rPr>
          <w:b w:val="0"/>
          <w:sz w:val="24"/>
          <w:szCs w:val="24"/>
          <w:lang w:val="es"/>
        </w:rPr>
        <w:t>Antes de empezar a presentar este módulo, le recomendamos que se asegure de que:</w:t>
      </w:r>
    </w:p>
    <w:p w:rsidR="008147D0" w:rsidRDefault="005D3F51" w:rsidP="006701F9">
      <w:pPr>
        <w:pStyle w:val="Paragraphedeliste"/>
        <w:numPr>
          <w:ilvl w:val="0"/>
          <w:numId w:val="35"/>
        </w:numPr>
        <w:rPr>
          <w:rFonts w:ascii="Arial" w:hAnsi="Arial" w:cs="Arial"/>
        </w:rPr>
      </w:pPr>
      <w:r>
        <w:rPr>
          <w:rFonts w:ascii="Arial" w:hAnsi="Arial" w:cs="Arial"/>
          <w:lang w:val="es"/>
        </w:rPr>
        <w:t>El tutorial STOP Card esté disponible, así como el kit STOP Card asociado.</w:t>
      </w:r>
    </w:p>
    <w:p w:rsidR="006701F9" w:rsidRPr="006701F9" w:rsidRDefault="006701F9" w:rsidP="006701F9">
      <w:pPr>
        <w:pStyle w:val="Paragraphedeliste"/>
        <w:numPr>
          <w:ilvl w:val="0"/>
          <w:numId w:val="35"/>
        </w:numPr>
        <w:rPr>
          <w:rFonts w:ascii="Arial" w:hAnsi="Arial" w:cs="Arial"/>
        </w:rPr>
      </w:pPr>
      <w:r>
        <w:rPr>
          <w:rFonts w:ascii="Arial" w:hAnsi="Arial" w:cs="Arial"/>
          <w:lang w:val="es"/>
        </w:rPr>
        <w:t>Se haya elegido un tema para la simulación.</w:t>
      </w:r>
    </w:p>
    <w:p w:rsidR="00855DC2" w:rsidRDefault="00855DC2" w:rsidP="001A61CA">
      <w:pPr>
        <w:pStyle w:val="Sous-titre"/>
        <w:numPr>
          <w:ilvl w:val="0"/>
          <w:numId w:val="0"/>
        </w:numPr>
        <w:spacing w:before="0" w:after="120"/>
        <w:ind w:left="-11"/>
        <w:jc w:val="both"/>
        <w:rPr>
          <w:b w:val="0"/>
          <w:sz w:val="24"/>
          <w:szCs w:val="24"/>
        </w:rPr>
      </w:pPr>
    </w:p>
    <w:p w:rsidR="002F1120" w:rsidRPr="00D372FB" w:rsidRDefault="00D372FB" w:rsidP="002F1120">
      <w:pPr>
        <w:rPr>
          <w:rFonts w:asciiTheme="minorHAnsi" w:hAnsiTheme="minorHAnsi" w:cstheme="minorHAnsi"/>
        </w:rPr>
      </w:pPr>
      <w:r>
        <w:rPr>
          <w:rFonts w:asciiTheme="minorHAnsi" w:hAnsiTheme="minorHAnsi" w:cstheme="minorHAnsi"/>
          <w:lang w:val="es"/>
        </w:rPr>
        <w:t>Habrá un e-learning sobre «atreverse a intervenir»</w:t>
      </w:r>
    </w:p>
    <w:p w:rsidR="002F1120" w:rsidRDefault="002F1120" w:rsidP="002F1120"/>
    <w:p w:rsidR="00D66CA1" w:rsidRDefault="00D66CA1">
      <w:r>
        <w:rPr>
          <w:lang w:val="es"/>
        </w:rPr>
        <w:br w:type="page"/>
      </w:r>
    </w:p>
    <w:p w:rsidR="006660AB" w:rsidRDefault="00D10635"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val="es"/>
        </w:rPr>
        <w:lastRenderedPageBreak/>
        <w:t>Bienvenida a los participantes:</w:t>
      </w:r>
      <w:r>
        <w:rPr>
          <w:rFonts w:ascii="Arial" w:hAnsi="Arial" w:cs="Arial"/>
          <w:color w:val="000000"/>
          <w:sz w:val="22"/>
          <w:szCs w:val="22"/>
          <w:lang w:val="es"/>
        </w:rPr>
        <w:t xml:space="preserve"> </w:t>
      </w:r>
    </w:p>
    <w:p w:rsidR="006660AB"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p>
    <w:p w:rsidR="00417FF8" w:rsidRDefault="00417FF8"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es"/>
        </w:rPr>
        <w:t>Bienvenidos a este módulo,</w:t>
      </w:r>
    </w:p>
    <w:p w:rsidR="006660AB" w:rsidRDefault="0048476D" w:rsidP="00D106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es"/>
        </w:rPr>
        <w:t>Antes de comenzar, veamos juntos los objetivos de este módulo y su desarrollo.</w:t>
      </w:r>
    </w:p>
    <w:p w:rsidR="00CA01AB" w:rsidRDefault="00CA01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s"/>
        </w:rPr>
        <w:t>Proyectar la diapositiva 2.</w:t>
      </w:r>
    </w:p>
    <w:p w:rsidR="00B71CAB"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73054A"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es"/>
        </w:rPr>
        <w:t>Este módulo está destinado a enseñarles la Stop Card. El objetivo es, que al final del módulo, sepan lo que es la Stop Card y sepan utilizarla.</w:t>
      </w:r>
    </w:p>
    <w:p w:rsidR="00B71CAB" w:rsidRPr="00B71CAB" w:rsidRDefault="0048476D" w:rsidP="00B71C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es"/>
        </w:rPr>
        <w:t>Veremos juntos lo que es, cuál es su utilidad y cuáles son sus modalidades de uso.</w:t>
      </w:r>
    </w:p>
    <w:p w:rsidR="006660AB" w:rsidRDefault="00B71C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s"/>
        </w:rPr>
        <w:t>Asegurarse de que el contenido les queda claro a todos.</w:t>
      </w:r>
    </w:p>
    <w:p w:rsidR="006660AB" w:rsidRDefault="006660AB" w:rsidP="006660A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s"/>
        </w:rPr>
        <w:t>Responder a las posibles preguntas.</w:t>
      </w:r>
    </w:p>
    <w:p w:rsidR="002F1120" w:rsidRDefault="002F1120" w:rsidP="006660AB">
      <w:pPr>
        <w:pStyle w:val="Corps"/>
        <w:spacing w:after="120"/>
        <w:rPr>
          <w:rFonts w:ascii="Arial" w:hAnsi="Arial" w:cs="Arial"/>
          <w:bCs/>
          <w:color w:val="353535"/>
        </w:rPr>
      </w:pPr>
    </w:p>
    <w:p w:rsidR="00B500EF" w:rsidRDefault="00B500EF" w:rsidP="00B500E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val="es"/>
        </w:rPr>
        <w:t>5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00:05</w:t>
      </w:r>
    </w:p>
    <w:p w:rsidR="00B500EF" w:rsidRDefault="00B500EF" w:rsidP="006660AB">
      <w:pPr>
        <w:pStyle w:val="Corps"/>
        <w:spacing w:after="120"/>
        <w:rPr>
          <w:rFonts w:ascii="Arial" w:hAnsi="Arial" w:cs="Arial"/>
          <w:bCs/>
          <w:color w:val="353535"/>
        </w:rPr>
      </w:pPr>
    </w:p>
    <w:p w:rsidR="00211238" w:rsidRPr="00332C8F" w:rsidRDefault="00211238" w:rsidP="0021123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val="es"/>
        </w:rPr>
        <w:t>Secuencia 1:</w:t>
      </w:r>
      <w:r>
        <w:rPr>
          <w:rFonts w:ascii="Arial" w:hAnsi="Arial" w:cs="Arial"/>
          <w:color w:val="000000"/>
          <w:sz w:val="22"/>
          <w:szCs w:val="22"/>
          <w:lang w:val="es"/>
        </w:rPr>
        <w:t xml:space="preserve"> </w:t>
      </w:r>
    </w:p>
    <w:p w:rsidR="00211238" w:rsidRPr="00B71CAB" w:rsidRDefault="00211238" w:rsidP="00211238">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rPr>
      </w:pPr>
      <w:r>
        <w:rPr>
          <w:rFonts w:ascii="Arial" w:hAnsi="Arial" w:cs="Arial"/>
          <w:b/>
          <w:bCs/>
          <w:i/>
          <w:iCs/>
          <w:color w:val="A6A6A6" w:themeColor="background1" w:themeShade="A6"/>
          <w:sz w:val="22"/>
          <w:szCs w:val="22"/>
          <w:lang w:val="es"/>
        </w:rPr>
        <w:t xml:space="preserve">El objetivo de la secuencia: </w:t>
      </w:r>
      <w:r>
        <w:rPr>
          <w:rFonts w:ascii="Arial" w:hAnsi="Arial" w:cs="Arial"/>
          <w:i/>
          <w:iCs/>
          <w:color w:val="A6A6A6" w:themeColor="background1" w:themeShade="A6"/>
          <w:sz w:val="22"/>
          <w:szCs w:val="22"/>
          <w:lang w:val="es"/>
        </w:rPr>
        <w:t>los participantes han entendido que la Stop Card es una herramienta utilizada con el fin de proporcionar a cada uno los medios para intervenir en caso de situaciones peligrosas, y que el Grupo les anima a hacerlo para avanzar en materia de seguridad.</w:t>
      </w:r>
    </w:p>
    <w:p w:rsidR="009F60AD" w:rsidRDefault="009F60AD" w:rsidP="009F60A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43B4F" w:rsidRP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es"/>
        </w:rPr>
        <w:t xml:space="preserve">En los módulos anteriores, ya evocamos rápidamente la Stop Card como una de las herramientas de prevención de riesgos. </w:t>
      </w:r>
    </w:p>
    <w:p w:rsidR="00443B4F"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es"/>
        </w:rPr>
        <w:t>¿Alguien tiene una idea de lo que es y cuál es su objetivo (para qué sirve)?</w:t>
      </w:r>
    </w:p>
    <w:p w:rsidR="00443B4F" w:rsidRDefault="005D3F51"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s"/>
        </w:rPr>
        <w:t>Participantes.</w:t>
      </w:r>
    </w:p>
    <w:p w:rsid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s"/>
        </w:rPr>
        <w:t xml:space="preserve">Dejar a los participantes intercambiar las ideas que tienen sobre la Stop Card. </w:t>
      </w:r>
    </w:p>
    <w:p w:rsidR="00E10735" w:rsidRDefault="00E10735"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CB5902"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CB5902"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r>
        <w:rPr>
          <w:rFonts w:ascii="Arial" w:hAnsi="Arial" w:cs="Arial"/>
          <w:b/>
          <w:bCs/>
          <w:color w:val="000000"/>
          <w:sz w:val="22"/>
          <w:szCs w:val="22"/>
          <w:lang w:val="es"/>
        </w:rPr>
        <w:t>10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00:15</w:t>
      </w:r>
    </w:p>
    <w:p w:rsidR="00CB5902"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decimal" w:pos="5103"/>
        </w:tabs>
        <w:autoSpaceDE w:val="0"/>
        <w:autoSpaceDN w:val="0"/>
        <w:adjustRightInd w:val="0"/>
        <w:ind w:left="2835"/>
        <w:jc w:val="both"/>
        <w:rPr>
          <w:rFonts w:ascii="Arial" w:hAnsi="Arial" w:cs="Arial"/>
          <w:b/>
          <w:bCs/>
          <w:color w:val="000000"/>
          <w:sz w:val="22"/>
          <w:szCs w:val="22"/>
        </w:rPr>
      </w:pPr>
    </w:p>
    <w:p w:rsidR="00CB5902" w:rsidRDefault="00CB5902"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43B4F" w:rsidRDefault="00443B4F" w:rsidP="00443B4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443B4F"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es"/>
        </w:rPr>
        <w:t>Veamos juntos precisamente de qué se trata.</w:t>
      </w:r>
    </w:p>
    <w:p w:rsidR="00E10735" w:rsidRDefault="005D3F51"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s"/>
        </w:rPr>
        <w:t>Poner la diapositiva 3, luego pedir a un participante que lea en voz alta. Y así sucesivamente con las diapositivas 4, 5, 6 y 7.</w:t>
      </w:r>
    </w:p>
    <w:p w:rsidR="00C3638D"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p>
    <w:p w:rsidR="00E10735" w:rsidRPr="00C3638D" w:rsidRDefault="00C3638D" w:rsidP="00C3638D">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color w:val="000000"/>
          <w:sz w:val="20"/>
          <w:szCs w:val="20"/>
        </w:rPr>
      </w:pPr>
      <w:r>
        <w:rPr>
          <w:rFonts w:ascii="Arial" w:hAnsi="Arial" w:cs="Arial"/>
          <w:b/>
          <w:bCs/>
          <w:color w:val="000000"/>
          <w:sz w:val="20"/>
          <w:szCs w:val="20"/>
          <w:lang w:val="es"/>
        </w:rPr>
        <w:t>Sobre la diapositiva 8, precise que la Stop Card es una herramienta para todos, pero que hay papeles específicos que hay que tener en cuenta.</w:t>
      </w:r>
    </w:p>
    <w:p w:rsidR="00C3638D"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Para enlazar con el ejercicio que sigue, precisar el hecho de que la Stop Card es una delegación de autoridad que debe utilizarse en última instancia. Antes de nada, hay que intervenir favoreciendo el debate.</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es"/>
        </w:rPr>
        <w:t>15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00:30</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B5902" w:rsidRPr="00332C8F" w:rsidRDefault="00CB5902"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sz w:val="22"/>
          <w:szCs w:val="22"/>
        </w:rPr>
      </w:pPr>
      <w:r>
        <w:rPr>
          <w:rFonts w:ascii="Arial" w:hAnsi="Arial" w:cs="Arial"/>
          <w:b/>
          <w:bCs/>
          <w:color w:val="000000"/>
          <w:sz w:val="22"/>
          <w:szCs w:val="22"/>
          <w:lang w:val="es"/>
        </w:rPr>
        <w:t>Secuencia 2:</w:t>
      </w:r>
      <w:r>
        <w:rPr>
          <w:rFonts w:ascii="Arial" w:hAnsi="Arial" w:cs="Arial"/>
          <w:color w:val="000000"/>
          <w:sz w:val="22"/>
          <w:szCs w:val="22"/>
          <w:lang w:val="es"/>
        </w:rPr>
        <w:t xml:space="preserve"> </w:t>
      </w:r>
    </w:p>
    <w:p w:rsidR="00CB5902" w:rsidRPr="00B71CAB" w:rsidRDefault="00CB5902" w:rsidP="00CB5902">
      <w:pPr>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bCs/>
          <w:i/>
          <w:iCs/>
          <w:color w:val="A6A6A6" w:themeColor="background1" w:themeShade="A6"/>
          <w:sz w:val="22"/>
          <w:szCs w:val="22"/>
        </w:rPr>
      </w:pPr>
      <w:r>
        <w:rPr>
          <w:rFonts w:ascii="Arial" w:hAnsi="Arial" w:cs="Arial"/>
          <w:b/>
          <w:bCs/>
          <w:i/>
          <w:iCs/>
          <w:color w:val="A6A6A6" w:themeColor="background1" w:themeShade="A6"/>
          <w:sz w:val="22"/>
          <w:szCs w:val="22"/>
          <w:lang w:val="es"/>
        </w:rPr>
        <w:t xml:space="preserve">El objetivo de la secuencia: </w:t>
      </w:r>
      <w:r>
        <w:rPr>
          <w:rFonts w:ascii="Arial" w:hAnsi="Arial" w:cs="Arial"/>
          <w:i/>
          <w:iCs/>
          <w:color w:val="A6A6A6" w:themeColor="background1" w:themeShade="A6"/>
          <w:sz w:val="22"/>
          <w:szCs w:val="22"/>
          <w:lang w:val="es"/>
        </w:rPr>
        <w:t>los participantes han entendido las modalidades de intervención con una STOP CARD: en primer lugar: «Hablar», luego «Hacer entender» y solamente «eventualmente sacar la Stop Card».</w:t>
      </w:r>
    </w:p>
    <w:p w:rsidR="00E10735" w:rsidRDefault="00E10735"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color w:val="000000"/>
          <w:sz w:val="20"/>
          <w:szCs w:val="20"/>
        </w:rPr>
      </w:pPr>
    </w:p>
    <w:p w:rsidR="00E10735" w:rsidRPr="00586E81" w:rsidRDefault="00E10735" w:rsidP="00586E81">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es"/>
        </w:rPr>
        <w:t>Para llevar a la práctica todo esto, les propongo un pequeño ejercicio.</w:t>
      </w:r>
    </w:p>
    <w:p w:rsid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Default="00C3638D"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Poner la diapositiva 9, luego pedirles a los participantes que respondan a las 3 preguntas.</w:t>
      </w:r>
    </w:p>
    <w:p w:rsidR="00CB5902" w:rsidRDefault="00CB5902"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 xml:space="preserve">Una vez respondidas, preguntar cómo actuarían, precisando si fuera necesario que deben </w:t>
      </w:r>
      <w:r>
        <w:rPr>
          <w:rFonts w:ascii="Arial" w:hAnsi="Arial" w:cs="Arial"/>
          <w:b/>
          <w:bCs/>
          <w:sz w:val="20"/>
          <w:szCs w:val="20"/>
          <w:u w:val="single"/>
          <w:lang w:val="es"/>
        </w:rPr>
        <w:t>comenzar hablando</w:t>
      </w:r>
      <w:r>
        <w:rPr>
          <w:rFonts w:ascii="Arial" w:hAnsi="Arial" w:cs="Arial"/>
          <w:b/>
          <w:bCs/>
          <w:sz w:val="20"/>
          <w:szCs w:val="20"/>
          <w:lang w:val="es"/>
        </w:rPr>
        <w:t>.</w:t>
      </w:r>
    </w:p>
    <w:p w:rsidR="00E10735" w:rsidRPr="00E10735" w:rsidRDefault="00E10735" w:rsidP="00E1073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Pr>
          <w:rFonts w:ascii="Arial" w:hAnsi="Arial" w:cs="Arial"/>
          <w:sz w:val="20"/>
          <w:szCs w:val="20"/>
          <w:u w:val="single"/>
          <w:lang w:val="es"/>
        </w:rPr>
        <w:t>Respuesta 1</w:t>
      </w:r>
      <w:r>
        <w:rPr>
          <w:rFonts w:ascii="Arial" w:hAnsi="Arial" w:cs="Arial"/>
          <w:sz w:val="20"/>
          <w:szCs w:val="20"/>
          <w:lang w:val="es"/>
        </w:rPr>
        <w:t>:</w:t>
      </w:r>
      <w:r>
        <w:rPr>
          <w:rFonts w:ascii="Arial" w:hAnsi="Arial" w:cs="Arial"/>
          <w:b/>
          <w:bCs/>
          <w:sz w:val="20"/>
          <w:szCs w:val="20"/>
          <w:lang w:val="es"/>
        </w:rPr>
        <w:t xml:space="preserve"> Ya sea colaborador de Total o participante de una empresa contratada, sea cual sea su área de actividad o su nivel de responsabilidad, tiene autoridad para intervenir si juzga que la situación es de riesgo.</w:t>
      </w:r>
    </w:p>
    <w:p w:rsidR="0094476A" w:rsidRPr="0094476A" w:rsidRDefault="0094476A" w:rsidP="009447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E10735"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Pr>
          <w:rFonts w:ascii="Arial" w:hAnsi="Arial" w:cs="Arial"/>
          <w:sz w:val="20"/>
          <w:szCs w:val="20"/>
          <w:u w:val="single"/>
          <w:lang w:val="es"/>
        </w:rPr>
        <w:t>Respuesta 2</w:t>
      </w:r>
      <w:r>
        <w:rPr>
          <w:rFonts w:ascii="Arial" w:hAnsi="Arial" w:cs="Arial"/>
          <w:sz w:val="20"/>
          <w:szCs w:val="20"/>
          <w:lang w:val="es"/>
        </w:rPr>
        <w:t>:</w:t>
      </w:r>
      <w:r>
        <w:rPr>
          <w:rFonts w:ascii="Arial" w:hAnsi="Arial" w:cs="Arial"/>
          <w:b/>
          <w:bCs/>
          <w:sz w:val="20"/>
          <w:szCs w:val="20"/>
          <w:lang w:val="es"/>
        </w:rPr>
        <w:t xml:space="preserve"> Creía que la situación presentaba un riesgo, por lo tanto, ha hecho bien en intervenir. La utilización de la Stop Card no expone a ninguna sanción, ni por parte de Total ni por parte de una empresa contratada. El objetivo consiste sobre todo en entablar una conversación constructiva para progresar juntos.</w:t>
      </w:r>
    </w:p>
    <w:p w:rsidR="0094476A" w:rsidRPr="0094476A" w:rsidRDefault="0094476A" w:rsidP="0094476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Pr="0094476A" w:rsidRDefault="00E10735" w:rsidP="0094476A">
      <w:pPr>
        <w:pStyle w:val="Paragraphedeliste"/>
        <w:widowControl w:val="0"/>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r>
        <w:rPr>
          <w:rFonts w:ascii="Arial" w:hAnsi="Arial" w:cs="Arial"/>
          <w:sz w:val="20"/>
          <w:szCs w:val="20"/>
          <w:u w:val="single"/>
          <w:lang w:val="es"/>
        </w:rPr>
        <w:t>Respuesta 3</w:t>
      </w:r>
      <w:r>
        <w:rPr>
          <w:rFonts w:ascii="Arial" w:hAnsi="Arial" w:cs="Arial"/>
          <w:sz w:val="20"/>
          <w:szCs w:val="20"/>
          <w:lang w:val="es"/>
        </w:rPr>
        <w:t>:</w:t>
      </w:r>
      <w:r>
        <w:rPr>
          <w:rFonts w:ascii="Arial" w:hAnsi="Arial" w:cs="Arial"/>
          <w:b/>
          <w:bCs/>
          <w:sz w:val="20"/>
          <w:szCs w:val="20"/>
          <w:lang w:val="es"/>
        </w:rPr>
        <w:t xml:space="preserve"> Tiene toda la legitimidad para alertar sobre el riesgo incurrido y su intervención debe tener una buena acogida, como toda utilización de la Stop Card. Que forme o no parte del área de actividad, que conozca o no la solución que debe aportarse, debe intervenir y alertar. Eso permite a las personas afectadas detenerse, protegerse y luego corregir o eventualmente adaptar la manera de trabajar, de forma conjunta con su jerarquía. Finalmente, si el problema no puede solucionarse, el manager de la entidad deberá arbitrar.</w:t>
      </w:r>
    </w:p>
    <w:p w:rsidR="004D0077" w:rsidRDefault="004D0077" w:rsidP="00CB5902">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p>
    <w:p w:rsidR="00FF14D6" w:rsidRDefault="004D007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Con el fin de asegurarse de que quede claro para todo el mundo, pedirles a los participantes que describan a guisa de resumen cómo utilizarían la Stop Card.</w:t>
      </w:r>
    </w:p>
    <w:p w:rsidR="00810323" w:rsidRDefault="00810323" w:rsidP="0081032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Fomentar los debates. En caso de pregunta, reformular y luego pedirles a otros participantes que respondan.</w:t>
      </w:r>
    </w:p>
    <w:p w:rsidR="00810323" w:rsidRDefault="00810323"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BA3F0F"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En síntesis: proyectar la diapositiva 10 precisando que se trata de una guía y manual del Grupo, por lo tanto, es común a todos.</w:t>
      </w:r>
    </w:p>
    <w:p w:rsidR="00BA3F0F" w:rsidRDefault="00BA3F0F"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Default="00BA3F0F" w:rsidP="00BA3F0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Hacer una síntesis de las 3 etapas: «Conversación», luego «Hacer entender», a continuación, «sacar la Stop Card».</w:t>
      </w:r>
    </w:p>
    <w:p w:rsidR="004D0077" w:rsidRDefault="004D007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4D0077" w:rsidRDefault="00957EA8"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No dejar que crean que se debe sacar la Stop Card antes que nada. Precisar si fuera necesario que es una autoridad que debe utilizarse en última instancia.</w:t>
      </w:r>
    </w:p>
    <w:p w:rsidR="00FF14D6" w:rsidRDefault="00FF14D6" w:rsidP="0081032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p w:rsidR="001E11C7" w:rsidRDefault="001E11C7" w:rsidP="004D007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E6F14" w:rsidRDefault="004D0077" w:rsidP="007F6F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es"/>
        </w:rPr>
        <w:t>10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00:40</w:t>
      </w:r>
    </w:p>
    <w:p w:rsidR="007F6F0B" w:rsidRPr="007F6F0B" w:rsidRDefault="007F6F0B" w:rsidP="007F6F0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E11C7" w:rsidRDefault="00CE6F14" w:rsidP="00BA67F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b/>
          <w:bCs/>
          <w:sz w:val="20"/>
          <w:szCs w:val="20"/>
        </w:rPr>
      </w:pPr>
      <w:r>
        <w:rPr>
          <w:rFonts w:ascii="Arial" w:hAnsi="Arial" w:cs="Arial"/>
          <w:color w:val="000000"/>
          <w:sz w:val="22"/>
          <w:szCs w:val="22"/>
          <w:lang w:val="es"/>
        </w:rPr>
        <w:t>Pasemos ahora a una simulación. Se trata de interpretar situaciones, teniendo en cuenta lo que se ha dicho anteriormente.</w:t>
      </w:r>
      <w:bookmarkStart w:id="0" w:name="_GoBack"/>
      <w:bookmarkEnd w:id="0"/>
      <w:r w:rsidR="001E11C7">
        <w:rPr>
          <w:rFonts w:ascii="Arial" w:hAnsi="Arial" w:cs="Arial"/>
          <w:b/>
          <w:bCs/>
          <w:sz w:val="20"/>
          <w:szCs w:val="20"/>
          <w:lang w:val="es"/>
        </w:rPr>
        <w:br w:type="page"/>
      </w:r>
    </w:p>
    <w:p w:rsidR="001E11C7"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lastRenderedPageBreak/>
        <w:t>Simulación:</w:t>
      </w: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E11C7" w:rsidRPr="001E11C7" w:rsidRDefault="006701F9"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 xml:space="preserve">Elegir un escenario del tutorial del kit Stop Card. </w:t>
      </w:r>
    </w:p>
    <w:p w:rsidR="0051138F" w:rsidRDefault="001E11C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 xml:space="preserve">Se construye cada tutorial de la misma forma. Dan las instrucciones detalladas para interpretar momentos de sensibilización / formación debatiendo, a partir de ejemplos simples, sobre la manera de utilizar la Stop Card. </w:t>
      </w:r>
    </w:p>
    <w:p w:rsidR="00C72504"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C72504" w:rsidRPr="0051138F" w:rsidRDefault="00C72504"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Leer la guía de presentación y tener el conjunto del material disponible (vídeo…)</w:t>
      </w:r>
    </w:p>
    <w:p w:rsidR="001E11C7" w:rsidRDefault="001E11C7"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Ejemplo de tutorial sobre el tema «trabajos en altura»:</w:t>
      </w:r>
    </w:p>
    <w:p w:rsidR="0051138F" w:rsidRPr="001E11C7"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rPr>
      </w:pPr>
    </w:p>
    <w:p w:rsidR="001E11C7" w:rsidRDefault="0051138F"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sz w:val="20"/>
          <w:szCs w:val="20"/>
        </w:rPr>
      </w:pPr>
      <w:r>
        <w:rPr>
          <w:rFonts w:ascii="Arial" w:hAnsi="Arial" w:cs="Arial"/>
          <w:noProof/>
          <w:sz w:val="20"/>
          <w:szCs w:val="20"/>
          <w:lang w:eastAsia="fr-FR" w:bidi="lo-LA"/>
        </w:rPr>
        <w:drawing>
          <wp:inline distT="0" distB="0" distL="0" distR="0">
            <wp:extent cx="1878981" cy="2654200"/>
            <wp:effectExtent l="0" t="0" r="635" b="0"/>
            <wp:docPr id="4" name="Image 4"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tw/sp9cjhf1481b713z85vt65dr0000gn/T/com.apple.Preview/com.apple.Preview.PasteboardItems/StopCard_FPA_Tutoriel-travaux-haute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727" cy="2684917"/>
                    </a:xfrm>
                    <a:prstGeom prst="rect">
                      <a:avLst/>
                    </a:prstGeom>
                    <a:noFill/>
                    <a:ln>
                      <a:noFill/>
                    </a:ln>
                  </pic:spPr>
                </pic:pic>
              </a:graphicData>
            </a:graphic>
          </wp:inline>
        </w:drawing>
      </w:r>
      <w:r>
        <w:rPr>
          <w:rFonts w:ascii="Arial" w:hAnsi="Arial" w:cs="Arial"/>
          <w:b/>
          <w:bCs/>
          <w:noProof/>
          <w:sz w:val="20"/>
          <w:szCs w:val="20"/>
          <w:lang w:eastAsia="fr-FR" w:bidi="lo-LA"/>
        </w:rPr>
        <w:drawing>
          <wp:inline distT="0" distB="0" distL="0" distR="0">
            <wp:extent cx="1861386" cy="2629347"/>
            <wp:effectExtent l="0" t="0" r="0" b="12700"/>
            <wp:docPr id="1" name="Image 1" descr="../../../../../../../../var/folders/tw/sp9cjhf1481b713z85vt65dr0000gn/T/com.apple.Preview/com.apple.Preview.PasteboardItems/StopCard_FPA_Tutoriel-travaux-ha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tw/sp9cjhf1481b713z85vt65dr0000gn/T/com.apple.Preview/com.apple.Preview.PasteboardItems/StopCard_FPA_Tutoriel-travaux-ha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0051" cy="2669839"/>
                    </a:xfrm>
                    <a:prstGeom prst="rect">
                      <a:avLst/>
                    </a:prstGeom>
                    <a:noFill/>
                    <a:ln>
                      <a:noFill/>
                    </a:ln>
                  </pic:spPr>
                </pic:pic>
              </a:graphicData>
            </a:graphic>
          </wp:inline>
        </w:drawing>
      </w:r>
      <w:r>
        <w:rPr>
          <w:rFonts w:ascii="Arial" w:hAnsi="Arial" w:cs="Arial"/>
          <w:b/>
          <w:bCs/>
          <w:noProof/>
          <w:sz w:val="20"/>
          <w:szCs w:val="20"/>
          <w:lang w:eastAsia="fr-FR" w:bidi="lo-LA"/>
        </w:rPr>
        <w:drawing>
          <wp:inline distT="0" distB="0" distL="0" distR="0">
            <wp:extent cx="1874511" cy="2647888"/>
            <wp:effectExtent l="0" t="0" r="5715" b="0"/>
            <wp:docPr id="3" name="Image 3" descr="../../../../../../../../var/folders/tw/sp9cjhf1481b713z85vt65dr0000gn/T/com.apple.Preview/com.apple.Preview.PasteboardItems/StopCard_FPA_Tutoriel-travaux-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tw/sp9cjhf1481b713z85vt65dr0000gn/T/com.apple.Preview/com.apple.Preview.PasteboardItems/StopCard_FPA_Tutoriel-travaux-haut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620" cy="2669231"/>
                    </a:xfrm>
                    <a:prstGeom prst="rect">
                      <a:avLst/>
                    </a:prstGeom>
                    <a:noFill/>
                    <a:ln>
                      <a:noFill/>
                    </a:ln>
                  </pic:spPr>
                </pic:pic>
              </a:graphicData>
            </a:graphic>
          </wp:inline>
        </w:drawing>
      </w:r>
    </w:p>
    <w:p w:rsidR="001C3007" w:rsidRPr="001E11C7" w:rsidRDefault="001C3007" w:rsidP="001C3007">
      <w:pPr>
        <w:widowControl w:val="0"/>
        <w:pBdr>
          <w:top w:val="single" w:sz="4" w:space="1" w:color="auto"/>
          <w:left w:val="none" w:sz="0" w:space="0" w:color="auto"/>
          <w:bottom w:val="single" w:sz="4" w:space="1"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b/>
          <w:bCs/>
          <w:sz w:val="20"/>
          <w:szCs w:val="20"/>
        </w:rPr>
      </w:pPr>
    </w:p>
    <w:p w:rsidR="004D0077" w:rsidRDefault="004D007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right"/>
        <w:rPr>
          <w:rFonts w:ascii="Arial" w:hAnsi="Arial" w:cs="Arial"/>
          <w:b/>
          <w:bCs/>
          <w:sz w:val="20"/>
          <w:szCs w:val="20"/>
        </w:rPr>
      </w:pPr>
    </w:p>
    <w:p w:rsidR="0051138F" w:rsidRDefault="0051138F" w:rsidP="001E11C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es"/>
        </w:rPr>
        <w:t>15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00:55</w:t>
      </w:r>
    </w:p>
    <w:p w:rsidR="0051138F" w:rsidRDefault="0051138F" w:rsidP="00B00E1A">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p>
    <w:p w:rsidR="001C300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es"/>
        </w:rPr>
        <w:t>Para concluir este módulo, les propongo hacer una síntesis sobre la utilización de la Stop Card en sus respectivos ámbitos.</w:t>
      </w:r>
    </w:p>
    <w:p w:rsidR="0051138F" w:rsidRPr="001C3007" w:rsidRDefault="0051138F"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cs="Arial"/>
          <w:color w:val="000000"/>
          <w:sz w:val="22"/>
          <w:szCs w:val="22"/>
        </w:rPr>
      </w:pPr>
      <w:r>
        <w:rPr>
          <w:rFonts w:ascii="Arial" w:hAnsi="Arial" w:cs="Arial"/>
          <w:color w:val="000000"/>
          <w:sz w:val="22"/>
          <w:szCs w:val="22"/>
          <w:lang w:val="es"/>
        </w:rPr>
        <w:t>¿Tienen claro en qué tipos de situaciones piensan utilizar la Stop Card?</w:t>
      </w: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Empezar una ronda de intervenciones rápida haciendo precisar la manera en que cada participante utilizaría la Stop Card.</w:t>
      </w: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Insistir de nuevo en el hecho de que la Stop Card es una delegación de autoridad que debe utilizarse en última instancia. Antes de nada, hay que intervenir favoreciendo el debate.</w:t>
      </w:r>
    </w:p>
    <w:p w:rsidR="0051138F" w:rsidRPr="0051138F" w:rsidRDefault="0051138F"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51138F"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sz w:val="20"/>
          <w:szCs w:val="20"/>
          <w:lang w:val="es"/>
        </w:rPr>
        <w:t>Dar las gracias.</w:t>
      </w: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51138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p>
    <w:p w:rsidR="001C300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35"/>
        <w:jc w:val="both"/>
        <w:rPr>
          <w:rFonts w:ascii="Arial" w:hAnsi="Arial" w:cs="Arial"/>
          <w:b/>
          <w:bCs/>
          <w:sz w:val="20"/>
          <w:szCs w:val="20"/>
        </w:rPr>
      </w:pPr>
      <w:r>
        <w:rPr>
          <w:rFonts w:ascii="Arial" w:hAnsi="Arial" w:cs="Arial"/>
          <w:b/>
          <w:bCs/>
          <w:color w:val="000000"/>
          <w:sz w:val="22"/>
          <w:szCs w:val="22"/>
          <w:lang w:val="es"/>
        </w:rPr>
        <w:t>05 min</w:t>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color w:val="000000"/>
          <w:sz w:val="22"/>
          <w:szCs w:val="22"/>
          <w:lang w:val="es"/>
        </w:rPr>
        <w:tab/>
      </w:r>
      <w:r>
        <w:rPr>
          <w:rFonts w:ascii="Arial" w:hAnsi="Arial" w:cs="Arial"/>
          <w:b/>
          <w:bCs/>
          <w:color w:val="000000"/>
          <w:sz w:val="22"/>
          <w:szCs w:val="22"/>
          <w:lang w:val="es"/>
        </w:rPr>
        <w:t>01:00</w:t>
      </w:r>
    </w:p>
    <w:p w:rsidR="001C3007" w:rsidRPr="001E11C7" w:rsidRDefault="001C3007" w:rsidP="001C300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0"/>
          <w:szCs w:val="20"/>
        </w:rPr>
      </w:pPr>
    </w:p>
    <w:sectPr w:rsidR="001C3007" w:rsidRPr="001E11C7" w:rsidSect="007F6F0B">
      <w:headerReference w:type="default" r:id="rId12"/>
      <w:footerReference w:type="default" r:id="rId13"/>
      <w:headerReference w:type="first" r:id="rId14"/>
      <w:footerReference w:type="first" r:id="rId15"/>
      <w:pgSz w:w="11900" w:h="16840"/>
      <w:pgMar w:top="1134" w:right="1470" w:bottom="1134" w:left="1066"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5A8" w:rsidRDefault="002335A8">
      <w:r>
        <w:separator/>
      </w:r>
    </w:p>
  </w:endnote>
  <w:endnote w:type="continuationSeparator" w:id="0">
    <w:p w:rsidR="002335A8" w:rsidRDefault="00233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39556"/>
      <w:docPartObj>
        <w:docPartGallery w:val="Page Numbers (Bottom of Page)"/>
        <w:docPartUnique/>
      </w:docPartObj>
    </w:sdtPr>
    <w:sdtEndPr/>
    <w:sdtContent>
      <w:p w:rsidR="007F6F0B" w:rsidRDefault="00BA67F8">
        <w:pPr>
          <w:pStyle w:val="Pieddepage"/>
          <w:jc w:val="right"/>
        </w:pPr>
        <w:r>
          <w:fldChar w:fldCharType="begin"/>
        </w:r>
        <w:r>
          <w:instrText xml:space="preserve"> PAGE   \* MERGEFORMAT </w:instrText>
        </w:r>
        <w:r>
          <w:fldChar w:fldCharType="separate"/>
        </w:r>
        <w:r w:rsidRPr="00BA67F8">
          <w:rPr>
            <w:noProof/>
            <w:lang w:val="es"/>
          </w:rPr>
          <w:t>4</w:t>
        </w:r>
        <w:r>
          <w:rPr>
            <w:noProof/>
            <w:lang w:val="es"/>
          </w:rPr>
          <w:fldChar w:fldCharType="end"/>
        </w:r>
      </w:p>
    </w:sdtContent>
  </w:sdt>
  <w:p w:rsidR="007F6F0B" w:rsidRDefault="007F6F0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120" w:rsidRPr="00225D9F" w:rsidRDefault="00964010" w:rsidP="00225D9F">
    <w:pPr>
      <w:pStyle w:val="Pieddepage"/>
      <w:jc w:val="right"/>
      <w:rPr>
        <w:rStyle w:val="Numrodepage"/>
        <w:rFonts w:ascii="Arial" w:hAnsi="Arial" w:cs="Arial"/>
        <w:b/>
        <w:i/>
        <w:color w:val="808080" w:themeColor="background1" w:themeShade="80"/>
        <w:sz w:val="28"/>
        <w:szCs w:val="28"/>
      </w:rPr>
    </w:pPr>
    <w:r>
      <w:rPr>
        <w:rStyle w:val="Numrodepage"/>
        <w:rFonts w:ascii="Arial" w:hAnsi="Arial" w:cs="Arial"/>
        <w:color w:val="808080" w:themeColor="background1" w:themeShade="80"/>
        <w:sz w:val="28"/>
        <w:szCs w:val="28"/>
        <w:lang w:val="es"/>
      </w:rPr>
      <w:fldChar w:fldCharType="begin"/>
    </w:r>
    <w:r>
      <w:rPr>
        <w:rStyle w:val="Numrodepage"/>
        <w:rFonts w:ascii="Arial" w:hAnsi="Arial" w:cs="Arial"/>
        <w:color w:val="808080" w:themeColor="background1" w:themeShade="80"/>
        <w:sz w:val="28"/>
        <w:szCs w:val="28"/>
        <w:lang w:val="es"/>
      </w:rPr>
      <w:instrText xml:space="preserve">PAGE  </w:instrText>
    </w:r>
    <w:r>
      <w:rPr>
        <w:rStyle w:val="Numrodepage"/>
        <w:rFonts w:ascii="Arial" w:hAnsi="Arial" w:cs="Arial"/>
        <w:color w:val="808080" w:themeColor="background1" w:themeShade="80"/>
        <w:sz w:val="28"/>
        <w:szCs w:val="28"/>
        <w:lang w:val="es"/>
      </w:rPr>
      <w:fldChar w:fldCharType="separate"/>
    </w:r>
    <w:r>
      <w:rPr>
        <w:rStyle w:val="Numrodepage"/>
        <w:rFonts w:ascii="Arial" w:hAnsi="Arial" w:cs="Arial"/>
        <w:b/>
        <w:bCs/>
        <w:i/>
        <w:iCs/>
        <w:noProof/>
        <w:color w:val="808080" w:themeColor="background1" w:themeShade="80"/>
        <w:sz w:val="28"/>
        <w:szCs w:val="28"/>
        <w:lang w:val="es"/>
      </w:rPr>
      <w:t>1</w:t>
    </w:r>
    <w:r>
      <w:rPr>
        <w:rStyle w:val="Numrodepage"/>
        <w:rFonts w:ascii="Arial" w:hAnsi="Arial" w:cs="Arial"/>
        <w:color w:val="808080" w:themeColor="background1" w:themeShade="80"/>
        <w:sz w:val="28"/>
        <w:szCs w:val="28"/>
        <w:lang w:val="es"/>
      </w:rPr>
      <w:fldChar w:fldCharType="end"/>
    </w:r>
  </w:p>
  <w:p w:rsidR="002F1120" w:rsidRPr="002F1120" w:rsidRDefault="00225D9F" w:rsidP="002F1120">
    <w:pPr>
      <w:pStyle w:val="Pieddepage"/>
      <w:ind w:right="360"/>
      <w:rPr>
        <w:rFonts w:ascii="Arial" w:hAnsi="Arial" w:cs="Arial"/>
        <w:sz w:val="20"/>
        <w:szCs w:val="20"/>
      </w:rPr>
    </w:pPr>
    <w:r>
      <w:rPr>
        <w:rFonts w:ascii="Arial" w:hAnsi="Arial" w:cs="Arial"/>
        <w:sz w:val="20"/>
        <w:szCs w:val="20"/>
        <w:lang w:val="es"/>
      </w:rPr>
      <w:tab/>
    </w:r>
    <w:r>
      <w:rPr>
        <w:rFonts w:ascii="Arial" w:hAnsi="Arial" w:cs="Arial"/>
        <w:sz w:val="20"/>
        <w:szCs w:val="20"/>
        <w:lang w:val="e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5A8" w:rsidRDefault="002335A8">
      <w:r>
        <w:separator/>
      </w:r>
    </w:p>
  </w:footnote>
  <w:footnote w:type="continuationSeparator" w:id="0">
    <w:p w:rsidR="002335A8" w:rsidRDefault="00233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7F6F0B" w:rsidRPr="008166DB" w:rsidTr="007C5F05">
      <w:trPr>
        <w:cantSplit/>
        <w:trHeight w:val="20"/>
        <w:jc w:val="center"/>
      </w:trPr>
      <w:tc>
        <w:tcPr>
          <w:tcW w:w="2824" w:type="dxa"/>
          <w:vMerge w:val="restart"/>
          <w:shd w:val="clear" w:color="auto" w:fill="auto"/>
          <w:vAlign w:val="center"/>
        </w:tcPr>
        <w:p w:rsidR="007F6F0B" w:rsidRPr="003F396F" w:rsidRDefault="007F6F0B" w:rsidP="007C5F05">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5"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7F6F0B" w:rsidRPr="00A10B3D" w:rsidRDefault="007F6F0B" w:rsidP="007C5F05">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s"/>
            </w:rPr>
            <w:t>Kit de integración HSE</w:t>
          </w:r>
        </w:p>
      </w:tc>
    </w:tr>
    <w:tr w:rsidR="007F6F0B" w:rsidRPr="008166DB" w:rsidTr="007C5F05">
      <w:trPr>
        <w:cantSplit/>
        <w:trHeight w:val="20"/>
        <w:jc w:val="center"/>
      </w:trPr>
      <w:tc>
        <w:tcPr>
          <w:tcW w:w="2824" w:type="dxa"/>
          <w:vMerge/>
          <w:shd w:val="clear" w:color="auto" w:fill="auto"/>
          <w:vAlign w:val="center"/>
        </w:tcPr>
        <w:p w:rsidR="007F6F0B" w:rsidRDefault="007F6F0B" w:rsidP="007C5F05">
          <w:pPr>
            <w:widowControl w:val="0"/>
            <w:autoSpaceDE w:val="0"/>
            <w:autoSpaceDN w:val="0"/>
            <w:adjustRightInd w:val="0"/>
            <w:jc w:val="center"/>
            <w:rPr>
              <w:b/>
              <w:noProof/>
              <w:sz w:val="28"/>
            </w:rPr>
          </w:pPr>
        </w:p>
      </w:tc>
      <w:tc>
        <w:tcPr>
          <w:tcW w:w="6977" w:type="dxa"/>
          <w:shd w:val="clear" w:color="auto" w:fill="auto"/>
        </w:tcPr>
        <w:p w:rsidR="007F6F0B" w:rsidRPr="003F2295" w:rsidRDefault="007F6F0B" w:rsidP="007C5F05">
          <w:pPr>
            <w:pStyle w:val="Titre1"/>
            <w:spacing w:before="0"/>
            <w:ind w:right="11"/>
            <w:jc w:val="center"/>
            <w:rPr>
              <w:sz w:val="22"/>
              <w:szCs w:val="22"/>
            </w:rPr>
          </w:pPr>
          <w:r>
            <w:rPr>
              <w:rFonts w:ascii="Helvetica" w:eastAsia="Times New Roman" w:hAnsi="Helvetica"/>
              <w:color w:val="004164"/>
              <w:szCs w:val="32"/>
              <w:lang w:val="es"/>
            </w:rPr>
            <w:t>Guía del moderador</w:t>
          </w:r>
        </w:p>
      </w:tc>
    </w:tr>
    <w:tr w:rsidR="007F6F0B" w:rsidRPr="003F396F" w:rsidTr="007C5F05">
      <w:trPr>
        <w:cantSplit/>
        <w:trHeight w:val="20"/>
        <w:jc w:val="center"/>
      </w:trPr>
      <w:tc>
        <w:tcPr>
          <w:tcW w:w="2824" w:type="dxa"/>
          <w:vMerge/>
          <w:shd w:val="clear" w:color="auto" w:fill="auto"/>
        </w:tcPr>
        <w:p w:rsidR="007F6F0B" w:rsidRPr="003F396F" w:rsidRDefault="007F6F0B" w:rsidP="007C5F05">
          <w:pPr>
            <w:widowControl w:val="0"/>
            <w:autoSpaceDE w:val="0"/>
            <w:autoSpaceDN w:val="0"/>
            <w:adjustRightInd w:val="0"/>
            <w:rPr>
              <w:b/>
              <w:sz w:val="28"/>
            </w:rPr>
          </w:pPr>
        </w:p>
      </w:tc>
      <w:tc>
        <w:tcPr>
          <w:tcW w:w="6977" w:type="dxa"/>
          <w:shd w:val="clear" w:color="auto" w:fill="auto"/>
        </w:tcPr>
        <w:p w:rsidR="007F6F0B" w:rsidRPr="00A10B3D" w:rsidRDefault="007F6F0B" w:rsidP="007C5F05">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s"/>
            </w:rPr>
            <w:t>Módulo TCG 5.4 – V2</w:t>
          </w:r>
        </w:p>
      </w:tc>
    </w:tr>
  </w:tbl>
  <w:p w:rsidR="007F6F0B" w:rsidRDefault="007F6F0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550908" w:rsidRPr="008166DB" w:rsidTr="00A068F2">
      <w:trPr>
        <w:cantSplit/>
        <w:trHeight w:val="20"/>
        <w:jc w:val="center"/>
      </w:trPr>
      <w:tc>
        <w:tcPr>
          <w:tcW w:w="2824" w:type="dxa"/>
          <w:vMerge w:val="restart"/>
          <w:shd w:val="clear" w:color="auto" w:fill="auto"/>
          <w:vAlign w:val="center"/>
        </w:tcPr>
        <w:p w:rsidR="00550908" w:rsidRPr="003F396F" w:rsidRDefault="00550908" w:rsidP="00A068F2">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550908" w:rsidRPr="00A10B3D" w:rsidRDefault="00550908" w:rsidP="00A068F2">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es"/>
            </w:rPr>
            <w:t>Kit de integración HSE</w:t>
          </w:r>
        </w:p>
      </w:tc>
    </w:tr>
    <w:tr w:rsidR="00550908" w:rsidRPr="008166DB" w:rsidTr="00A068F2">
      <w:trPr>
        <w:cantSplit/>
        <w:trHeight w:val="20"/>
        <w:jc w:val="center"/>
      </w:trPr>
      <w:tc>
        <w:tcPr>
          <w:tcW w:w="2824" w:type="dxa"/>
          <w:vMerge/>
          <w:shd w:val="clear" w:color="auto" w:fill="auto"/>
          <w:vAlign w:val="center"/>
        </w:tcPr>
        <w:p w:rsidR="00550908" w:rsidRDefault="00550908" w:rsidP="00A068F2">
          <w:pPr>
            <w:widowControl w:val="0"/>
            <w:autoSpaceDE w:val="0"/>
            <w:autoSpaceDN w:val="0"/>
            <w:adjustRightInd w:val="0"/>
            <w:jc w:val="center"/>
            <w:rPr>
              <w:b/>
              <w:noProof/>
              <w:sz w:val="28"/>
            </w:rPr>
          </w:pPr>
        </w:p>
      </w:tc>
      <w:tc>
        <w:tcPr>
          <w:tcW w:w="6977" w:type="dxa"/>
          <w:shd w:val="clear" w:color="auto" w:fill="auto"/>
        </w:tcPr>
        <w:p w:rsidR="00550908" w:rsidRPr="003F2295" w:rsidRDefault="00550908" w:rsidP="00A068F2">
          <w:pPr>
            <w:pStyle w:val="Titre1"/>
            <w:spacing w:before="0"/>
            <w:ind w:right="11"/>
            <w:jc w:val="center"/>
            <w:rPr>
              <w:sz w:val="22"/>
              <w:szCs w:val="22"/>
            </w:rPr>
          </w:pPr>
          <w:r>
            <w:rPr>
              <w:rFonts w:ascii="Helvetica" w:eastAsia="Times New Roman" w:hAnsi="Helvetica"/>
              <w:color w:val="004164"/>
              <w:szCs w:val="32"/>
              <w:lang w:val="es"/>
            </w:rPr>
            <w:t>Guía del moderador</w:t>
          </w:r>
        </w:p>
      </w:tc>
    </w:tr>
    <w:tr w:rsidR="00550908" w:rsidRPr="003F396F" w:rsidTr="00A068F2">
      <w:trPr>
        <w:cantSplit/>
        <w:trHeight w:val="20"/>
        <w:jc w:val="center"/>
      </w:trPr>
      <w:tc>
        <w:tcPr>
          <w:tcW w:w="2824" w:type="dxa"/>
          <w:vMerge/>
          <w:shd w:val="clear" w:color="auto" w:fill="auto"/>
        </w:tcPr>
        <w:p w:rsidR="00550908" w:rsidRPr="003F396F" w:rsidRDefault="00550908" w:rsidP="00A068F2">
          <w:pPr>
            <w:widowControl w:val="0"/>
            <w:autoSpaceDE w:val="0"/>
            <w:autoSpaceDN w:val="0"/>
            <w:adjustRightInd w:val="0"/>
            <w:rPr>
              <w:b/>
              <w:sz w:val="28"/>
            </w:rPr>
          </w:pPr>
        </w:p>
      </w:tc>
      <w:tc>
        <w:tcPr>
          <w:tcW w:w="6977" w:type="dxa"/>
          <w:shd w:val="clear" w:color="auto" w:fill="auto"/>
        </w:tcPr>
        <w:p w:rsidR="00550908" w:rsidRPr="00A10B3D" w:rsidRDefault="00550908" w:rsidP="003E3D18">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es"/>
            </w:rPr>
            <w:t>Módulo TCG 5.4 – V2</w:t>
          </w:r>
        </w:p>
      </w:tc>
    </w:tr>
  </w:tbl>
  <w:p w:rsidR="00550908" w:rsidRDefault="005509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E25DE"/>
    <w:multiLevelType w:val="hybridMultilevel"/>
    <w:tmpl w:val="E0B8B5E0"/>
    <w:lvl w:ilvl="0" w:tplc="040C000F">
      <w:start w:val="1"/>
      <w:numFmt w:val="decimal"/>
      <w:lvlText w:val="%1."/>
      <w:lvlJc w:val="left"/>
      <w:pPr>
        <w:ind w:left="3555" w:hanging="360"/>
      </w:pPr>
    </w:lvl>
    <w:lvl w:ilvl="1" w:tplc="040C0019" w:tentative="1">
      <w:start w:val="1"/>
      <w:numFmt w:val="lowerLetter"/>
      <w:lvlText w:val="%2."/>
      <w:lvlJc w:val="left"/>
      <w:pPr>
        <w:ind w:left="4275" w:hanging="360"/>
      </w:pPr>
    </w:lvl>
    <w:lvl w:ilvl="2" w:tplc="040C001B" w:tentative="1">
      <w:start w:val="1"/>
      <w:numFmt w:val="lowerRoman"/>
      <w:lvlText w:val="%3."/>
      <w:lvlJc w:val="right"/>
      <w:pPr>
        <w:ind w:left="4995" w:hanging="180"/>
      </w:pPr>
    </w:lvl>
    <w:lvl w:ilvl="3" w:tplc="040C000F" w:tentative="1">
      <w:start w:val="1"/>
      <w:numFmt w:val="decimal"/>
      <w:lvlText w:val="%4."/>
      <w:lvlJc w:val="left"/>
      <w:pPr>
        <w:ind w:left="5715" w:hanging="360"/>
      </w:pPr>
    </w:lvl>
    <w:lvl w:ilvl="4" w:tplc="040C0019" w:tentative="1">
      <w:start w:val="1"/>
      <w:numFmt w:val="lowerLetter"/>
      <w:lvlText w:val="%5."/>
      <w:lvlJc w:val="left"/>
      <w:pPr>
        <w:ind w:left="6435" w:hanging="360"/>
      </w:pPr>
    </w:lvl>
    <w:lvl w:ilvl="5" w:tplc="040C001B" w:tentative="1">
      <w:start w:val="1"/>
      <w:numFmt w:val="lowerRoman"/>
      <w:lvlText w:val="%6."/>
      <w:lvlJc w:val="right"/>
      <w:pPr>
        <w:ind w:left="7155" w:hanging="180"/>
      </w:pPr>
    </w:lvl>
    <w:lvl w:ilvl="6" w:tplc="040C000F" w:tentative="1">
      <w:start w:val="1"/>
      <w:numFmt w:val="decimal"/>
      <w:lvlText w:val="%7."/>
      <w:lvlJc w:val="left"/>
      <w:pPr>
        <w:ind w:left="7875" w:hanging="360"/>
      </w:pPr>
    </w:lvl>
    <w:lvl w:ilvl="7" w:tplc="040C0019" w:tentative="1">
      <w:start w:val="1"/>
      <w:numFmt w:val="lowerLetter"/>
      <w:lvlText w:val="%8."/>
      <w:lvlJc w:val="left"/>
      <w:pPr>
        <w:ind w:left="8595" w:hanging="360"/>
      </w:pPr>
    </w:lvl>
    <w:lvl w:ilvl="8" w:tplc="040C001B" w:tentative="1">
      <w:start w:val="1"/>
      <w:numFmt w:val="lowerRoman"/>
      <w:lvlText w:val="%9."/>
      <w:lvlJc w:val="right"/>
      <w:pPr>
        <w:ind w:left="9315" w:hanging="180"/>
      </w:pPr>
    </w:lvl>
  </w:abstractNum>
  <w:abstractNum w:abstractNumId="1">
    <w:nsid w:val="0F345FA9"/>
    <w:multiLevelType w:val="hybridMultilevel"/>
    <w:tmpl w:val="15F84EF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ED204D9"/>
    <w:multiLevelType w:val="hybridMultilevel"/>
    <w:tmpl w:val="3844FED0"/>
    <w:lvl w:ilvl="0" w:tplc="E9D2AF72">
      <w:start w:val="8"/>
      <w:numFmt w:val="bullet"/>
      <w:lvlText w:val="-"/>
      <w:lvlJc w:val="left"/>
      <w:pPr>
        <w:ind w:left="3555" w:hanging="360"/>
      </w:pPr>
      <w:rPr>
        <w:rFonts w:ascii="Arial" w:eastAsia="Helvetica" w:hAnsi="Arial" w:cs="Arial" w:hint="default"/>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5">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7">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7941D51"/>
    <w:multiLevelType w:val="hybridMultilevel"/>
    <w:tmpl w:val="CB4CC494"/>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C0D2762"/>
    <w:multiLevelType w:val="hybridMultilevel"/>
    <w:tmpl w:val="8BBAC7F8"/>
    <w:lvl w:ilvl="0" w:tplc="34620CDA">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FD4280"/>
    <w:multiLevelType w:val="hybridMultilevel"/>
    <w:tmpl w:val="520E58C8"/>
    <w:lvl w:ilvl="0" w:tplc="0A5CC698">
      <w:start w:val="1"/>
      <w:numFmt w:val="decimal"/>
      <w:lvlText w:val="%1-"/>
      <w:lvlJc w:val="left"/>
      <w:pPr>
        <w:ind w:left="3195" w:hanging="360"/>
      </w:pPr>
      <w:rPr>
        <w:rFonts w:hint="default"/>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3">
    <w:nsid w:val="33F462AB"/>
    <w:multiLevelType w:val="hybridMultilevel"/>
    <w:tmpl w:val="048834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4E16A03"/>
    <w:multiLevelType w:val="hybridMultilevel"/>
    <w:tmpl w:val="955A03F4"/>
    <w:lvl w:ilvl="0" w:tplc="F020A7CC">
      <w:start w:val="1"/>
      <w:numFmt w:val="decimal"/>
      <w:lvlText w:val="%1."/>
      <w:lvlJc w:val="left"/>
      <w:pPr>
        <w:tabs>
          <w:tab w:val="num" w:pos="720"/>
        </w:tabs>
        <w:ind w:left="720" w:hanging="360"/>
      </w:pPr>
    </w:lvl>
    <w:lvl w:ilvl="1" w:tplc="CE7CDF18" w:tentative="1">
      <w:start w:val="1"/>
      <w:numFmt w:val="decimal"/>
      <w:lvlText w:val="%2."/>
      <w:lvlJc w:val="left"/>
      <w:pPr>
        <w:tabs>
          <w:tab w:val="num" w:pos="1440"/>
        </w:tabs>
        <w:ind w:left="1440" w:hanging="360"/>
      </w:pPr>
    </w:lvl>
    <w:lvl w:ilvl="2" w:tplc="2B467D64" w:tentative="1">
      <w:start w:val="1"/>
      <w:numFmt w:val="decimal"/>
      <w:lvlText w:val="%3."/>
      <w:lvlJc w:val="left"/>
      <w:pPr>
        <w:tabs>
          <w:tab w:val="num" w:pos="2160"/>
        </w:tabs>
        <w:ind w:left="2160" w:hanging="360"/>
      </w:pPr>
    </w:lvl>
    <w:lvl w:ilvl="3" w:tplc="C1FC5E64" w:tentative="1">
      <w:start w:val="1"/>
      <w:numFmt w:val="decimal"/>
      <w:lvlText w:val="%4."/>
      <w:lvlJc w:val="left"/>
      <w:pPr>
        <w:tabs>
          <w:tab w:val="num" w:pos="2880"/>
        </w:tabs>
        <w:ind w:left="2880" w:hanging="360"/>
      </w:pPr>
    </w:lvl>
    <w:lvl w:ilvl="4" w:tplc="98A45652" w:tentative="1">
      <w:start w:val="1"/>
      <w:numFmt w:val="decimal"/>
      <w:lvlText w:val="%5."/>
      <w:lvlJc w:val="left"/>
      <w:pPr>
        <w:tabs>
          <w:tab w:val="num" w:pos="3600"/>
        </w:tabs>
        <w:ind w:left="3600" w:hanging="360"/>
      </w:pPr>
    </w:lvl>
    <w:lvl w:ilvl="5" w:tplc="1472C7B4" w:tentative="1">
      <w:start w:val="1"/>
      <w:numFmt w:val="decimal"/>
      <w:lvlText w:val="%6."/>
      <w:lvlJc w:val="left"/>
      <w:pPr>
        <w:tabs>
          <w:tab w:val="num" w:pos="4320"/>
        </w:tabs>
        <w:ind w:left="4320" w:hanging="360"/>
      </w:pPr>
    </w:lvl>
    <w:lvl w:ilvl="6" w:tplc="D4600EB6" w:tentative="1">
      <w:start w:val="1"/>
      <w:numFmt w:val="decimal"/>
      <w:lvlText w:val="%7."/>
      <w:lvlJc w:val="left"/>
      <w:pPr>
        <w:tabs>
          <w:tab w:val="num" w:pos="5040"/>
        </w:tabs>
        <w:ind w:left="5040" w:hanging="360"/>
      </w:pPr>
    </w:lvl>
    <w:lvl w:ilvl="7" w:tplc="AD505614" w:tentative="1">
      <w:start w:val="1"/>
      <w:numFmt w:val="decimal"/>
      <w:lvlText w:val="%8."/>
      <w:lvlJc w:val="left"/>
      <w:pPr>
        <w:tabs>
          <w:tab w:val="num" w:pos="5760"/>
        </w:tabs>
        <w:ind w:left="5760" w:hanging="360"/>
      </w:pPr>
    </w:lvl>
    <w:lvl w:ilvl="8" w:tplc="B286588A" w:tentative="1">
      <w:start w:val="1"/>
      <w:numFmt w:val="decimal"/>
      <w:lvlText w:val="%9."/>
      <w:lvlJc w:val="left"/>
      <w:pPr>
        <w:tabs>
          <w:tab w:val="num" w:pos="6480"/>
        </w:tabs>
        <w:ind w:left="6480" w:hanging="360"/>
      </w:pPr>
    </w:lvl>
  </w:abstractNum>
  <w:abstractNum w:abstractNumId="15">
    <w:nsid w:val="36761A61"/>
    <w:multiLevelType w:val="hybridMultilevel"/>
    <w:tmpl w:val="67FA6DC6"/>
    <w:lvl w:ilvl="0" w:tplc="E9D2AF72">
      <w:start w:val="8"/>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7">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BF651C"/>
    <w:multiLevelType w:val="hybridMultilevel"/>
    <w:tmpl w:val="5674F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1">
    <w:nsid w:val="4F886C6C"/>
    <w:multiLevelType w:val="hybridMultilevel"/>
    <w:tmpl w:val="1D36266C"/>
    <w:lvl w:ilvl="0" w:tplc="60ACFD9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16729EA"/>
    <w:multiLevelType w:val="hybridMultilevel"/>
    <w:tmpl w:val="03EE3AD6"/>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5">
    <w:nsid w:val="5BB74664"/>
    <w:multiLevelType w:val="hybridMultilevel"/>
    <w:tmpl w:val="61D81566"/>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7">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8">
    <w:nsid w:val="680E24A7"/>
    <w:multiLevelType w:val="hybridMultilevel"/>
    <w:tmpl w:val="EA4C2510"/>
    <w:lvl w:ilvl="0" w:tplc="BE880832">
      <w:start w:val="3"/>
      <w:numFmt w:val="bullet"/>
      <w:lvlText w:val=""/>
      <w:lvlJc w:val="left"/>
      <w:pPr>
        <w:ind w:left="3195" w:hanging="360"/>
      </w:pPr>
      <w:rPr>
        <w:rFonts w:ascii="Wingdings" w:eastAsia="Arial Unicode MS" w:hAnsi="Wingdings" w:cs="Arial" w:hint="default"/>
        <w:color w:val="000000"/>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9">
    <w:nsid w:val="698448DC"/>
    <w:multiLevelType w:val="hybridMultilevel"/>
    <w:tmpl w:val="CEC84FF0"/>
    <w:lvl w:ilvl="0" w:tplc="2BA0E82E">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31">
    <w:nsid w:val="6AF34786"/>
    <w:multiLevelType w:val="hybridMultilevel"/>
    <w:tmpl w:val="A342AB36"/>
    <w:lvl w:ilvl="0" w:tplc="E7706A0A">
      <w:start w:val="5"/>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D7744E"/>
    <w:multiLevelType w:val="hybridMultilevel"/>
    <w:tmpl w:val="85A238FA"/>
    <w:lvl w:ilvl="0" w:tplc="635E9786">
      <w:numFmt w:val="bullet"/>
      <w:lvlText w:val=""/>
      <w:lvlJc w:val="left"/>
      <w:pPr>
        <w:ind w:left="3195" w:hanging="360"/>
      </w:pPr>
      <w:rPr>
        <w:rFonts w:ascii="Wingdings" w:eastAsia="Arial Unicode MS" w:hAnsi="Wingdings" w:cs="Aria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3">
    <w:nsid w:val="79CC6B74"/>
    <w:multiLevelType w:val="hybridMultilevel"/>
    <w:tmpl w:val="FD30C0F0"/>
    <w:lvl w:ilvl="0" w:tplc="1A6E580A">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10"/>
  </w:num>
  <w:num w:numId="3">
    <w:abstractNumId w:val="26"/>
  </w:num>
  <w:num w:numId="4">
    <w:abstractNumId w:val="6"/>
  </w:num>
  <w:num w:numId="5">
    <w:abstractNumId w:val="11"/>
  </w:num>
  <w:num w:numId="6">
    <w:abstractNumId w:val="23"/>
  </w:num>
  <w:num w:numId="7">
    <w:abstractNumId w:val="2"/>
  </w:num>
  <w:num w:numId="8">
    <w:abstractNumId w:val="18"/>
  </w:num>
  <w:num w:numId="9">
    <w:abstractNumId w:val="5"/>
  </w:num>
  <w:num w:numId="10">
    <w:abstractNumId w:val="16"/>
  </w:num>
  <w:num w:numId="11">
    <w:abstractNumId w:val="27"/>
  </w:num>
  <w:num w:numId="12">
    <w:abstractNumId w:val="17"/>
  </w:num>
  <w:num w:numId="13">
    <w:abstractNumId w:val="35"/>
  </w:num>
  <w:num w:numId="14">
    <w:abstractNumId w:val="3"/>
  </w:num>
  <w:num w:numId="15">
    <w:abstractNumId w:val="34"/>
  </w:num>
  <w:num w:numId="16">
    <w:abstractNumId w:val="7"/>
  </w:num>
  <w:num w:numId="17">
    <w:abstractNumId w:val="1"/>
  </w:num>
  <w:num w:numId="18">
    <w:abstractNumId w:val="19"/>
  </w:num>
  <w:num w:numId="19">
    <w:abstractNumId w:val="33"/>
  </w:num>
  <w:num w:numId="20">
    <w:abstractNumId w:val="8"/>
  </w:num>
  <w:num w:numId="21">
    <w:abstractNumId w:val="25"/>
  </w:num>
  <w:num w:numId="22">
    <w:abstractNumId w:val="20"/>
  </w:num>
  <w:num w:numId="23">
    <w:abstractNumId w:val="12"/>
  </w:num>
  <w:num w:numId="24">
    <w:abstractNumId w:val="29"/>
  </w:num>
  <w:num w:numId="25">
    <w:abstractNumId w:val="22"/>
  </w:num>
  <w:num w:numId="26">
    <w:abstractNumId w:val="28"/>
  </w:num>
  <w:num w:numId="27">
    <w:abstractNumId w:val="32"/>
  </w:num>
  <w:num w:numId="28">
    <w:abstractNumId w:val="24"/>
  </w:num>
  <w:num w:numId="29">
    <w:abstractNumId w:val="21"/>
  </w:num>
  <w:num w:numId="30">
    <w:abstractNumId w:val="14"/>
  </w:num>
  <w:num w:numId="31">
    <w:abstractNumId w:val="0"/>
  </w:num>
  <w:num w:numId="32">
    <w:abstractNumId w:val="31"/>
  </w:num>
  <w:num w:numId="33">
    <w:abstractNumId w:val="13"/>
  </w:num>
  <w:num w:numId="34">
    <w:abstractNumId w:val="4"/>
  </w:num>
  <w:num w:numId="35">
    <w:abstractNumId w:val="15"/>
  </w:num>
  <w:num w:numId="3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4A67"/>
    <w:rsid w:val="00005396"/>
    <w:rsid w:val="000057A5"/>
    <w:rsid w:val="00013008"/>
    <w:rsid w:val="00013D04"/>
    <w:rsid w:val="000157E2"/>
    <w:rsid w:val="00016E75"/>
    <w:rsid w:val="0002024E"/>
    <w:rsid w:val="00020F96"/>
    <w:rsid w:val="00022F86"/>
    <w:rsid w:val="00027A59"/>
    <w:rsid w:val="00032146"/>
    <w:rsid w:val="00034DD6"/>
    <w:rsid w:val="0003516E"/>
    <w:rsid w:val="00037282"/>
    <w:rsid w:val="00037F64"/>
    <w:rsid w:val="00040C94"/>
    <w:rsid w:val="00041CDA"/>
    <w:rsid w:val="00042527"/>
    <w:rsid w:val="00046306"/>
    <w:rsid w:val="00047355"/>
    <w:rsid w:val="00053BFA"/>
    <w:rsid w:val="0006148D"/>
    <w:rsid w:val="00061697"/>
    <w:rsid w:val="00062325"/>
    <w:rsid w:val="00071853"/>
    <w:rsid w:val="0007545C"/>
    <w:rsid w:val="0007777F"/>
    <w:rsid w:val="00094340"/>
    <w:rsid w:val="00094B6B"/>
    <w:rsid w:val="00095AFA"/>
    <w:rsid w:val="00096512"/>
    <w:rsid w:val="0009662F"/>
    <w:rsid w:val="000967A5"/>
    <w:rsid w:val="00096C1B"/>
    <w:rsid w:val="000A7B0E"/>
    <w:rsid w:val="000B20E8"/>
    <w:rsid w:val="000D054A"/>
    <w:rsid w:val="000E1CAB"/>
    <w:rsid w:val="000E4BF9"/>
    <w:rsid w:val="000E5AAA"/>
    <w:rsid w:val="000F3C72"/>
    <w:rsid w:val="00103D7C"/>
    <w:rsid w:val="00106889"/>
    <w:rsid w:val="00107879"/>
    <w:rsid w:val="001079E9"/>
    <w:rsid w:val="00111397"/>
    <w:rsid w:val="001120F8"/>
    <w:rsid w:val="00117B18"/>
    <w:rsid w:val="00136C77"/>
    <w:rsid w:val="00137423"/>
    <w:rsid w:val="0014007C"/>
    <w:rsid w:val="00141509"/>
    <w:rsid w:val="001443D4"/>
    <w:rsid w:val="0014607D"/>
    <w:rsid w:val="0014608C"/>
    <w:rsid w:val="00152EED"/>
    <w:rsid w:val="001547E9"/>
    <w:rsid w:val="001567E6"/>
    <w:rsid w:val="00170D2A"/>
    <w:rsid w:val="00172369"/>
    <w:rsid w:val="00182B39"/>
    <w:rsid w:val="00185950"/>
    <w:rsid w:val="001877C3"/>
    <w:rsid w:val="001943A1"/>
    <w:rsid w:val="001A0E17"/>
    <w:rsid w:val="001A3620"/>
    <w:rsid w:val="001A61CA"/>
    <w:rsid w:val="001A64F4"/>
    <w:rsid w:val="001B0130"/>
    <w:rsid w:val="001B5DB0"/>
    <w:rsid w:val="001C3007"/>
    <w:rsid w:val="001C337A"/>
    <w:rsid w:val="001C35D9"/>
    <w:rsid w:val="001C73DE"/>
    <w:rsid w:val="001E11C7"/>
    <w:rsid w:val="001E28BB"/>
    <w:rsid w:val="001E2DC2"/>
    <w:rsid w:val="001E49BC"/>
    <w:rsid w:val="001E5F86"/>
    <w:rsid w:val="001E7DD6"/>
    <w:rsid w:val="001F0C7F"/>
    <w:rsid w:val="0020007A"/>
    <w:rsid w:val="002009E5"/>
    <w:rsid w:val="0020298D"/>
    <w:rsid w:val="00203418"/>
    <w:rsid w:val="00206937"/>
    <w:rsid w:val="00211238"/>
    <w:rsid w:val="00212745"/>
    <w:rsid w:val="0021685C"/>
    <w:rsid w:val="002169AA"/>
    <w:rsid w:val="0021710D"/>
    <w:rsid w:val="00217DF1"/>
    <w:rsid w:val="00223489"/>
    <w:rsid w:val="002241F0"/>
    <w:rsid w:val="00225D7A"/>
    <w:rsid w:val="00225D9F"/>
    <w:rsid w:val="00227E3A"/>
    <w:rsid w:val="00232E4A"/>
    <w:rsid w:val="002335A8"/>
    <w:rsid w:val="002348B4"/>
    <w:rsid w:val="00235238"/>
    <w:rsid w:val="00237964"/>
    <w:rsid w:val="00250C62"/>
    <w:rsid w:val="00255347"/>
    <w:rsid w:val="002559B6"/>
    <w:rsid w:val="00262987"/>
    <w:rsid w:val="002662FB"/>
    <w:rsid w:val="00273339"/>
    <w:rsid w:val="00275FDC"/>
    <w:rsid w:val="00276039"/>
    <w:rsid w:val="002771B2"/>
    <w:rsid w:val="002818FE"/>
    <w:rsid w:val="00284F7B"/>
    <w:rsid w:val="00286FD2"/>
    <w:rsid w:val="00291482"/>
    <w:rsid w:val="002918C3"/>
    <w:rsid w:val="0029444F"/>
    <w:rsid w:val="002A3BAE"/>
    <w:rsid w:val="002A5085"/>
    <w:rsid w:val="002A78CD"/>
    <w:rsid w:val="002B5ECE"/>
    <w:rsid w:val="002C1569"/>
    <w:rsid w:val="002C2E97"/>
    <w:rsid w:val="002C70B2"/>
    <w:rsid w:val="002D1AD9"/>
    <w:rsid w:val="002D2E41"/>
    <w:rsid w:val="002E25EF"/>
    <w:rsid w:val="002E271E"/>
    <w:rsid w:val="002E4A32"/>
    <w:rsid w:val="002E559D"/>
    <w:rsid w:val="002F06B6"/>
    <w:rsid w:val="002F1120"/>
    <w:rsid w:val="00301088"/>
    <w:rsid w:val="00306A32"/>
    <w:rsid w:val="003072D6"/>
    <w:rsid w:val="003113C6"/>
    <w:rsid w:val="00330341"/>
    <w:rsid w:val="00332C8F"/>
    <w:rsid w:val="003358F3"/>
    <w:rsid w:val="00342037"/>
    <w:rsid w:val="00345E96"/>
    <w:rsid w:val="00346BD6"/>
    <w:rsid w:val="003501F9"/>
    <w:rsid w:val="0035279F"/>
    <w:rsid w:val="00357E2F"/>
    <w:rsid w:val="003648B3"/>
    <w:rsid w:val="00366FF4"/>
    <w:rsid w:val="00370B49"/>
    <w:rsid w:val="00373544"/>
    <w:rsid w:val="00380D33"/>
    <w:rsid w:val="0038545A"/>
    <w:rsid w:val="00395679"/>
    <w:rsid w:val="003A1252"/>
    <w:rsid w:val="003A1990"/>
    <w:rsid w:val="003A6E40"/>
    <w:rsid w:val="003B391C"/>
    <w:rsid w:val="003B4325"/>
    <w:rsid w:val="003B781E"/>
    <w:rsid w:val="003C062F"/>
    <w:rsid w:val="003C0CD6"/>
    <w:rsid w:val="003D3FC3"/>
    <w:rsid w:val="003D4415"/>
    <w:rsid w:val="003D4749"/>
    <w:rsid w:val="003D75C1"/>
    <w:rsid w:val="003E2AFE"/>
    <w:rsid w:val="003E3D18"/>
    <w:rsid w:val="003F13EE"/>
    <w:rsid w:val="003F22A1"/>
    <w:rsid w:val="003F7CF0"/>
    <w:rsid w:val="00403AEF"/>
    <w:rsid w:val="00404539"/>
    <w:rsid w:val="0040472E"/>
    <w:rsid w:val="00407B29"/>
    <w:rsid w:val="00411F6F"/>
    <w:rsid w:val="004138F6"/>
    <w:rsid w:val="00414531"/>
    <w:rsid w:val="00414537"/>
    <w:rsid w:val="00417FF8"/>
    <w:rsid w:val="0042087F"/>
    <w:rsid w:val="00420ACC"/>
    <w:rsid w:val="00425DAA"/>
    <w:rsid w:val="0042761B"/>
    <w:rsid w:val="00427C93"/>
    <w:rsid w:val="00430888"/>
    <w:rsid w:val="00431C7A"/>
    <w:rsid w:val="004359FE"/>
    <w:rsid w:val="0044045F"/>
    <w:rsid w:val="00441BDB"/>
    <w:rsid w:val="00443B4F"/>
    <w:rsid w:val="00443F7A"/>
    <w:rsid w:val="00445873"/>
    <w:rsid w:val="0044733E"/>
    <w:rsid w:val="00451385"/>
    <w:rsid w:val="004519B4"/>
    <w:rsid w:val="00453837"/>
    <w:rsid w:val="00455796"/>
    <w:rsid w:val="004608B4"/>
    <w:rsid w:val="004618BD"/>
    <w:rsid w:val="0046730D"/>
    <w:rsid w:val="004729C3"/>
    <w:rsid w:val="004736F8"/>
    <w:rsid w:val="004769BD"/>
    <w:rsid w:val="0048275E"/>
    <w:rsid w:val="0048476D"/>
    <w:rsid w:val="004A1558"/>
    <w:rsid w:val="004A67F5"/>
    <w:rsid w:val="004A682C"/>
    <w:rsid w:val="004A7709"/>
    <w:rsid w:val="004B5405"/>
    <w:rsid w:val="004B6AB1"/>
    <w:rsid w:val="004B7A9E"/>
    <w:rsid w:val="004D0077"/>
    <w:rsid w:val="004E2B80"/>
    <w:rsid w:val="004E311E"/>
    <w:rsid w:val="004E400B"/>
    <w:rsid w:val="004E5172"/>
    <w:rsid w:val="004E656D"/>
    <w:rsid w:val="004E696C"/>
    <w:rsid w:val="004F21DD"/>
    <w:rsid w:val="004F6969"/>
    <w:rsid w:val="00500485"/>
    <w:rsid w:val="00503A4E"/>
    <w:rsid w:val="00506764"/>
    <w:rsid w:val="0051124F"/>
    <w:rsid w:val="0051138F"/>
    <w:rsid w:val="0051527D"/>
    <w:rsid w:val="005154DA"/>
    <w:rsid w:val="00520299"/>
    <w:rsid w:val="0052790C"/>
    <w:rsid w:val="00533318"/>
    <w:rsid w:val="00534A79"/>
    <w:rsid w:val="005355B0"/>
    <w:rsid w:val="00543866"/>
    <w:rsid w:val="00550908"/>
    <w:rsid w:val="00557DBD"/>
    <w:rsid w:val="005609B5"/>
    <w:rsid w:val="00562D37"/>
    <w:rsid w:val="00582580"/>
    <w:rsid w:val="00586E81"/>
    <w:rsid w:val="00587D5F"/>
    <w:rsid w:val="005945E9"/>
    <w:rsid w:val="00595912"/>
    <w:rsid w:val="00597D8B"/>
    <w:rsid w:val="005A1AD8"/>
    <w:rsid w:val="005A3E1E"/>
    <w:rsid w:val="005A4E57"/>
    <w:rsid w:val="005A5E8D"/>
    <w:rsid w:val="005B1E88"/>
    <w:rsid w:val="005B2124"/>
    <w:rsid w:val="005B2226"/>
    <w:rsid w:val="005C0811"/>
    <w:rsid w:val="005C25C1"/>
    <w:rsid w:val="005C4603"/>
    <w:rsid w:val="005D001C"/>
    <w:rsid w:val="005D3F3F"/>
    <w:rsid w:val="005D3F51"/>
    <w:rsid w:val="005E1A0E"/>
    <w:rsid w:val="005E3778"/>
    <w:rsid w:val="005E3D1C"/>
    <w:rsid w:val="005E7243"/>
    <w:rsid w:val="005F083B"/>
    <w:rsid w:val="005F44F4"/>
    <w:rsid w:val="005F4A8D"/>
    <w:rsid w:val="005F7724"/>
    <w:rsid w:val="00601A88"/>
    <w:rsid w:val="006035A1"/>
    <w:rsid w:val="0060588C"/>
    <w:rsid w:val="00606A11"/>
    <w:rsid w:val="00610E7C"/>
    <w:rsid w:val="00615865"/>
    <w:rsid w:val="006160D8"/>
    <w:rsid w:val="0061715C"/>
    <w:rsid w:val="006175F7"/>
    <w:rsid w:val="0062635E"/>
    <w:rsid w:val="0063062B"/>
    <w:rsid w:val="00633936"/>
    <w:rsid w:val="00637E8C"/>
    <w:rsid w:val="00651489"/>
    <w:rsid w:val="006515B1"/>
    <w:rsid w:val="00653826"/>
    <w:rsid w:val="0065513D"/>
    <w:rsid w:val="0066000F"/>
    <w:rsid w:val="00662F93"/>
    <w:rsid w:val="006658EF"/>
    <w:rsid w:val="006660AB"/>
    <w:rsid w:val="006701F9"/>
    <w:rsid w:val="0067179E"/>
    <w:rsid w:val="006809E7"/>
    <w:rsid w:val="00687ACC"/>
    <w:rsid w:val="006914D1"/>
    <w:rsid w:val="006916F3"/>
    <w:rsid w:val="006A1A81"/>
    <w:rsid w:val="006A2CB7"/>
    <w:rsid w:val="006A44C3"/>
    <w:rsid w:val="006B24AA"/>
    <w:rsid w:val="006B3F69"/>
    <w:rsid w:val="006B4599"/>
    <w:rsid w:val="006C1C90"/>
    <w:rsid w:val="006D70D2"/>
    <w:rsid w:val="006E53C5"/>
    <w:rsid w:val="006E7E30"/>
    <w:rsid w:val="006F09C2"/>
    <w:rsid w:val="006F3BF4"/>
    <w:rsid w:val="006F7F3E"/>
    <w:rsid w:val="00701270"/>
    <w:rsid w:val="0070332A"/>
    <w:rsid w:val="00703B05"/>
    <w:rsid w:val="0071182A"/>
    <w:rsid w:val="00711B04"/>
    <w:rsid w:val="007227FC"/>
    <w:rsid w:val="0073054A"/>
    <w:rsid w:val="007413A7"/>
    <w:rsid w:val="00743D75"/>
    <w:rsid w:val="00744A52"/>
    <w:rsid w:val="007454BD"/>
    <w:rsid w:val="007527E6"/>
    <w:rsid w:val="00752BAE"/>
    <w:rsid w:val="00765B21"/>
    <w:rsid w:val="007705EA"/>
    <w:rsid w:val="0077675C"/>
    <w:rsid w:val="00777F0E"/>
    <w:rsid w:val="00781112"/>
    <w:rsid w:val="00781965"/>
    <w:rsid w:val="00784823"/>
    <w:rsid w:val="00786051"/>
    <w:rsid w:val="00786A2C"/>
    <w:rsid w:val="0079030A"/>
    <w:rsid w:val="00790758"/>
    <w:rsid w:val="00791FAC"/>
    <w:rsid w:val="0079342C"/>
    <w:rsid w:val="00795E49"/>
    <w:rsid w:val="007A58C6"/>
    <w:rsid w:val="007A5F8D"/>
    <w:rsid w:val="007A62AD"/>
    <w:rsid w:val="007B2CC8"/>
    <w:rsid w:val="007B479F"/>
    <w:rsid w:val="007C00AE"/>
    <w:rsid w:val="007C2DA8"/>
    <w:rsid w:val="007D153C"/>
    <w:rsid w:val="007E1B1C"/>
    <w:rsid w:val="007E239F"/>
    <w:rsid w:val="007F3D9C"/>
    <w:rsid w:val="007F6F0B"/>
    <w:rsid w:val="007F7F45"/>
    <w:rsid w:val="00800CEA"/>
    <w:rsid w:val="00803850"/>
    <w:rsid w:val="0080407A"/>
    <w:rsid w:val="00805D0D"/>
    <w:rsid w:val="0080620F"/>
    <w:rsid w:val="00807642"/>
    <w:rsid w:val="00810323"/>
    <w:rsid w:val="008147D0"/>
    <w:rsid w:val="008230E3"/>
    <w:rsid w:val="008244DF"/>
    <w:rsid w:val="00831002"/>
    <w:rsid w:val="0084396E"/>
    <w:rsid w:val="00843F02"/>
    <w:rsid w:val="008454B1"/>
    <w:rsid w:val="00853257"/>
    <w:rsid w:val="0085520C"/>
    <w:rsid w:val="00855DC2"/>
    <w:rsid w:val="00862AD6"/>
    <w:rsid w:val="00875AFE"/>
    <w:rsid w:val="00877AE1"/>
    <w:rsid w:val="008925EE"/>
    <w:rsid w:val="008A042B"/>
    <w:rsid w:val="008A4423"/>
    <w:rsid w:val="008A50AC"/>
    <w:rsid w:val="008A6A6D"/>
    <w:rsid w:val="008A7B9A"/>
    <w:rsid w:val="008B0353"/>
    <w:rsid w:val="008B13D2"/>
    <w:rsid w:val="008B3F10"/>
    <w:rsid w:val="008B5649"/>
    <w:rsid w:val="008B6795"/>
    <w:rsid w:val="008B7534"/>
    <w:rsid w:val="008C4257"/>
    <w:rsid w:val="008C706D"/>
    <w:rsid w:val="008D12DB"/>
    <w:rsid w:val="008D420C"/>
    <w:rsid w:val="008D4389"/>
    <w:rsid w:val="008D4892"/>
    <w:rsid w:val="008D6C08"/>
    <w:rsid w:val="008D7243"/>
    <w:rsid w:val="008E0BD8"/>
    <w:rsid w:val="008F05E2"/>
    <w:rsid w:val="008F3005"/>
    <w:rsid w:val="008F708A"/>
    <w:rsid w:val="00902643"/>
    <w:rsid w:val="0090470C"/>
    <w:rsid w:val="00906888"/>
    <w:rsid w:val="0091075C"/>
    <w:rsid w:val="009114A9"/>
    <w:rsid w:val="009148DC"/>
    <w:rsid w:val="00921D94"/>
    <w:rsid w:val="009259F1"/>
    <w:rsid w:val="009270CB"/>
    <w:rsid w:val="00933C7A"/>
    <w:rsid w:val="00933CE1"/>
    <w:rsid w:val="009418FE"/>
    <w:rsid w:val="0094476A"/>
    <w:rsid w:val="00950326"/>
    <w:rsid w:val="00950EC3"/>
    <w:rsid w:val="00951A96"/>
    <w:rsid w:val="0095278C"/>
    <w:rsid w:val="00952F01"/>
    <w:rsid w:val="00957ABE"/>
    <w:rsid w:val="00957EA8"/>
    <w:rsid w:val="009628B8"/>
    <w:rsid w:val="00964010"/>
    <w:rsid w:val="0096536F"/>
    <w:rsid w:val="009655FC"/>
    <w:rsid w:val="009708C4"/>
    <w:rsid w:val="009752EB"/>
    <w:rsid w:val="00981C5A"/>
    <w:rsid w:val="00984B10"/>
    <w:rsid w:val="00985F09"/>
    <w:rsid w:val="00985F30"/>
    <w:rsid w:val="009867B4"/>
    <w:rsid w:val="0098731B"/>
    <w:rsid w:val="00991EDB"/>
    <w:rsid w:val="00994405"/>
    <w:rsid w:val="00995A7A"/>
    <w:rsid w:val="00996A0C"/>
    <w:rsid w:val="009A1DB7"/>
    <w:rsid w:val="009B0A85"/>
    <w:rsid w:val="009B2AF4"/>
    <w:rsid w:val="009B2F00"/>
    <w:rsid w:val="009B30F7"/>
    <w:rsid w:val="009B771A"/>
    <w:rsid w:val="009C2601"/>
    <w:rsid w:val="009C4818"/>
    <w:rsid w:val="009C5222"/>
    <w:rsid w:val="009C60C8"/>
    <w:rsid w:val="009C6781"/>
    <w:rsid w:val="009C71F7"/>
    <w:rsid w:val="009D16BC"/>
    <w:rsid w:val="009D6373"/>
    <w:rsid w:val="009D6BAA"/>
    <w:rsid w:val="009F14DE"/>
    <w:rsid w:val="009F2432"/>
    <w:rsid w:val="009F3D26"/>
    <w:rsid w:val="009F60AD"/>
    <w:rsid w:val="00A038E1"/>
    <w:rsid w:val="00A047FC"/>
    <w:rsid w:val="00A068EE"/>
    <w:rsid w:val="00A10B3D"/>
    <w:rsid w:val="00A11012"/>
    <w:rsid w:val="00A15095"/>
    <w:rsid w:val="00A1648F"/>
    <w:rsid w:val="00A16FE3"/>
    <w:rsid w:val="00A22495"/>
    <w:rsid w:val="00A242C1"/>
    <w:rsid w:val="00A3125F"/>
    <w:rsid w:val="00A37049"/>
    <w:rsid w:val="00A37F56"/>
    <w:rsid w:val="00A4116C"/>
    <w:rsid w:val="00A43445"/>
    <w:rsid w:val="00A4589A"/>
    <w:rsid w:val="00A50C0D"/>
    <w:rsid w:val="00A62699"/>
    <w:rsid w:val="00A64B4B"/>
    <w:rsid w:val="00A67D63"/>
    <w:rsid w:val="00AA00A7"/>
    <w:rsid w:val="00AA35BC"/>
    <w:rsid w:val="00AB5485"/>
    <w:rsid w:val="00AC3342"/>
    <w:rsid w:val="00AC7A90"/>
    <w:rsid w:val="00AD3F54"/>
    <w:rsid w:val="00AD4C77"/>
    <w:rsid w:val="00AD5089"/>
    <w:rsid w:val="00AD7755"/>
    <w:rsid w:val="00AE2E34"/>
    <w:rsid w:val="00AE4367"/>
    <w:rsid w:val="00AF1D51"/>
    <w:rsid w:val="00B00E1A"/>
    <w:rsid w:val="00B03146"/>
    <w:rsid w:val="00B05D7A"/>
    <w:rsid w:val="00B06E34"/>
    <w:rsid w:val="00B1238A"/>
    <w:rsid w:val="00B21AE6"/>
    <w:rsid w:val="00B22252"/>
    <w:rsid w:val="00B31387"/>
    <w:rsid w:val="00B336EA"/>
    <w:rsid w:val="00B3713D"/>
    <w:rsid w:val="00B37D66"/>
    <w:rsid w:val="00B44444"/>
    <w:rsid w:val="00B45A3D"/>
    <w:rsid w:val="00B500EF"/>
    <w:rsid w:val="00B50917"/>
    <w:rsid w:val="00B520A8"/>
    <w:rsid w:val="00B52D9F"/>
    <w:rsid w:val="00B604DA"/>
    <w:rsid w:val="00B63ECD"/>
    <w:rsid w:val="00B64970"/>
    <w:rsid w:val="00B66DF6"/>
    <w:rsid w:val="00B71CAB"/>
    <w:rsid w:val="00B76B55"/>
    <w:rsid w:val="00B77FFA"/>
    <w:rsid w:val="00B8283D"/>
    <w:rsid w:val="00B83C61"/>
    <w:rsid w:val="00B90698"/>
    <w:rsid w:val="00B91FAB"/>
    <w:rsid w:val="00B92802"/>
    <w:rsid w:val="00B9611C"/>
    <w:rsid w:val="00BA347F"/>
    <w:rsid w:val="00BA39E6"/>
    <w:rsid w:val="00BA3F0F"/>
    <w:rsid w:val="00BA67F8"/>
    <w:rsid w:val="00BA7590"/>
    <w:rsid w:val="00BB0F83"/>
    <w:rsid w:val="00BB27FC"/>
    <w:rsid w:val="00BB28B2"/>
    <w:rsid w:val="00BB5778"/>
    <w:rsid w:val="00BB68A5"/>
    <w:rsid w:val="00BC2F80"/>
    <w:rsid w:val="00BC64A3"/>
    <w:rsid w:val="00BD0BC9"/>
    <w:rsid w:val="00BD1E0D"/>
    <w:rsid w:val="00BD4DAD"/>
    <w:rsid w:val="00BD7584"/>
    <w:rsid w:val="00BE012C"/>
    <w:rsid w:val="00BE1210"/>
    <w:rsid w:val="00BE1737"/>
    <w:rsid w:val="00BE67A5"/>
    <w:rsid w:val="00BF5B90"/>
    <w:rsid w:val="00C04F00"/>
    <w:rsid w:val="00C05D1D"/>
    <w:rsid w:val="00C06929"/>
    <w:rsid w:val="00C2539F"/>
    <w:rsid w:val="00C27C8E"/>
    <w:rsid w:val="00C3638D"/>
    <w:rsid w:val="00C367CA"/>
    <w:rsid w:val="00C36FD1"/>
    <w:rsid w:val="00C37D31"/>
    <w:rsid w:val="00C37D4B"/>
    <w:rsid w:val="00C44112"/>
    <w:rsid w:val="00C44A37"/>
    <w:rsid w:val="00C52806"/>
    <w:rsid w:val="00C645BE"/>
    <w:rsid w:val="00C6651E"/>
    <w:rsid w:val="00C66EE9"/>
    <w:rsid w:val="00C67EE0"/>
    <w:rsid w:val="00C71BF2"/>
    <w:rsid w:val="00C72504"/>
    <w:rsid w:val="00C74AFA"/>
    <w:rsid w:val="00C769BC"/>
    <w:rsid w:val="00C80010"/>
    <w:rsid w:val="00C83DF6"/>
    <w:rsid w:val="00C84B16"/>
    <w:rsid w:val="00C850A6"/>
    <w:rsid w:val="00C8742B"/>
    <w:rsid w:val="00C917D1"/>
    <w:rsid w:val="00C92CA3"/>
    <w:rsid w:val="00CA01AB"/>
    <w:rsid w:val="00CA5735"/>
    <w:rsid w:val="00CA7CFC"/>
    <w:rsid w:val="00CB0181"/>
    <w:rsid w:val="00CB0513"/>
    <w:rsid w:val="00CB2E81"/>
    <w:rsid w:val="00CB5902"/>
    <w:rsid w:val="00CB609A"/>
    <w:rsid w:val="00CB641C"/>
    <w:rsid w:val="00CC1257"/>
    <w:rsid w:val="00CC188B"/>
    <w:rsid w:val="00CC4F74"/>
    <w:rsid w:val="00CC513C"/>
    <w:rsid w:val="00CC5BE2"/>
    <w:rsid w:val="00CD4973"/>
    <w:rsid w:val="00CD4CBA"/>
    <w:rsid w:val="00CD5FAD"/>
    <w:rsid w:val="00CD7E55"/>
    <w:rsid w:val="00CE013B"/>
    <w:rsid w:val="00CE0E27"/>
    <w:rsid w:val="00CE163E"/>
    <w:rsid w:val="00CE466A"/>
    <w:rsid w:val="00CE6F14"/>
    <w:rsid w:val="00CE7A82"/>
    <w:rsid w:val="00CF05B1"/>
    <w:rsid w:val="00CF4485"/>
    <w:rsid w:val="00D10635"/>
    <w:rsid w:val="00D11427"/>
    <w:rsid w:val="00D1401E"/>
    <w:rsid w:val="00D15952"/>
    <w:rsid w:val="00D15FB6"/>
    <w:rsid w:val="00D230DC"/>
    <w:rsid w:val="00D24497"/>
    <w:rsid w:val="00D24993"/>
    <w:rsid w:val="00D339C8"/>
    <w:rsid w:val="00D372FB"/>
    <w:rsid w:val="00D427B3"/>
    <w:rsid w:val="00D446DA"/>
    <w:rsid w:val="00D4505C"/>
    <w:rsid w:val="00D453AC"/>
    <w:rsid w:val="00D45BF0"/>
    <w:rsid w:val="00D47E59"/>
    <w:rsid w:val="00D53798"/>
    <w:rsid w:val="00D56BF2"/>
    <w:rsid w:val="00D5796D"/>
    <w:rsid w:val="00D57970"/>
    <w:rsid w:val="00D57F68"/>
    <w:rsid w:val="00D66B7B"/>
    <w:rsid w:val="00D66CA1"/>
    <w:rsid w:val="00D721EC"/>
    <w:rsid w:val="00D76248"/>
    <w:rsid w:val="00D816D2"/>
    <w:rsid w:val="00D84EE2"/>
    <w:rsid w:val="00D8721F"/>
    <w:rsid w:val="00DA36D9"/>
    <w:rsid w:val="00DB30AD"/>
    <w:rsid w:val="00DC0982"/>
    <w:rsid w:val="00DC4680"/>
    <w:rsid w:val="00DC4CE5"/>
    <w:rsid w:val="00DD04E9"/>
    <w:rsid w:val="00DD3547"/>
    <w:rsid w:val="00DD4107"/>
    <w:rsid w:val="00DD4C31"/>
    <w:rsid w:val="00DD4EA6"/>
    <w:rsid w:val="00DD6BFF"/>
    <w:rsid w:val="00DD6E32"/>
    <w:rsid w:val="00DE170C"/>
    <w:rsid w:val="00DE3066"/>
    <w:rsid w:val="00DE7268"/>
    <w:rsid w:val="00DF1B8A"/>
    <w:rsid w:val="00E0184E"/>
    <w:rsid w:val="00E028A2"/>
    <w:rsid w:val="00E0645B"/>
    <w:rsid w:val="00E10735"/>
    <w:rsid w:val="00E11793"/>
    <w:rsid w:val="00E11D25"/>
    <w:rsid w:val="00E142B3"/>
    <w:rsid w:val="00E1444A"/>
    <w:rsid w:val="00E20A3D"/>
    <w:rsid w:val="00E21942"/>
    <w:rsid w:val="00E24B9F"/>
    <w:rsid w:val="00E25232"/>
    <w:rsid w:val="00E25570"/>
    <w:rsid w:val="00E25B12"/>
    <w:rsid w:val="00E40019"/>
    <w:rsid w:val="00E45ED8"/>
    <w:rsid w:val="00E50596"/>
    <w:rsid w:val="00E50B95"/>
    <w:rsid w:val="00E53FC5"/>
    <w:rsid w:val="00E55865"/>
    <w:rsid w:val="00E76F22"/>
    <w:rsid w:val="00E80130"/>
    <w:rsid w:val="00E85EA4"/>
    <w:rsid w:val="00E86305"/>
    <w:rsid w:val="00E94CD9"/>
    <w:rsid w:val="00EA3E30"/>
    <w:rsid w:val="00EB2C3F"/>
    <w:rsid w:val="00EB3D82"/>
    <w:rsid w:val="00EB5346"/>
    <w:rsid w:val="00EB6A78"/>
    <w:rsid w:val="00EC0604"/>
    <w:rsid w:val="00EC2A7E"/>
    <w:rsid w:val="00ED1774"/>
    <w:rsid w:val="00ED7E5A"/>
    <w:rsid w:val="00EE3414"/>
    <w:rsid w:val="00EE5053"/>
    <w:rsid w:val="00EE5AB3"/>
    <w:rsid w:val="00EE6C1D"/>
    <w:rsid w:val="00EF03E0"/>
    <w:rsid w:val="00EF0A02"/>
    <w:rsid w:val="00EF2267"/>
    <w:rsid w:val="00EF75BA"/>
    <w:rsid w:val="00F03CC1"/>
    <w:rsid w:val="00F206FE"/>
    <w:rsid w:val="00F258E0"/>
    <w:rsid w:val="00F26DC8"/>
    <w:rsid w:val="00F26E85"/>
    <w:rsid w:val="00F3047F"/>
    <w:rsid w:val="00F306D2"/>
    <w:rsid w:val="00F308F1"/>
    <w:rsid w:val="00F31C86"/>
    <w:rsid w:val="00F3342C"/>
    <w:rsid w:val="00F343B7"/>
    <w:rsid w:val="00F373B3"/>
    <w:rsid w:val="00F40DE4"/>
    <w:rsid w:val="00F414A1"/>
    <w:rsid w:val="00F4330E"/>
    <w:rsid w:val="00F44D4F"/>
    <w:rsid w:val="00F4514C"/>
    <w:rsid w:val="00F534BE"/>
    <w:rsid w:val="00F54F8A"/>
    <w:rsid w:val="00F604F8"/>
    <w:rsid w:val="00F6110D"/>
    <w:rsid w:val="00F616C8"/>
    <w:rsid w:val="00F61A52"/>
    <w:rsid w:val="00F64178"/>
    <w:rsid w:val="00F65289"/>
    <w:rsid w:val="00F6547C"/>
    <w:rsid w:val="00F65742"/>
    <w:rsid w:val="00F701BA"/>
    <w:rsid w:val="00F7621D"/>
    <w:rsid w:val="00F80198"/>
    <w:rsid w:val="00F80A19"/>
    <w:rsid w:val="00F84799"/>
    <w:rsid w:val="00F93B60"/>
    <w:rsid w:val="00FA5D48"/>
    <w:rsid w:val="00FA6DB6"/>
    <w:rsid w:val="00FB5BEF"/>
    <w:rsid w:val="00FB5DF4"/>
    <w:rsid w:val="00FB78B4"/>
    <w:rsid w:val="00FB7C37"/>
    <w:rsid w:val="00FC5051"/>
    <w:rsid w:val="00FC5F1D"/>
    <w:rsid w:val="00FD12A1"/>
    <w:rsid w:val="00FD3EA1"/>
    <w:rsid w:val="00FD6542"/>
    <w:rsid w:val="00FE29FA"/>
    <w:rsid w:val="00FE699B"/>
    <w:rsid w:val="00FF1102"/>
    <w:rsid w:val="00FF14D6"/>
    <w:rsid w:val="00FF4C90"/>
    <w:rsid w:val="00FF7F99"/>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 w:type="character" w:styleId="Numrodepage">
    <w:name w:val="page number"/>
    <w:basedOn w:val="Policepardfaut"/>
    <w:uiPriority w:val="99"/>
    <w:semiHidden/>
    <w:unhideWhenUsed/>
    <w:rsid w:val="00182B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1CE283F-099F-4D55-8368-D5450FE68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939</Words>
  <Characters>5169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7</cp:revision>
  <cp:lastPrinted>2016-08-08T12:58:00Z</cp:lastPrinted>
  <dcterms:created xsi:type="dcterms:W3CDTF">2016-09-02T14:42:00Z</dcterms:created>
  <dcterms:modified xsi:type="dcterms:W3CDTF">2017-06-07T20:08:00Z</dcterms:modified>
</cp:coreProperties>
</file>