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Initiation Fire Fighting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Conosceranno le attrezzature antincendio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Conosceranno i metodi d'intervento su vari tipi di incendio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it"/>
        </w:rPr>
        <w:t>Si consiglia vivamente di fare seguire uno stage di lotta antincendio perchè i nuovi arrivati conoscano i gesti elementari in questo settore.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it"/>
        </w:rPr>
        <w:t>A tal fine è previsto uno stage da 1h30 all’EP, di cui troverete la scheda alla pagina seguente, che è esportabile in filiale.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9D4372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CE9E471" wp14:editId="22F55AB2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9D437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D4372">
          <w:rPr>
            <w:noProof/>
            <w:lang w:val="it"/>
          </w:rPr>
          <w:t>1</w:t>
        </w:r>
        <w:r>
          <w:rPr>
            <w:noProof/>
            <w:lang w:val="it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9D437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it"/>
          </w:rPr>
          <w:t>1</w:t>
        </w:r>
        <w:r>
          <w:rPr>
            <w:noProof/>
            <w:lang w:val="it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4372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205FD61-5E54-42BB-BA27-72B2F88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07DA35-7595-4424-836F-B2C1A049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2017-10-12T08:47:00Z</dcterms:modified>
</cp:coreProperties>
</file>