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7A59" w:rsidRDefault="00027A59" w:rsidP="00C74AFA">
      <w:pPr>
        <w:pStyle w:val="Corps"/>
        <w:rPr>
          <w:rFonts w:ascii="Arial" w:hAnsi="Arial" w:cs="Arial"/>
          <w:b/>
          <w:bCs/>
          <w:sz w:val="48"/>
          <w:szCs w:val="48"/>
        </w:rPr>
      </w:pPr>
    </w:p>
    <w:p w:rsidR="003A3959" w:rsidRPr="009A3114" w:rsidRDefault="006E3A70" w:rsidP="00C74AFA">
      <w:pPr>
        <w:pStyle w:val="Corps"/>
        <w:rPr>
          <w:rFonts w:ascii="Arial" w:hAnsi="Arial" w:cs="Arial"/>
          <w:b/>
          <w:bCs/>
          <w:sz w:val="48"/>
          <w:szCs w:val="48"/>
          <w:lang w:val="en-US"/>
        </w:rPr>
      </w:pPr>
      <w:r>
        <w:rPr>
          <w:rFonts w:ascii="Arial" w:hAnsi="Arial" w:cs="Arial"/>
          <w:b/>
          <w:bCs/>
          <w:sz w:val="48"/>
          <w:szCs w:val="48"/>
          <w:lang w:val="en"/>
        </w:rPr>
        <w:t>Information Security and Travel-related Security</w:t>
      </w:r>
    </w:p>
    <w:p w:rsidR="00C74AFA" w:rsidRPr="009A3114" w:rsidRDefault="00C74AFA">
      <w:pPr>
        <w:pStyle w:val="Corps"/>
        <w:rPr>
          <w:rFonts w:ascii="Arial" w:hAnsi="Arial" w:cs="Arial"/>
          <w:lang w:val="en-US"/>
        </w:rPr>
      </w:pPr>
    </w:p>
    <w:tbl>
      <w:tblPr>
        <w:tblStyle w:val="TableNormal"/>
        <w:tblW w:w="99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923"/>
      </w:tblGrid>
      <w:tr w:rsidR="00A068EE" w:rsidRPr="009A3114" w:rsidTr="009F2432">
        <w:trPr>
          <w:trHeight w:val="919"/>
        </w:trPr>
        <w:tc>
          <w:tcPr>
            <w:tcW w:w="145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A068EE" w:rsidRPr="009A3114" w:rsidRDefault="00C74AFA" w:rsidP="00A10B3D">
            <w:pPr>
              <w:pStyle w:val="Sous-section2"/>
              <w:tabs>
                <w:tab w:val="right" w:pos="14379"/>
              </w:tabs>
              <w:rPr>
                <w:rFonts w:ascii="Arial" w:hAnsi="Arial" w:cs="Arial"/>
                <w:u w:val="single"/>
                <w:lang w:val="en-US"/>
              </w:rPr>
            </w:pPr>
            <w:r>
              <w:rPr>
                <w:rFonts w:ascii="Arial" w:hAnsi="Arial" w:cs="Arial"/>
                <w:u w:val="single"/>
                <w:lang w:val="en"/>
              </w:rPr>
              <w:t>Reminders of this module's objectives:</w:t>
            </w:r>
          </w:p>
          <w:p w:rsidR="00B8283D" w:rsidRPr="009A3114" w:rsidRDefault="00C74AFA" w:rsidP="00B8283D">
            <w:pPr>
              <w:pStyle w:val="Paragraphedeliste"/>
              <w:ind w:left="0"/>
              <w:rPr>
                <w:rFonts w:ascii="Arial" w:hAnsi="Arial" w:cs="Arial"/>
                <w:lang w:val="en-US"/>
              </w:rPr>
            </w:pPr>
            <w:r>
              <w:rPr>
                <w:rFonts w:ascii="Arial" w:hAnsi="Arial" w:cs="Arial"/>
                <w:lang w:val="en"/>
              </w:rPr>
              <w:t>At the end of the module, participants:</w:t>
            </w:r>
          </w:p>
          <w:p w:rsidR="0061614D" w:rsidRPr="009A3114" w:rsidRDefault="0061614D" w:rsidP="0061614D">
            <w:pPr>
              <w:pStyle w:val="Paragraphedeliste"/>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hAnsi="Arial" w:cs="Arial"/>
                <w:color w:val="000000" w:themeColor="text1"/>
                <w:lang w:val="en-US"/>
              </w:rPr>
            </w:pPr>
            <w:r>
              <w:rPr>
                <w:rFonts w:ascii="Arial" w:hAnsi="Arial" w:cs="Arial"/>
                <w:color w:val="000000" w:themeColor="text1"/>
                <w:lang w:val="en"/>
              </w:rPr>
              <w:t>Will know the main information security risks as regards office activities</w:t>
            </w:r>
          </w:p>
          <w:p w:rsidR="00D230DC" w:rsidRPr="009A3114" w:rsidRDefault="0061614D" w:rsidP="0061614D">
            <w:pPr>
              <w:pStyle w:val="Paragraphedeliste"/>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hAnsi="Arial" w:cs="Arial"/>
                <w:lang w:val="en-US"/>
              </w:rPr>
            </w:pPr>
            <w:r>
              <w:rPr>
                <w:rFonts w:ascii="Arial" w:hAnsi="Arial" w:cs="Arial"/>
                <w:color w:val="000000" w:themeColor="text1"/>
                <w:lang w:val="en"/>
              </w:rPr>
              <w:t>Will know the main security, travel and mission risks abroad and be able to inquire about the specific provisions to be made depending on the travel destination.</w:t>
            </w:r>
          </w:p>
        </w:tc>
      </w:tr>
    </w:tbl>
    <w:p w:rsidR="003A3959" w:rsidRPr="009A3114" w:rsidRDefault="003A3959" w:rsidP="001A61CA">
      <w:pPr>
        <w:pStyle w:val="Corps"/>
        <w:spacing w:after="120"/>
        <w:rPr>
          <w:rFonts w:ascii="Arial" w:hAnsi="Arial" w:cs="Arial"/>
          <w:bCs/>
          <w:color w:val="353535"/>
          <w:lang w:val="en-US"/>
        </w:rPr>
      </w:pPr>
    </w:p>
    <w:p w:rsidR="00C74AFA" w:rsidRPr="009A3114" w:rsidRDefault="00C74AFA" w:rsidP="00111C8E">
      <w:pPr>
        <w:pStyle w:val="Corps"/>
        <w:spacing w:after="120"/>
        <w:jc w:val="both"/>
        <w:rPr>
          <w:rFonts w:ascii="Arial" w:hAnsi="Arial" w:cs="Arial"/>
          <w:bCs/>
          <w:color w:val="353535"/>
          <w:lang w:val="en-US"/>
        </w:rPr>
      </w:pPr>
      <w:r>
        <w:rPr>
          <w:rFonts w:ascii="Arial" w:hAnsi="Arial" w:cs="Arial"/>
          <w:color w:val="353535"/>
          <w:lang w:val="en"/>
        </w:rPr>
        <w:t>This document is the trainer guide. You can follow it because it contains all of the elements that will enable you to lead such a module, namely the instructions for exercises, accompanying Powerpoint references and/or various resources such as films, e-learning, etc., the questions to ask participants, the exercises to be completed if necessary.</w:t>
      </w:r>
    </w:p>
    <w:p w:rsidR="001A61CA" w:rsidRPr="009A3114" w:rsidRDefault="001A61CA" w:rsidP="001A61CA">
      <w:pPr>
        <w:pStyle w:val="Corps"/>
        <w:spacing w:after="120"/>
        <w:rPr>
          <w:rFonts w:ascii="Arial" w:hAnsi="Arial" w:cs="Arial"/>
          <w:b/>
          <w:bCs/>
          <w:color w:val="353535"/>
          <w:lang w:val="en-US"/>
        </w:rPr>
      </w:pPr>
    </w:p>
    <w:p w:rsidR="00A10B3D" w:rsidRPr="009A3114" w:rsidRDefault="00C74AFA" w:rsidP="001A61CA">
      <w:pPr>
        <w:pStyle w:val="Corps"/>
        <w:spacing w:after="120"/>
        <w:rPr>
          <w:rFonts w:ascii="Arial" w:hAnsi="Arial" w:cs="Arial"/>
          <w:b/>
          <w:bCs/>
          <w:color w:val="353535"/>
          <w:lang w:val="en-US"/>
        </w:rPr>
      </w:pPr>
      <w:r>
        <w:rPr>
          <w:rFonts w:ascii="Arial" w:hAnsi="Arial" w:cs="Arial"/>
          <w:b/>
          <w:bCs/>
          <w:color w:val="000000" w:themeColor="text1"/>
          <w:u w:val="single"/>
          <w:lang w:val="en"/>
        </w:rPr>
        <w:t>Estimated duration:</w:t>
      </w:r>
      <w:r>
        <w:rPr>
          <w:rFonts w:ascii="Arial" w:hAnsi="Arial" w:cs="Arial"/>
          <w:color w:val="000000" w:themeColor="text1"/>
          <w:lang w:val="en"/>
        </w:rPr>
        <w:t xml:space="preserve"> 0:50 (or 02:50 with the 2 e-learnings)</w:t>
      </w:r>
    </w:p>
    <w:p w:rsidR="009270CB" w:rsidRPr="009A3114" w:rsidRDefault="009270CB" w:rsidP="001A61CA">
      <w:pPr>
        <w:spacing w:after="120"/>
        <w:outlineLvl w:val="0"/>
        <w:rPr>
          <w:rFonts w:ascii="Arial" w:hAnsi="Arial" w:cs="Arial"/>
          <w:b/>
          <w:bCs/>
          <w:color w:val="000000"/>
          <w:u w:val="single"/>
          <w:lang w:val="en-US"/>
        </w:rPr>
      </w:pPr>
    </w:p>
    <w:p w:rsidR="0062635E" w:rsidRPr="009A3114" w:rsidRDefault="00B44444" w:rsidP="001A61CA">
      <w:pPr>
        <w:spacing w:after="120"/>
        <w:outlineLvl w:val="0"/>
        <w:rPr>
          <w:rFonts w:ascii="Arial" w:hAnsi="Arial" w:cs="Arial"/>
          <w:b/>
          <w:bCs/>
          <w:color w:val="000000"/>
          <w:lang w:val="en-US"/>
        </w:rPr>
      </w:pPr>
      <w:r>
        <w:rPr>
          <w:rFonts w:ascii="Arial" w:hAnsi="Arial" w:cs="Arial"/>
          <w:b/>
          <w:bCs/>
          <w:color w:val="000000"/>
          <w:u w:val="single"/>
          <w:lang w:val="en"/>
        </w:rPr>
        <w:t>Teaching methods</w:t>
      </w:r>
      <w:r>
        <w:rPr>
          <w:rFonts w:ascii="Arial" w:hAnsi="Arial" w:cs="Arial"/>
          <w:b/>
          <w:bCs/>
          <w:color w:val="000000"/>
          <w:lang w:val="en"/>
        </w:rPr>
        <w:t>:</w:t>
      </w:r>
      <w:r>
        <w:rPr>
          <w:rFonts w:ascii="Arial" w:hAnsi="Arial" w:cs="Arial"/>
          <w:color w:val="000000"/>
          <w:lang w:val="en"/>
        </w:rPr>
        <w:t xml:space="preserve"> </w:t>
      </w:r>
      <w:r>
        <w:rPr>
          <w:rFonts w:ascii="Arial" w:hAnsi="Arial" w:cs="Arial"/>
          <w:lang w:val="en"/>
        </w:rPr>
        <w:t>In-class presentation.</w:t>
      </w:r>
    </w:p>
    <w:p w:rsidR="001A61CA" w:rsidRPr="009A3114" w:rsidRDefault="001A61CA" w:rsidP="001A61CA">
      <w:pPr>
        <w:spacing w:after="120"/>
        <w:jc w:val="both"/>
        <w:rPr>
          <w:rFonts w:ascii="Arial" w:hAnsi="Arial" w:cs="Arial"/>
          <w:lang w:val="en-US"/>
        </w:rPr>
      </w:pPr>
    </w:p>
    <w:p w:rsidR="00C37D31" w:rsidRPr="009A3114" w:rsidRDefault="00C37D31" w:rsidP="001A61CA">
      <w:pPr>
        <w:spacing w:after="120"/>
        <w:outlineLvl w:val="0"/>
        <w:rPr>
          <w:rFonts w:ascii="Arial" w:hAnsi="Arial" w:cs="Arial"/>
          <w:bCs/>
          <w:color w:val="000000"/>
          <w:lang w:val="en-US"/>
        </w:rPr>
      </w:pPr>
      <w:r>
        <w:rPr>
          <w:rFonts w:ascii="Arial" w:hAnsi="Arial" w:cs="Arial"/>
          <w:b/>
          <w:bCs/>
          <w:color w:val="000000"/>
          <w:u w:val="single"/>
          <w:lang w:val="en"/>
        </w:rPr>
        <w:t>Prerequisites:</w:t>
      </w:r>
      <w:r>
        <w:rPr>
          <w:rFonts w:ascii="Arial" w:hAnsi="Arial" w:cs="Arial"/>
          <w:color w:val="000000"/>
          <w:lang w:val="en"/>
        </w:rPr>
        <w:t xml:space="preserve"> none. </w:t>
      </w:r>
    </w:p>
    <w:p w:rsidR="0014226A" w:rsidRPr="009A3114" w:rsidRDefault="0014226A" w:rsidP="00111C8E">
      <w:pPr>
        <w:pStyle w:val="Corps"/>
        <w:jc w:val="both"/>
        <w:rPr>
          <w:rFonts w:ascii="Arial" w:hAnsi="Arial" w:cs="Arial"/>
          <w:color w:val="000000" w:themeColor="text1"/>
          <w:lang w:val="en-US"/>
        </w:rPr>
      </w:pPr>
      <w:r>
        <w:rPr>
          <w:rFonts w:ascii="Arial" w:hAnsi="Arial" w:cs="Arial"/>
          <w:color w:val="000000" w:themeColor="text1"/>
          <w:lang w:val="en"/>
        </w:rPr>
        <w:t>Note: the information security e-learning modules (4 in Sept.) will be released. They will replace this module (for the information security part).</w:t>
      </w:r>
    </w:p>
    <w:p w:rsidR="0014226A" w:rsidRPr="009A3114" w:rsidRDefault="0014226A" w:rsidP="00111C8E">
      <w:pPr>
        <w:pStyle w:val="Corps"/>
        <w:jc w:val="both"/>
        <w:rPr>
          <w:rFonts w:ascii="Arial" w:hAnsi="Arial" w:cs="Arial"/>
          <w:color w:val="000000" w:themeColor="text1"/>
          <w:lang w:val="en-US"/>
        </w:rPr>
      </w:pPr>
      <w:r>
        <w:rPr>
          <w:rFonts w:ascii="Arial" w:hAnsi="Arial" w:cs="Arial"/>
          <w:color w:val="000000" w:themeColor="text1"/>
          <w:lang w:val="en"/>
        </w:rPr>
        <w:t>Their topics: Detecting and dealing with Phishing, managing removable devices, protecting information during travel, protecting yourself from internet dangers.</w:t>
      </w:r>
    </w:p>
    <w:p w:rsidR="005D47CB" w:rsidRPr="009A3114" w:rsidRDefault="005D47CB" w:rsidP="005D47CB">
      <w:pPr>
        <w:spacing w:after="120"/>
        <w:jc w:val="both"/>
        <w:rPr>
          <w:rFonts w:ascii="Arial" w:hAnsi="Arial" w:cs="Arial"/>
          <w:lang w:val="en-US"/>
        </w:rPr>
      </w:pPr>
    </w:p>
    <w:p w:rsidR="008C4232" w:rsidRPr="009A3114" w:rsidRDefault="001A61CA" w:rsidP="008C4232">
      <w:pPr>
        <w:pStyle w:val="Sous-titre"/>
        <w:numPr>
          <w:ilvl w:val="0"/>
          <w:numId w:val="0"/>
        </w:numPr>
        <w:spacing w:before="0" w:after="120"/>
        <w:contextualSpacing w:val="0"/>
        <w:jc w:val="both"/>
        <w:rPr>
          <w:sz w:val="24"/>
          <w:szCs w:val="24"/>
          <w:u w:val="single"/>
          <w:lang w:val="en-US"/>
        </w:rPr>
      </w:pPr>
      <w:r>
        <w:rPr>
          <w:bCs/>
          <w:sz w:val="24"/>
          <w:szCs w:val="24"/>
          <w:u w:val="single"/>
          <w:lang w:val="en"/>
        </w:rPr>
        <w:t>Important points for preparing the sequence:</w:t>
      </w:r>
    </w:p>
    <w:p w:rsidR="008C4232" w:rsidRPr="009A3114" w:rsidRDefault="008C4232" w:rsidP="008C4232">
      <w:pPr>
        <w:pStyle w:val="Sous-titre"/>
        <w:numPr>
          <w:ilvl w:val="0"/>
          <w:numId w:val="0"/>
        </w:numPr>
        <w:spacing w:before="0" w:after="120"/>
        <w:contextualSpacing w:val="0"/>
        <w:jc w:val="both"/>
        <w:rPr>
          <w:b w:val="0"/>
          <w:sz w:val="24"/>
          <w:szCs w:val="24"/>
          <w:lang w:val="en-US"/>
        </w:rPr>
      </w:pPr>
      <w:r>
        <w:rPr>
          <w:b w:val="0"/>
          <w:sz w:val="24"/>
          <w:szCs w:val="24"/>
          <w:lang w:val="en"/>
        </w:rPr>
        <w:t>Before beginning this module, we recommend you ensure:</w:t>
      </w:r>
    </w:p>
    <w:p w:rsidR="00857620" w:rsidRPr="009A3114" w:rsidRDefault="00857620" w:rsidP="00A36447">
      <w:pPr>
        <w:pStyle w:val="Paragraphedeliste"/>
        <w:numPr>
          <w:ilvl w:val="0"/>
          <w:numId w:val="27"/>
        </w:numPr>
        <w:rPr>
          <w:rFonts w:ascii="Arial" w:hAnsi="Arial" w:cs="Arial"/>
          <w:color w:val="000000" w:themeColor="text1"/>
          <w:lang w:val="en-US"/>
        </w:rPr>
      </w:pPr>
      <w:r>
        <w:rPr>
          <w:rFonts w:ascii="Arial" w:hAnsi="Arial" w:cs="Arial"/>
          <w:lang w:val="en"/>
        </w:rPr>
        <w:t xml:space="preserve">You have enough copies </w:t>
      </w:r>
      <w:r>
        <w:rPr>
          <w:rFonts w:ascii="Arial" w:hAnsi="Arial" w:cs="Arial"/>
          <w:color w:val="000000" w:themeColor="text1"/>
          <w:lang w:val="en"/>
        </w:rPr>
        <w:t xml:space="preserve">of “My Health and Safety at Work” booklets for participants. </w:t>
      </w:r>
    </w:p>
    <w:p w:rsidR="00E226AC" w:rsidRPr="009A3114" w:rsidRDefault="003C1B7A" w:rsidP="00E226AC">
      <w:pPr>
        <w:pStyle w:val="Paragraphedeliste"/>
        <w:numPr>
          <w:ilvl w:val="0"/>
          <w:numId w:val="27"/>
        </w:numPr>
        <w:rPr>
          <w:rFonts w:ascii="Arial" w:hAnsi="Arial" w:cs="Arial"/>
          <w:color w:val="000000" w:themeColor="text1"/>
          <w:lang w:val="en-US"/>
        </w:rPr>
      </w:pPr>
      <w:r>
        <w:rPr>
          <w:rFonts w:ascii="Arial" w:hAnsi="Arial" w:cs="Arial"/>
          <w:color w:val="000000" w:themeColor="text1"/>
          <w:lang w:val="en"/>
        </w:rPr>
        <w:t>You have access to the “document retention” e-learning</w:t>
      </w:r>
    </w:p>
    <w:p w:rsidR="0014226A" w:rsidRPr="009A3114" w:rsidRDefault="0014226A" w:rsidP="00E226AC">
      <w:pPr>
        <w:pStyle w:val="Paragraphedeliste"/>
        <w:numPr>
          <w:ilvl w:val="0"/>
          <w:numId w:val="27"/>
        </w:numPr>
        <w:rPr>
          <w:rFonts w:ascii="Arial" w:hAnsi="Arial" w:cs="Arial"/>
          <w:color w:val="000000" w:themeColor="text1"/>
          <w:lang w:val="en-US"/>
        </w:rPr>
      </w:pPr>
      <w:r>
        <w:rPr>
          <w:rFonts w:ascii="Arial" w:hAnsi="Arial" w:cs="Arial"/>
          <w:color w:val="000000" w:themeColor="text1"/>
          <w:lang w:val="en"/>
        </w:rPr>
        <w:t xml:space="preserve">The “Travel Security” e-learning is in English. </w:t>
      </w:r>
    </w:p>
    <w:p w:rsidR="00111C8E" w:rsidRPr="009A3114" w:rsidRDefault="00111C8E">
      <w:pPr>
        <w:rPr>
          <w:rFonts w:ascii="Arial" w:hAnsi="Arial" w:cs="Arial"/>
          <w:b/>
          <w:bCs/>
          <w:color w:val="000000"/>
          <w:sz w:val="22"/>
          <w:szCs w:val="22"/>
          <w:lang w:val="en-US"/>
        </w:rPr>
      </w:pPr>
      <w:r>
        <w:rPr>
          <w:rFonts w:ascii="Arial" w:hAnsi="Arial" w:cs="Arial"/>
          <w:b/>
          <w:bCs/>
          <w:color w:val="000000"/>
          <w:sz w:val="22"/>
          <w:szCs w:val="22"/>
          <w:lang w:val="en"/>
        </w:rPr>
        <w:br w:type="page"/>
      </w:r>
    </w:p>
    <w:p w:rsidR="006660AB" w:rsidRPr="009A3114" w:rsidRDefault="00D10635" w:rsidP="006660A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22"/>
          <w:szCs w:val="22"/>
          <w:lang w:val="en-US"/>
        </w:rPr>
      </w:pPr>
      <w:r>
        <w:rPr>
          <w:rFonts w:ascii="Arial" w:hAnsi="Arial" w:cs="Arial"/>
          <w:b/>
          <w:bCs/>
          <w:color w:val="000000"/>
          <w:sz w:val="22"/>
          <w:szCs w:val="22"/>
          <w:lang w:val="en"/>
        </w:rPr>
        <w:lastRenderedPageBreak/>
        <w:t>Welcome the participants:</w:t>
      </w:r>
      <w:r>
        <w:rPr>
          <w:rFonts w:ascii="Arial" w:hAnsi="Arial" w:cs="Arial"/>
          <w:color w:val="000000"/>
          <w:sz w:val="22"/>
          <w:szCs w:val="22"/>
          <w:lang w:val="en"/>
        </w:rPr>
        <w:t xml:space="preserve"> </w:t>
      </w:r>
    </w:p>
    <w:p w:rsidR="006660AB" w:rsidRPr="009A3114" w:rsidRDefault="006660AB" w:rsidP="006660A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22"/>
          <w:szCs w:val="22"/>
          <w:lang w:val="en-US"/>
        </w:rPr>
      </w:pPr>
    </w:p>
    <w:p w:rsidR="00096C1B" w:rsidRPr="009A3114" w:rsidRDefault="003A3959" w:rsidP="00D106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lang w:val="en-US"/>
        </w:rPr>
      </w:pPr>
      <w:r>
        <w:rPr>
          <w:rFonts w:ascii="Arial" w:hAnsi="Arial" w:cs="Arial"/>
          <w:color w:val="000000"/>
          <w:sz w:val="22"/>
          <w:szCs w:val="22"/>
          <w:lang w:val="en"/>
        </w:rPr>
        <w:t>Welcome to this module, which deals with risks related to information security as well as travel and missions, especially abroad.</w:t>
      </w:r>
    </w:p>
    <w:p w:rsidR="006660AB" w:rsidRPr="009A3114" w:rsidRDefault="00B71CAB" w:rsidP="00D106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lang w:val="en-US"/>
        </w:rPr>
      </w:pPr>
      <w:r>
        <w:rPr>
          <w:rFonts w:ascii="Arial" w:hAnsi="Arial" w:cs="Arial"/>
          <w:color w:val="000000"/>
          <w:sz w:val="22"/>
          <w:szCs w:val="22"/>
          <w:lang w:val="en"/>
        </w:rPr>
        <w:t>Before beginning, let's look together at the objectives of this module and how it is rolled out.</w:t>
      </w:r>
    </w:p>
    <w:p w:rsidR="00CA01AB" w:rsidRPr="009A3114" w:rsidRDefault="00CA01AB" w:rsidP="0053036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en-US"/>
        </w:rPr>
      </w:pPr>
      <w:r>
        <w:rPr>
          <w:rFonts w:ascii="Arial" w:hAnsi="Arial" w:cs="Arial"/>
          <w:b/>
          <w:bCs/>
          <w:color w:val="000000"/>
          <w:sz w:val="20"/>
          <w:szCs w:val="20"/>
          <w:lang w:val="en"/>
        </w:rPr>
        <w:t>Show slide 2.</w:t>
      </w:r>
    </w:p>
    <w:p w:rsidR="00B71CAB" w:rsidRPr="009A3114" w:rsidRDefault="00B71CAB" w:rsidP="0053036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lang w:val="en-US"/>
        </w:rPr>
      </w:pPr>
    </w:p>
    <w:p w:rsidR="00EE6013" w:rsidRPr="009A3114" w:rsidRDefault="00DF7871" w:rsidP="0053036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lang w:val="en-US"/>
        </w:rPr>
      </w:pPr>
      <w:r>
        <w:rPr>
          <w:rFonts w:ascii="Arial" w:hAnsi="Arial" w:cs="Arial"/>
          <w:color w:val="000000"/>
          <w:sz w:val="22"/>
          <w:szCs w:val="22"/>
          <w:lang w:val="en"/>
        </w:rPr>
        <w:t>We will look together at the main security risks in office activities, and the main security risks when traveling and on missions abroad. Finally, we will look at how to find out about specific arrangements to be made according to travel destinations.</w:t>
      </w:r>
    </w:p>
    <w:p w:rsidR="006660AB" w:rsidRPr="009A3114" w:rsidRDefault="00B71CAB" w:rsidP="006660A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en-US"/>
        </w:rPr>
      </w:pPr>
      <w:r>
        <w:rPr>
          <w:rFonts w:ascii="Arial" w:hAnsi="Arial" w:cs="Arial"/>
          <w:b/>
          <w:bCs/>
          <w:color w:val="000000"/>
          <w:sz w:val="20"/>
          <w:szCs w:val="20"/>
          <w:lang w:val="en"/>
        </w:rPr>
        <w:t>Ensure that the contents are clear to everyone.</w:t>
      </w:r>
    </w:p>
    <w:p w:rsidR="006660AB" w:rsidRPr="009A3114" w:rsidRDefault="006660AB" w:rsidP="006660A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en-US"/>
        </w:rPr>
      </w:pPr>
      <w:r>
        <w:rPr>
          <w:rFonts w:ascii="Arial" w:hAnsi="Arial" w:cs="Arial"/>
          <w:b/>
          <w:bCs/>
          <w:color w:val="000000"/>
          <w:sz w:val="20"/>
          <w:szCs w:val="20"/>
          <w:lang w:val="en"/>
        </w:rPr>
        <w:t>Answer any potential questions.</w:t>
      </w:r>
    </w:p>
    <w:p w:rsidR="002F1120" w:rsidRPr="009A3114" w:rsidRDefault="002F1120" w:rsidP="006660AB">
      <w:pPr>
        <w:pStyle w:val="Corps"/>
        <w:spacing w:after="120"/>
        <w:rPr>
          <w:rFonts w:ascii="Arial" w:hAnsi="Arial" w:cs="Arial"/>
          <w:bCs/>
          <w:color w:val="353535"/>
          <w:lang w:val="en-US"/>
        </w:rPr>
      </w:pPr>
    </w:p>
    <w:p w:rsidR="00B500EF" w:rsidRPr="009A3114" w:rsidRDefault="00B500EF" w:rsidP="00B500E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ind w:left="2835"/>
        <w:jc w:val="both"/>
        <w:rPr>
          <w:rFonts w:ascii="Arial" w:hAnsi="Arial" w:cs="Arial"/>
          <w:b/>
          <w:bCs/>
          <w:color w:val="000000"/>
          <w:sz w:val="22"/>
          <w:szCs w:val="22"/>
          <w:lang w:val="en-US"/>
        </w:rPr>
      </w:pPr>
      <w:r>
        <w:rPr>
          <w:rFonts w:ascii="Arial" w:hAnsi="Arial" w:cs="Arial"/>
          <w:b/>
          <w:bCs/>
          <w:color w:val="000000"/>
          <w:sz w:val="22"/>
          <w:szCs w:val="22"/>
          <w:lang w:val="en"/>
        </w:rPr>
        <w:t>5 minutes</w:t>
      </w:r>
      <w:r>
        <w:rPr>
          <w:rFonts w:ascii="Arial" w:hAnsi="Arial" w:cs="Arial"/>
          <w:color w:val="000000"/>
          <w:sz w:val="22"/>
          <w:szCs w:val="22"/>
          <w:lang w:val="en"/>
        </w:rPr>
        <w:tab/>
      </w:r>
      <w:r>
        <w:rPr>
          <w:rFonts w:ascii="Arial" w:hAnsi="Arial" w:cs="Arial"/>
          <w:color w:val="000000"/>
          <w:sz w:val="22"/>
          <w:szCs w:val="22"/>
          <w:lang w:val="en"/>
        </w:rPr>
        <w:tab/>
      </w:r>
      <w:r>
        <w:rPr>
          <w:rFonts w:ascii="Arial" w:hAnsi="Arial" w:cs="Arial"/>
          <w:color w:val="000000"/>
          <w:sz w:val="22"/>
          <w:szCs w:val="22"/>
          <w:lang w:val="en"/>
        </w:rPr>
        <w:tab/>
      </w:r>
      <w:r>
        <w:rPr>
          <w:rFonts w:ascii="Arial" w:hAnsi="Arial" w:cs="Arial"/>
          <w:b/>
          <w:bCs/>
          <w:color w:val="000000"/>
          <w:sz w:val="22"/>
          <w:szCs w:val="22"/>
          <w:lang w:val="en"/>
        </w:rPr>
        <w:t>00:05</w:t>
      </w:r>
    </w:p>
    <w:p w:rsidR="00B71CAB" w:rsidRPr="009A3114" w:rsidRDefault="00B71CAB" w:rsidP="006660AB">
      <w:pPr>
        <w:pStyle w:val="Corps"/>
        <w:spacing w:after="120"/>
        <w:rPr>
          <w:rFonts w:ascii="Arial" w:hAnsi="Arial" w:cs="Arial"/>
          <w:bCs/>
          <w:color w:val="353535"/>
          <w:lang w:val="en-US"/>
        </w:rPr>
      </w:pPr>
    </w:p>
    <w:p w:rsidR="006515B1" w:rsidRPr="009A3114" w:rsidRDefault="006515B1" w:rsidP="00332C8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22"/>
          <w:szCs w:val="22"/>
          <w:lang w:val="en-US"/>
        </w:rPr>
      </w:pPr>
      <w:r>
        <w:rPr>
          <w:rFonts w:ascii="Arial" w:hAnsi="Arial" w:cs="Arial"/>
          <w:b/>
          <w:bCs/>
          <w:color w:val="000000"/>
          <w:sz w:val="22"/>
          <w:szCs w:val="22"/>
          <w:lang w:val="en"/>
        </w:rPr>
        <w:t>Sequence 1:</w:t>
      </w:r>
      <w:r>
        <w:rPr>
          <w:rFonts w:ascii="Arial" w:hAnsi="Arial" w:cs="Arial"/>
          <w:color w:val="000000"/>
          <w:sz w:val="22"/>
          <w:szCs w:val="22"/>
          <w:lang w:val="en"/>
        </w:rPr>
        <w:t xml:space="preserve"> </w:t>
      </w:r>
    </w:p>
    <w:p w:rsidR="00F65289" w:rsidRPr="009A3114" w:rsidRDefault="00F65289" w:rsidP="00B71CAB">
      <w:pPr>
        <w:widowControl w:val="0"/>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jc w:val="both"/>
        <w:rPr>
          <w:rFonts w:ascii="Arial" w:hAnsi="Arial" w:cs="Arial"/>
          <w:bCs/>
          <w:i/>
          <w:iCs/>
          <w:color w:val="A6A6A6" w:themeColor="background1" w:themeShade="A6"/>
          <w:sz w:val="22"/>
          <w:szCs w:val="22"/>
          <w:lang w:val="en-US"/>
        </w:rPr>
      </w:pPr>
      <w:r>
        <w:rPr>
          <w:rFonts w:ascii="Arial" w:hAnsi="Arial" w:cs="Arial"/>
          <w:b/>
          <w:bCs/>
          <w:i/>
          <w:iCs/>
          <w:color w:val="A6A6A6" w:themeColor="background1" w:themeShade="A6"/>
          <w:sz w:val="22"/>
          <w:szCs w:val="22"/>
          <w:lang w:val="en"/>
        </w:rPr>
        <w:t>The aim of the sequence</w:t>
      </w:r>
      <w:r>
        <w:rPr>
          <w:rFonts w:ascii="Arial" w:hAnsi="Arial" w:cs="Arial"/>
          <w:i/>
          <w:iCs/>
          <w:color w:val="A6A6A6" w:themeColor="background1" w:themeShade="A6"/>
          <w:sz w:val="22"/>
          <w:szCs w:val="22"/>
          <w:lang w:val="en"/>
        </w:rPr>
        <w:t>: participants should understand that the risks related to information security are numerous and important.</w:t>
      </w:r>
    </w:p>
    <w:p w:rsidR="00F65289" w:rsidRPr="009A3114" w:rsidRDefault="00F65289" w:rsidP="006660AB">
      <w:pPr>
        <w:pStyle w:val="Corps"/>
        <w:spacing w:after="120"/>
        <w:rPr>
          <w:rFonts w:ascii="Arial" w:hAnsi="Arial" w:cs="Arial"/>
          <w:bCs/>
          <w:color w:val="353535"/>
          <w:lang w:val="en-US"/>
        </w:rPr>
      </w:pPr>
    </w:p>
    <w:p w:rsidR="00B71CAB" w:rsidRPr="009A3114" w:rsidRDefault="00530367" w:rsidP="00F6547C">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lang w:val="en-US"/>
        </w:rPr>
      </w:pPr>
      <w:r>
        <w:rPr>
          <w:rFonts w:ascii="Arial" w:hAnsi="Arial" w:cs="Arial"/>
          <w:color w:val="000000"/>
          <w:sz w:val="22"/>
          <w:szCs w:val="22"/>
          <w:lang w:val="en"/>
        </w:rPr>
        <w:t>I would like to begin with information security, or, to be more precise, Informational Assets (IA). Do you know the definition?</w:t>
      </w:r>
    </w:p>
    <w:p w:rsidR="00AC4D6A" w:rsidRPr="009A3114" w:rsidRDefault="00530367" w:rsidP="00884511">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en-US"/>
        </w:rPr>
      </w:pPr>
      <w:r>
        <w:rPr>
          <w:rFonts w:ascii="Arial" w:hAnsi="Arial" w:cs="Arial"/>
          <w:b/>
          <w:bCs/>
          <w:color w:val="000000"/>
          <w:sz w:val="20"/>
          <w:szCs w:val="20"/>
          <w:lang w:val="en"/>
        </w:rPr>
        <w:t xml:space="preserve">Ask participants to give a definition and then clarify if necessary by explaining that "The Informational Asset is the </w:t>
      </w:r>
      <w:hyperlink r:id="rId9" w:history="1">
        <w:r>
          <w:rPr>
            <w:rStyle w:val="Lienhypertexte"/>
            <w:rFonts w:ascii="Arial" w:hAnsi="Arial" w:cs="Arial"/>
            <w:b/>
            <w:bCs/>
            <w:sz w:val="20"/>
            <w:szCs w:val="20"/>
            <w:lang w:val="en"/>
          </w:rPr>
          <w:t>information</w:t>
        </w:r>
      </w:hyperlink>
      <w:r>
        <w:rPr>
          <w:rFonts w:ascii="Arial" w:hAnsi="Arial" w:cs="Arial"/>
          <w:b/>
          <w:bCs/>
          <w:color w:val="000000"/>
          <w:sz w:val="20"/>
          <w:szCs w:val="20"/>
          <w:lang w:val="en"/>
        </w:rPr>
        <w:t xml:space="preserve">, data and </w:t>
      </w:r>
      <w:hyperlink r:id="rId10" w:history="1">
        <w:r>
          <w:rPr>
            <w:rStyle w:val="Lienhypertexte"/>
            <w:rFonts w:ascii="Arial" w:hAnsi="Arial" w:cs="Arial"/>
            <w:b/>
            <w:bCs/>
            <w:sz w:val="20"/>
            <w:szCs w:val="20"/>
            <w:lang w:val="en"/>
          </w:rPr>
          <w:t>knowledge</w:t>
        </w:r>
      </w:hyperlink>
      <w:r>
        <w:rPr>
          <w:rFonts w:ascii="Arial" w:hAnsi="Arial" w:cs="Arial"/>
          <w:b/>
          <w:bCs/>
          <w:color w:val="000000"/>
          <w:sz w:val="20"/>
          <w:szCs w:val="20"/>
          <w:lang w:val="en"/>
        </w:rPr>
        <w:t xml:space="preserve"> held by an organization that has a positive value."</w:t>
      </w:r>
    </w:p>
    <w:p w:rsidR="00530367" w:rsidRPr="009A3114" w:rsidRDefault="00530367" w:rsidP="00884511">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en-US"/>
        </w:rPr>
      </w:pPr>
      <w:r>
        <w:rPr>
          <w:rFonts w:ascii="Arial" w:hAnsi="Arial" w:cs="Arial"/>
          <w:b/>
          <w:bCs/>
          <w:color w:val="000000"/>
          <w:sz w:val="20"/>
          <w:szCs w:val="20"/>
          <w:lang w:val="en"/>
        </w:rPr>
        <w:t>For a company such as TOTAL, the risks can be significant, concerning sensitive data on strategy, sales-acquisitions projects, geological analyses, etc."</w:t>
      </w:r>
    </w:p>
    <w:p w:rsidR="00127FFA" w:rsidRPr="009A3114" w:rsidRDefault="00127FFA" w:rsidP="00B71CA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en-US"/>
        </w:rPr>
      </w:pPr>
    </w:p>
    <w:p w:rsidR="00F76D19" w:rsidRPr="009A3114" w:rsidRDefault="00F76D19" w:rsidP="00F76D1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ind w:left="2835"/>
        <w:jc w:val="both"/>
        <w:rPr>
          <w:rFonts w:ascii="Arial" w:hAnsi="Arial" w:cs="Arial"/>
          <w:b/>
          <w:bCs/>
          <w:color w:val="000000"/>
          <w:sz w:val="22"/>
          <w:szCs w:val="22"/>
          <w:lang w:val="en-US"/>
        </w:rPr>
      </w:pPr>
    </w:p>
    <w:p w:rsidR="00F76D19" w:rsidRPr="009A3114" w:rsidRDefault="00F76D19" w:rsidP="00F76D1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ind w:left="2835"/>
        <w:jc w:val="both"/>
        <w:rPr>
          <w:rFonts w:ascii="Arial" w:hAnsi="Arial" w:cs="Arial"/>
          <w:b/>
          <w:bCs/>
          <w:color w:val="000000"/>
          <w:sz w:val="22"/>
          <w:szCs w:val="22"/>
          <w:lang w:val="en-US"/>
        </w:rPr>
      </w:pPr>
      <w:r>
        <w:rPr>
          <w:rFonts w:ascii="Arial" w:hAnsi="Arial" w:cs="Arial"/>
          <w:b/>
          <w:bCs/>
          <w:color w:val="000000"/>
          <w:sz w:val="22"/>
          <w:szCs w:val="22"/>
          <w:lang w:val="en"/>
        </w:rPr>
        <w:t>5 minutes</w:t>
      </w:r>
      <w:r>
        <w:rPr>
          <w:rFonts w:ascii="Arial" w:hAnsi="Arial" w:cs="Arial"/>
          <w:color w:val="000000"/>
          <w:sz w:val="22"/>
          <w:szCs w:val="22"/>
          <w:lang w:val="en"/>
        </w:rPr>
        <w:tab/>
      </w:r>
      <w:r>
        <w:rPr>
          <w:rFonts w:ascii="Arial" w:hAnsi="Arial" w:cs="Arial"/>
          <w:color w:val="000000"/>
          <w:sz w:val="22"/>
          <w:szCs w:val="22"/>
          <w:lang w:val="en"/>
        </w:rPr>
        <w:tab/>
      </w:r>
      <w:r>
        <w:rPr>
          <w:rFonts w:ascii="Arial" w:hAnsi="Arial" w:cs="Arial"/>
          <w:color w:val="000000"/>
          <w:sz w:val="22"/>
          <w:szCs w:val="22"/>
          <w:lang w:val="en"/>
        </w:rPr>
        <w:tab/>
      </w:r>
      <w:r>
        <w:rPr>
          <w:rFonts w:ascii="Arial" w:hAnsi="Arial" w:cs="Arial"/>
          <w:b/>
          <w:bCs/>
          <w:color w:val="000000"/>
          <w:sz w:val="22"/>
          <w:szCs w:val="22"/>
          <w:lang w:val="en"/>
        </w:rPr>
        <w:t>00:10</w:t>
      </w:r>
    </w:p>
    <w:p w:rsidR="00530367" w:rsidRPr="009A3114" w:rsidRDefault="00530367" w:rsidP="0053036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22"/>
          <w:szCs w:val="22"/>
          <w:lang w:val="en-US"/>
        </w:rPr>
      </w:pPr>
    </w:p>
    <w:p w:rsidR="00F76D19" w:rsidRPr="009A3114" w:rsidRDefault="00F76D19" w:rsidP="0053036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22"/>
          <w:szCs w:val="22"/>
          <w:lang w:val="en-US"/>
        </w:rPr>
      </w:pPr>
    </w:p>
    <w:p w:rsidR="00221909" w:rsidRPr="009A3114" w:rsidRDefault="00530367" w:rsidP="0053036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22"/>
          <w:szCs w:val="22"/>
          <w:lang w:val="en-US"/>
        </w:rPr>
      </w:pPr>
      <w:r>
        <w:rPr>
          <w:rFonts w:ascii="Arial" w:hAnsi="Arial" w:cs="Arial"/>
          <w:color w:val="000000"/>
          <w:sz w:val="22"/>
          <w:szCs w:val="22"/>
          <w:lang w:val="en"/>
        </w:rPr>
        <w:t>Here are some cases and figures related to IA.</w:t>
      </w:r>
    </w:p>
    <w:p w:rsidR="00530367" w:rsidRPr="009A3114" w:rsidRDefault="00530367" w:rsidP="0053036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22"/>
          <w:szCs w:val="22"/>
          <w:lang w:val="en-US"/>
        </w:rPr>
      </w:pPr>
    </w:p>
    <w:p w:rsidR="00590A26" w:rsidRPr="009A3114" w:rsidRDefault="00590A26" w:rsidP="0053036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en-US"/>
        </w:rPr>
      </w:pPr>
      <w:r>
        <w:rPr>
          <w:rFonts w:ascii="Arial" w:hAnsi="Arial" w:cs="Arial"/>
          <w:b/>
          <w:bCs/>
          <w:color w:val="000000"/>
          <w:sz w:val="20"/>
          <w:szCs w:val="20"/>
          <w:lang w:val="en"/>
        </w:rPr>
        <w:t>Show slide 3.</w:t>
      </w:r>
    </w:p>
    <w:p w:rsidR="002A2539" w:rsidRPr="009A3114" w:rsidRDefault="002A2539" w:rsidP="0053036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en-US"/>
        </w:rPr>
      </w:pPr>
    </w:p>
    <w:p w:rsidR="002A2539" w:rsidRPr="009A3114" w:rsidRDefault="002A2539" w:rsidP="002A253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lang w:val="en-US"/>
        </w:rPr>
      </w:pPr>
      <w:r>
        <w:rPr>
          <w:rFonts w:ascii="Arial" w:hAnsi="Arial" w:cs="Arial"/>
          <w:color w:val="000000"/>
          <w:sz w:val="22"/>
          <w:szCs w:val="22"/>
          <w:lang w:val="en"/>
        </w:rPr>
        <w:t>Then ask participants: “In your private life, have you faced information security issues? (Phishing, hacking, etc.).”</w:t>
      </w:r>
    </w:p>
    <w:p w:rsidR="002A2539" w:rsidRPr="009A3114" w:rsidRDefault="002A2539" w:rsidP="00111C8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en-US"/>
        </w:rPr>
      </w:pPr>
      <w:r>
        <w:rPr>
          <w:rFonts w:ascii="Arial" w:hAnsi="Arial" w:cs="Arial"/>
          <w:b/>
          <w:bCs/>
          <w:color w:val="000000"/>
          <w:sz w:val="20"/>
          <w:szCs w:val="20"/>
          <w:lang w:val="en"/>
        </w:rPr>
        <w:t>Let the participants tell their stories and at the end, ask them what they have done to prevent this from happening again.</w:t>
      </w:r>
    </w:p>
    <w:p w:rsidR="002A2539" w:rsidRPr="009A3114" w:rsidRDefault="002A2539" w:rsidP="0053036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en-US"/>
        </w:rPr>
      </w:pPr>
    </w:p>
    <w:p w:rsidR="00530367" w:rsidRPr="009A3114" w:rsidRDefault="00590A26" w:rsidP="0053036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en-US"/>
        </w:rPr>
      </w:pPr>
      <w:r>
        <w:rPr>
          <w:rFonts w:ascii="Arial" w:hAnsi="Arial" w:cs="Arial"/>
          <w:b/>
          <w:bCs/>
          <w:color w:val="000000"/>
          <w:sz w:val="20"/>
          <w:szCs w:val="20"/>
          <w:lang w:val="en"/>
        </w:rPr>
        <w:t>To ensure that it is clear to everyone, ask participants to summarize their understanding of the IA and the risks associated with IA. Clarify if needed.</w:t>
      </w:r>
    </w:p>
    <w:p w:rsidR="00AC4D6A" w:rsidRPr="009A3114" w:rsidRDefault="00AC4D6A" w:rsidP="0053036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en-US"/>
        </w:rPr>
      </w:pPr>
    </w:p>
    <w:p w:rsidR="00AC4D6A" w:rsidRPr="009A3114" w:rsidRDefault="00111C8E" w:rsidP="00E226AC">
      <w:pPr>
        <w:rPr>
          <w:rFonts w:ascii="Arial" w:hAnsi="Arial" w:cs="Arial"/>
          <w:color w:val="000000"/>
          <w:sz w:val="22"/>
          <w:szCs w:val="22"/>
          <w:lang w:val="en-US"/>
        </w:rPr>
      </w:pPr>
      <w:r>
        <w:rPr>
          <w:rFonts w:ascii="Arial" w:hAnsi="Arial" w:cs="Arial"/>
          <w:color w:val="000000"/>
          <w:sz w:val="22"/>
          <w:szCs w:val="22"/>
          <w:lang w:val="en"/>
        </w:rPr>
        <w:br w:type="page"/>
        <w:t>To reinforce this further, we are going to watch a video that shows the majority of risks related to Informational Assets. It is a bit dated (from 2006), but the underlying messages are still relevant.</w:t>
      </w:r>
    </w:p>
    <w:p w:rsidR="00AC4D6A" w:rsidRPr="009A3114" w:rsidRDefault="00F76D19" w:rsidP="00AC4D6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22"/>
          <w:szCs w:val="22"/>
          <w:lang w:val="en-US"/>
        </w:rPr>
      </w:pPr>
      <w:r>
        <w:rPr>
          <w:rFonts w:ascii="Arial" w:hAnsi="Arial" w:cs="Arial"/>
          <w:color w:val="000000"/>
          <w:sz w:val="22"/>
          <w:szCs w:val="22"/>
          <w:lang w:val="en"/>
        </w:rPr>
        <w:t>It lasts 15 minutes. I would like you to note the key points that you think are the most important, and we will put them together after the video.</w:t>
      </w:r>
    </w:p>
    <w:p w:rsidR="00AC4D6A" w:rsidRPr="009A3114" w:rsidRDefault="00A42A9B" w:rsidP="00AC4D6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22"/>
          <w:szCs w:val="22"/>
          <w:lang w:val="en-US"/>
        </w:rPr>
      </w:pPr>
      <w:r>
        <w:rPr>
          <w:noProof/>
          <w:lang w:eastAsia="fr-FR"/>
        </w:rPr>
        <w:drawing>
          <wp:anchor distT="0" distB="0" distL="114300" distR="114300" simplePos="0" relativeHeight="251659264" behindDoc="0" locked="0" layoutInCell="1" allowOverlap="1">
            <wp:simplePos x="0" y="0"/>
            <wp:positionH relativeFrom="column">
              <wp:posOffset>1750060</wp:posOffset>
            </wp:positionH>
            <wp:positionV relativeFrom="paragraph">
              <wp:posOffset>146050</wp:posOffset>
            </wp:positionV>
            <wp:extent cx="172720" cy="179705"/>
            <wp:effectExtent l="0" t="0" r="508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ovie-clapper-open.jpg"/>
                    <pic:cNvPicPr/>
                  </pic:nvPicPr>
                  <pic:blipFill>
                    <a:blip r:embed="rId11">
                      <a:extLst>
                        <a:ext uri="{28A0092B-C50C-407E-A947-70E740481C1C}">
                          <a14:useLocalDpi xmlns:a14="http://schemas.microsoft.com/office/drawing/2010/main" val="0"/>
                        </a:ext>
                      </a:extLst>
                    </a:blip>
                    <a:stretch>
                      <a:fillRect/>
                    </a:stretch>
                  </pic:blipFill>
                  <pic:spPr>
                    <a:xfrm>
                      <a:off x="0" y="0"/>
                      <a:ext cx="172720" cy="179705"/>
                    </a:xfrm>
                    <a:prstGeom prst="rect">
                      <a:avLst/>
                    </a:prstGeom>
                  </pic:spPr>
                </pic:pic>
              </a:graphicData>
            </a:graphic>
          </wp:anchor>
        </w:drawing>
      </w:r>
    </w:p>
    <w:p w:rsidR="00AC4D6A" w:rsidRPr="009A3114" w:rsidRDefault="00A42A9B" w:rsidP="00AC4D6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en-US"/>
        </w:rPr>
      </w:pPr>
      <w:r>
        <w:rPr>
          <w:rFonts w:ascii="Arial" w:hAnsi="Arial" w:cs="Arial"/>
          <w:b/>
          <w:bCs/>
          <w:color w:val="000000"/>
          <w:sz w:val="20"/>
          <w:szCs w:val="20"/>
          <w:lang w:val="en"/>
        </w:rPr>
        <w:t>Show the video: (“la_surete_est_votre_responsabilite.wmv” [Security is your responsibility])</w:t>
      </w:r>
    </w:p>
    <w:p w:rsidR="00F76D19" w:rsidRPr="009A3114" w:rsidRDefault="00F76D19" w:rsidP="00AC4D6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en-US"/>
        </w:rPr>
      </w:pPr>
    </w:p>
    <w:p w:rsidR="00F76D19" w:rsidRPr="009A3114" w:rsidRDefault="00F76D19" w:rsidP="00AC4D6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en-US"/>
        </w:rPr>
      </w:pPr>
    </w:p>
    <w:p w:rsidR="00F76D19" w:rsidRPr="009A3114" w:rsidRDefault="00F76D19" w:rsidP="00AC4D6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en-US"/>
        </w:rPr>
      </w:pPr>
    </w:p>
    <w:p w:rsidR="00AC4D6A" w:rsidRPr="009A3114" w:rsidRDefault="00F76D19" w:rsidP="00F76D1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ind w:left="2835"/>
        <w:jc w:val="both"/>
        <w:rPr>
          <w:rFonts w:ascii="Arial" w:hAnsi="Arial" w:cs="Arial"/>
          <w:b/>
          <w:bCs/>
          <w:color w:val="000000"/>
          <w:sz w:val="22"/>
          <w:szCs w:val="22"/>
          <w:lang w:val="en-US"/>
        </w:rPr>
      </w:pPr>
      <w:r>
        <w:rPr>
          <w:rFonts w:ascii="Arial" w:hAnsi="Arial" w:cs="Arial"/>
          <w:b/>
          <w:bCs/>
          <w:color w:val="000000"/>
          <w:sz w:val="22"/>
          <w:szCs w:val="22"/>
          <w:lang w:val="en"/>
        </w:rPr>
        <w:t>15 minutes</w:t>
      </w:r>
      <w:r>
        <w:rPr>
          <w:rFonts w:ascii="Arial" w:hAnsi="Arial" w:cs="Arial"/>
          <w:color w:val="000000"/>
          <w:sz w:val="22"/>
          <w:szCs w:val="22"/>
          <w:lang w:val="en"/>
        </w:rPr>
        <w:tab/>
      </w:r>
      <w:r>
        <w:rPr>
          <w:rFonts w:ascii="Arial" w:hAnsi="Arial" w:cs="Arial"/>
          <w:color w:val="000000"/>
          <w:sz w:val="22"/>
          <w:szCs w:val="22"/>
          <w:lang w:val="en"/>
        </w:rPr>
        <w:tab/>
      </w:r>
      <w:r>
        <w:rPr>
          <w:rFonts w:ascii="Arial" w:hAnsi="Arial" w:cs="Arial"/>
          <w:color w:val="000000"/>
          <w:sz w:val="22"/>
          <w:szCs w:val="22"/>
          <w:lang w:val="en"/>
        </w:rPr>
        <w:tab/>
      </w:r>
      <w:r>
        <w:rPr>
          <w:rFonts w:ascii="Arial" w:hAnsi="Arial" w:cs="Arial"/>
          <w:b/>
          <w:bCs/>
          <w:color w:val="000000"/>
          <w:sz w:val="22"/>
          <w:szCs w:val="22"/>
          <w:lang w:val="en"/>
        </w:rPr>
        <w:t>00:25</w:t>
      </w:r>
    </w:p>
    <w:p w:rsidR="00F76D19" w:rsidRPr="009A3114" w:rsidRDefault="00F76D19" w:rsidP="00F76D1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22"/>
          <w:szCs w:val="22"/>
          <w:lang w:val="en-US"/>
        </w:rPr>
      </w:pPr>
      <w:r>
        <w:rPr>
          <w:rFonts w:ascii="Arial" w:hAnsi="Arial" w:cs="Arial"/>
          <w:b/>
          <w:bCs/>
          <w:color w:val="000000"/>
          <w:sz w:val="22"/>
          <w:szCs w:val="22"/>
          <w:lang w:val="en"/>
        </w:rPr>
        <w:t>Sequence 2:</w:t>
      </w:r>
      <w:r>
        <w:rPr>
          <w:rFonts w:ascii="Arial" w:hAnsi="Arial" w:cs="Arial"/>
          <w:color w:val="000000"/>
          <w:sz w:val="22"/>
          <w:szCs w:val="22"/>
          <w:lang w:val="en"/>
        </w:rPr>
        <w:t xml:space="preserve"> </w:t>
      </w:r>
    </w:p>
    <w:p w:rsidR="00F76D19" w:rsidRPr="009A3114" w:rsidRDefault="00F76D19" w:rsidP="00F76D19">
      <w:pPr>
        <w:widowControl w:val="0"/>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jc w:val="both"/>
        <w:rPr>
          <w:rFonts w:ascii="Arial" w:hAnsi="Arial" w:cs="Arial"/>
          <w:bCs/>
          <w:i/>
          <w:iCs/>
          <w:color w:val="A6A6A6" w:themeColor="background1" w:themeShade="A6"/>
          <w:sz w:val="22"/>
          <w:szCs w:val="22"/>
          <w:lang w:val="en-US"/>
        </w:rPr>
      </w:pPr>
      <w:r>
        <w:rPr>
          <w:rFonts w:ascii="Arial" w:hAnsi="Arial" w:cs="Arial"/>
          <w:b/>
          <w:bCs/>
          <w:i/>
          <w:iCs/>
          <w:color w:val="A6A6A6" w:themeColor="background1" w:themeShade="A6"/>
          <w:sz w:val="22"/>
          <w:szCs w:val="22"/>
          <w:lang w:val="en"/>
        </w:rPr>
        <w:t>The aim of the sequence</w:t>
      </w:r>
      <w:r>
        <w:rPr>
          <w:rFonts w:ascii="Arial" w:hAnsi="Arial" w:cs="Arial"/>
          <w:i/>
          <w:iCs/>
          <w:color w:val="A6A6A6" w:themeColor="background1" w:themeShade="A6"/>
          <w:sz w:val="22"/>
          <w:szCs w:val="22"/>
          <w:lang w:val="en"/>
        </w:rPr>
        <w:t>: participants should understand that information security is only effective with everyone's participation.</w:t>
      </w:r>
    </w:p>
    <w:p w:rsidR="00F76D19" w:rsidRPr="009A3114" w:rsidRDefault="00F76D19" w:rsidP="00F76D1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jc w:val="both"/>
        <w:rPr>
          <w:rFonts w:ascii="Arial" w:hAnsi="Arial" w:cs="Arial"/>
          <w:color w:val="000000"/>
          <w:sz w:val="22"/>
          <w:szCs w:val="22"/>
          <w:lang w:val="en-US"/>
        </w:rPr>
      </w:pPr>
    </w:p>
    <w:p w:rsidR="00F76D19" w:rsidRPr="009A3114" w:rsidRDefault="00F76D19" w:rsidP="00F76D1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jc w:val="both"/>
        <w:rPr>
          <w:rFonts w:ascii="Arial" w:hAnsi="Arial" w:cs="Arial"/>
          <w:color w:val="000000"/>
          <w:sz w:val="22"/>
          <w:szCs w:val="22"/>
          <w:lang w:val="en-US"/>
        </w:rPr>
      </w:pPr>
      <w:r>
        <w:rPr>
          <w:rFonts w:ascii="Arial" w:hAnsi="Arial" w:cs="Arial"/>
          <w:color w:val="000000"/>
          <w:sz w:val="22"/>
          <w:szCs w:val="22"/>
          <w:lang w:val="en"/>
        </w:rPr>
        <w:t>Let's look together at what important points you have noted (in the film)</w:t>
      </w:r>
    </w:p>
    <w:p w:rsidR="00F76D19" w:rsidRPr="009A3114" w:rsidRDefault="00F76D19" w:rsidP="00F76D1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jc w:val="both"/>
        <w:rPr>
          <w:rFonts w:ascii="Arial" w:hAnsi="Arial" w:cs="Arial"/>
          <w:color w:val="000000"/>
          <w:sz w:val="22"/>
          <w:szCs w:val="22"/>
          <w:lang w:val="en-US"/>
        </w:rPr>
      </w:pPr>
    </w:p>
    <w:p w:rsidR="00F76D19" w:rsidRPr="009A3114" w:rsidRDefault="00F76D19" w:rsidP="00F76D1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en-US"/>
        </w:rPr>
      </w:pPr>
      <w:r>
        <w:rPr>
          <w:rFonts w:ascii="Arial" w:hAnsi="Arial" w:cs="Arial"/>
          <w:b/>
          <w:bCs/>
          <w:color w:val="000000"/>
          <w:sz w:val="20"/>
          <w:szCs w:val="20"/>
          <w:lang w:val="en"/>
        </w:rPr>
        <w:t>Ask a volunteer to write the key points on the board.</w:t>
      </w:r>
    </w:p>
    <w:p w:rsidR="00F76D19" w:rsidRPr="009A3114" w:rsidRDefault="00F76D19" w:rsidP="00F76D1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en-US"/>
        </w:rPr>
      </w:pPr>
      <w:r>
        <w:rPr>
          <w:rFonts w:ascii="Arial" w:hAnsi="Arial" w:cs="Arial"/>
          <w:b/>
          <w:bCs/>
          <w:color w:val="000000"/>
          <w:sz w:val="20"/>
          <w:szCs w:val="20"/>
          <w:lang w:val="en"/>
        </w:rPr>
        <w:t>Ask the other participants to complete the list if necessary.</w:t>
      </w:r>
    </w:p>
    <w:p w:rsidR="00757EDC" w:rsidRPr="009A3114" w:rsidRDefault="00757EDC" w:rsidP="00F76D1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en-US"/>
        </w:rPr>
      </w:pPr>
    </w:p>
    <w:p w:rsidR="00757EDC" w:rsidRPr="009A3114" w:rsidRDefault="00757EDC" w:rsidP="00F76D1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en-US"/>
        </w:rPr>
      </w:pPr>
      <w:r>
        <w:rPr>
          <w:rFonts w:ascii="Arial" w:hAnsi="Arial" w:cs="Arial"/>
          <w:b/>
          <w:bCs/>
          <w:color w:val="000000"/>
          <w:sz w:val="20"/>
          <w:szCs w:val="20"/>
          <w:lang w:val="en"/>
        </w:rPr>
        <w:t>If there are any questions, rephrase then try to get the group to answer. Only answer if the group is not able to do it.</w:t>
      </w:r>
    </w:p>
    <w:p w:rsidR="00F76D19" w:rsidRPr="009A3114" w:rsidRDefault="00F76D19" w:rsidP="00F76D1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en-US"/>
        </w:rPr>
      </w:pPr>
    </w:p>
    <w:p w:rsidR="00757EDC" w:rsidRPr="009A3114" w:rsidRDefault="00757EDC" w:rsidP="007C5BA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en-US"/>
        </w:rPr>
      </w:pPr>
      <w:r>
        <w:rPr>
          <w:rFonts w:ascii="Arial" w:hAnsi="Arial" w:cs="Arial"/>
          <w:b/>
          <w:bCs/>
          <w:color w:val="000000"/>
          <w:sz w:val="20"/>
          <w:szCs w:val="20"/>
          <w:lang w:val="en"/>
        </w:rPr>
        <w:t>Once completed, congratulate the group and establish the link with the following summary slide.</w:t>
      </w:r>
    </w:p>
    <w:p w:rsidR="00757EDC" w:rsidRPr="009A3114" w:rsidRDefault="00757EDC" w:rsidP="007C5BA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en-US"/>
        </w:rPr>
      </w:pPr>
    </w:p>
    <w:p w:rsidR="00757EDC" w:rsidRPr="009A3114" w:rsidRDefault="00200FF0" w:rsidP="007C5BA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en-US"/>
        </w:rPr>
      </w:pPr>
      <w:r>
        <w:rPr>
          <w:rFonts w:ascii="Arial" w:hAnsi="Arial" w:cs="Arial"/>
          <w:b/>
          <w:bCs/>
          <w:color w:val="000000"/>
          <w:sz w:val="20"/>
          <w:szCs w:val="20"/>
          <w:lang w:val="en"/>
        </w:rPr>
        <w:t>Introduce slide 4 by emphasizing the participation and vigilance required from everyone: the human being is often the "weakest link" in information security.</w:t>
      </w:r>
    </w:p>
    <w:p w:rsidR="007C5BA9" w:rsidRPr="009A3114" w:rsidRDefault="007C5BA9" w:rsidP="00200FF0">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color w:val="000000"/>
          <w:sz w:val="20"/>
          <w:szCs w:val="20"/>
          <w:lang w:val="en-US"/>
        </w:rPr>
      </w:pPr>
    </w:p>
    <w:p w:rsidR="007C5BA9" w:rsidRPr="009A3114" w:rsidRDefault="007C5BA9" w:rsidP="00F76D1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en-US"/>
        </w:rPr>
      </w:pPr>
    </w:p>
    <w:p w:rsidR="007C5BA9" w:rsidRPr="009A3114" w:rsidRDefault="007C5BA9" w:rsidP="00200FF0">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ind w:left="2835"/>
        <w:jc w:val="both"/>
        <w:rPr>
          <w:rFonts w:ascii="Arial" w:hAnsi="Arial" w:cs="Arial"/>
          <w:b/>
          <w:bCs/>
          <w:color w:val="000000"/>
          <w:sz w:val="22"/>
          <w:szCs w:val="22"/>
          <w:lang w:val="en-US"/>
        </w:rPr>
      </w:pPr>
      <w:r>
        <w:rPr>
          <w:rFonts w:ascii="Arial" w:hAnsi="Arial" w:cs="Arial"/>
          <w:b/>
          <w:bCs/>
          <w:color w:val="000000"/>
          <w:sz w:val="22"/>
          <w:szCs w:val="22"/>
          <w:lang w:val="en"/>
        </w:rPr>
        <w:t>15 minutes</w:t>
      </w:r>
      <w:r>
        <w:rPr>
          <w:rFonts w:ascii="Arial" w:hAnsi="Arial" w:cs="Arial"/>
          <w:color w:val="000000"/>
          <w:sz w:val="22"/>
          <w:szCs w:val="22"/>
          <w:lang w:val="en"/>
        </w:rPr>
        <w:tab/>
      </w:r>
      <w:r>
        <w:rPr>
          <w:rFonts w:ascii="Arial" w:hAnsi="Arial" w:cs="Arial"/>
          <w:color w:val="000000"/>
          <w:sz w:val="22"/>
          <w:szCs w:val="22"/>
          <w:lang w:val="en"/>
        </w:rPr>
        <w:tab/>
      </w:r>
      <w:r>
        <w:rPr>
          <w:rFonts w:ascii="Arial" w:hAnsi="Arial" w:cs="Arial"/>
          <w:color w:val="000000"/>
          <w:sz w:val="22"/>
          <w:szCs w:val="22"/>
          <w:lang w:val="en"/>
        </w:rPr>
        <w:tab/>
      </w:r>
      <w:r>
        <w:rPr>
          <w:rFonts w:ascii="Arial" w:hAnsi="Arial" w:cs="Arial"/>
          <w:b/>
          <w:bCs/>
          <w:color w:val="000000"/>
          <w:sz w:val="22"/>
          <w:szCs w:val="22"/>
          <w:lang w:val="en"/>
        </w:rPr>
        <w:t>00:40</w:t>
      </w:r>
    </w:p>
    <w:p w:rsidR="007C5BA9" w:rsidRPr="009A3114" w:rsidRDefault="007C5BA9" w:rsidP="007C5BA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jc w:val="both"/>
        <w:rPr>
          <w:rFonts w:ascii="Arial" w:hAnsi="Arial" w:cs="Arial"/>
          <w:color w:val="000000"/>
          <w:sz w:val="22"/>
          <w:szCs w:val="22"/>
          <w:lang w:val="en-US"/>
        </w:rPr>
      </w:pPr>
    </w:p>
    <w:p w:rsidR="00C26E22" w:rsidRPr="009A3114" w:rsidRDefault="00C26E22" w:rsidP="007C5BA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jc w:val="both"/>
        <w:rPr>
          <w:rFonts w:ascii="Arial" w:hAnsi="Arial" w:cs="Arial"/>
          <w:color w:val="000000"/>
          <w:sz w:val="22"/>
          <w:szCs w:val="22"/>
          <w:lang w:val="en-US"/>
        </w:rPr>
      </w:pPr>
    </w:p>
    <w:p w:rsidR="007C5BA9" w:rsidRPr="009A3114" w:rsidRDefault="007C5BA9" w:rsidP="007C5BA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jc w:val="both"/>
        <w:rPr>
          <w:rFonts w:ascii="Arial" w:hAnsi="Arial" w:cs="Arial"/>
          <w:color w:val="000000"/>
          <w:sz w:val="22"/>
          <w:szCs w:val="22"/>
          <w:lang w:val="en-US"/>
        </w:rPr>
      </w:pPr>
      <w:r>
        <w:rPr>
          <w:rFonts w:ascii="Arial" w:hAnsi="Arial" w:cs="Arial"/>
          <w:color w:val="000000"/>
          <w:sz w:val="22"/>
          <w:szCs w:val="22"/>
          <w:lang w:val="en"/>
        </w:rPr>
        <w:t>We have mentioned the term “sensitive information”.</w:t>
      </w:r>
    </w:p>
    <w:p w:rsidR="007C5BA9" w:rsidRPr="009A3114" w:rsidRDefault="007C5BA9" w:rsidP="007C5BA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jc w:val="both"/>
        <w:rPr>
          <w:rFonts w:ascii="Arial" w:hAnsi="Arial" w:cs="Arial"/>
          <w:color w:val="000000"/>
          <w:sz w:val="22"/>
          <w:szCs w:val="22"/>
          <w:lang w:val="en-US"/>
        </w:rPr>
      </w:pPr>
      <w:r>
        <w:rPr>
          <w:rFonts w:ascii="Arial" w:hAnsi="Arial" w:cs="Arial"/>
          <w:color w:val="000000"/>
          <w:sz w:val="22"/>
          <w:szCs w:val="22"/>
          <w:lang w:val="en"/>
        </w:rPr>
        <w:t>In fact, not all information has the same confidentiality level. Here are the 5 confidentiality levels, defined by Group security directive 010 (Security booklet).</w:t>
      </w:r>
    </w:p>
    <w:p w:rsidR="007C5BA9" w:rsidRPr="009A3114" w:rsidRDefault="007C5BA9" w:rsidP="007C5BA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jc w:val="both"/>
        <w:rPr>
          <w:rFonts w:ascii="Arial" w:hAnsi="Arial" w:cs="Arial"/>
          <w:color w:val="000000"/>
          <w:sz w:val="22"/>
          <w:szCs w:val="22"/>
          <w:lang w:val="en-US"/>
        </w:rPr>
      </w:pPr>
    </w:p>
    <w:p w:rsidR="007C5BA9" w:rsidRDefault="007C5BA9" w:rsidP="007C5BA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rPr>
      </w:pPr>
      <w:r>
        <w:rPr>
          <w:rFonts w:ascii="Arial" w:hAnsi="Arial" w:cs="Arial"/>
          <w:b/>
          <w:bCs/>
          <w:color w:val="000000"/>
          <w:sz w:val="20"/>
          <w:szCs w:val="20"/>
          <w:lang w:val="en"/>
        </w:rPr>
        <w:t>Show slide 5.</w:t>
      </w:r>
    </w:p>
    <w:p w:rsidR="007C5BA9" w:rsidRDefault="007C5BA9" w:rsidP="007C5BA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rPr>
      </w:pPr>
      <w:r>
        <w:rPr>
          <w:rFonts w:ascii="Arial" w:hAnsi="Arial" w:cs="Arial"/>
          <w:b/>
          <w:bCs/>
          <w:color w:val="000000"/>
          <w:sz w:val="20"/>
          <w:szCs w:val="20"/>
          <w:lang w:val="en"/>
        </w:rPr>
        <w:t>Ask whether the classification is clear, and answer any potential questions.</w:t>
      </w:r>
    </w:p>
    <w:p w:rsidR="00C26E22" w:rsidRPr="007C5BA9" w:rsidRDefault="00C26E22" w:rsidP="007C5BA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rPr>
      </w:pPr>
    </w:p>
    <w:p w:rsidR="007C5BA9" w:rsidRDefault="007C5BA9" w:rsidP="007C5BA9">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jc w:val="both"/>
        <w:rPr>
          <w:rFonts w:ascii="Arial" w:hAnsi="Arial" w:cs="Arial"/>
          <w:color w:val="000000"/>
          <w:sz w:val="22"/>
          <w:szCs w:val="22"/>
        </w:rPr>
      </w:pPr>
    </w:p>
    <w:p w:rsidR="00C26E22" w:rsidRDefault="00C26E22" w:rsidP="00C26E2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ind w:left="2835"/>
        <w:jc w:val="both"/>
        <w:rPr>
          <w:rFonts w:ascii="Arial" w:hAnsi="Arial" w:cs="Arial"/>
          <w:b/>
          <w:bCs/>
          <w:color w:val="000000"/>
          <w:sz w:val="22"/>
          <w:szCs w:val="22"/>
        </w:rPr>
      </w:pPr>
      <w:r>
        <w:rPr>
          <w:rFonts w:ascii="Arial" w:hAnsi="Arial" w:cs="Arial"/>
          <w:b/>
          <w:bCs/>
          <w:color w:val="000000"/>
          <w:sz w:val="22"/>
          <w:szCs w:val="22"/>
          <w:lang w:val="en"/>
        </w:rPr>
        <w:t>5 minutes</w:t>
      </w:r>
      <w:r>
        <w:rPr>
          <w:rFonts w:ascii="Arial" w:hAnsi="Arial" w:cs="Arial"/>
          <w:color w:val="000000"/>
          <w:sz w:val="22"/>
          <w:szCs w:val="22"/>
          <w:lang w:val="en"/>
        </w:rPr>
        <w:tab/>
      </w:r>
      <w:r>
        <w:rPr>
          <w:rFonts w:ascii="Arial" w:hAnsi="Arial" w:cs="Arial"/>
          <w:color w:val="000000"/>
          <w:sz w:val="22"/>
          <w:szCs w:val="22"/>
          <w:lang w:val="en"/>
        </w:rPr>
        <w:tab/>
      </w:r>
      <w:r>
        <w:rPr>
          <w:rFonts w:ascii="Arial" w:hAnsi="Arial" w:cs="Arial"/>
          <w:color w:val="000000"/>
          <w:sz w:val="22"/>
          <w:szCs w:val="22"/>
          <w:lang w:val="en"/>
        </w:rPr>
        <w:tab/>
      </w:r>
      <w:r>
        <w:rPr>
          <w:rFonts w:ascii="Arial" w:hAnsi="Arial" w:cs="Arial"/>
          <w:b/>
          <w:bCs/>
          <w:color w:val="000000"/>
          <w:sz w:val="22"/>
          <w:szCs w:val="22"/>
          <w:lang w:val="en"/>
        </w:rPr>
        <w:t>00:45</w:t>
      </w:r>
    </w:p>
    <w:p w:rsidR="00C26E22" w:rsidRPr="007C5BA9" w:rsidRDefault="00C26E22" w:rsidP="00C26E2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jc w:val="both"/>
        <w:rPr>
          <w:rFonts w:ascii="Arial" w:hAnsi="Arial" w:cs="Arial"/>
          <w:color w:val="000000"/>
          <w:sz w:val="22"/>
          <w:szCs w:val="22"/>
        </w:rPr>
      </w:pPr>
    </w:p>
    <w:p w:rsidR="00EB67CA" w:rsidRPr="003C1B7A" w:rsidRDefault="004F289D" w:rsidP="003C1B7A">
      <w:pPr>
        <w:rPr>
          <w:rFonts w:ascii="Arial" w:hAnsi="Arial" w:cs="Arial"/>
          <w:color w:val="000000"/>
          <w:sz w:val="22"/>
          <w:szCs w:val="22"/>
        </w:rPr>
      </w:pPr>
      <w:r>
        <w:rPr>
          <w:rFonts w:ascii="Arial" w:hAnsi="Arial" w:cs="Arial"/>
          <w:color w:val="000000"/>
          <w:sz w:val="22"/>
          <w:szCs w:val="22"/>
          <w:lang w:val="en"/>
        </w:rPr>
        <w:br w:type="page"/>
      </w:r>
    </w:p>
    <w:p w:rsidR="00EB67CA" w:rsidRDefault="00EB67CA" w:rsidP="00EB67C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rPr>
      </w:pPr>
      <w:r>
        <w:rPr>
          <w:rFonts w:ascii="Arial" w:hAnsi="Arial" w:cs="Arial"/>
          <w:b/>
          <w:bCs/>
          <w:color w:val="000000"/>
          <w:sz w:val="20"/>
          <w:szCs w:val="20"/>
          <w:lang w:val="en"/>
        </w:rPr>
        <w:t>1/</w:t>
      </w:r>
    </w:p>
    <w:p w:rsidR="00EB67CA" w:rsidRDefault="00EB67CA" w:rsidP="00EB67C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rPr>
          <w:rFonts w:ascii="Arial" w:hAnsi="Arial" w:cs="Arial"/>
          <w:b/>
          <w:bCs/>
          <w:color w:val="000000"/>
          <w:sz w:val="20"/>
          <w:szCs w:val="20"/>
        </w:rPr>
      </w:pPr>
      <w:r>
        <w:rPr>
          <w:rFonts w:ascii="Arial" w:hAnsi="Arial" w:cs="Arial"/>
          <w:b/>
          <w:bCs/>
          <w:color w:val="000000"/>
          <w:sz w:val="20"/>
          <w:szCs w:val="20"/>
          <w:lang w:val="en"/>
        </w:rPr>
        <w:t>Ask participants to complete the e-learning on the document retention policy (1 hour 30 minutes): http://clickandlearn.total.com/portail/idea/?k=conservation</w:t>
      </w:r>
    </w:p>
    <w:p w:rsidR="00EB67CA" w:rsidRDefault="00EB67CA" w:rsidP="00EB67C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rPr>
      </w:pPr>
    </w:p>
    <w:p w:rsidR="004F289D" w:rsidRDefault="004F289D" w:rsidP="00B66726">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color w:val="000000"/>
          <w:sz w:val="20"/>
          <w:szCs w:val="20"/>
        </w:rPr>
      </w:pPr>
      <w:r>
        <w:rPr>
          <w:noProof/>
          <w:lang w:eastAsia="fr-FR"/>
        </w:rPr>
        <w:drawing>
          <wp:inline distT="0" distB="0" distL="0" distR="0">
            <wp:extent cx="5258584" cy="3462481"/>
            <wp:effectExtent l="101600" t="101600" r="100965" b="93980"/>
            <wp:docPr id="4" name="Image 4" descr="Images/Capture%20d’écran%202016-07-28%20à%2008.5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Capture%20d’écran%202016-07-28%20à%2008.50.2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9636" cy="3469758"/>
                    </a:xfrm>
                    <a:prstGeom prst="rect">
                      <a:avLst/>
                    </a:prstGeom>
                    <a:solidFill>
                      <a:srgbClr val="FFFFFF">
                        <a:shade val="85000"/>
                      </a:srgbClr>
                    </a:solidFill>
                    <a:ln w="69850" cap="sq">
                      <a:solidFill>
                        <a:schemeClr val="tx1"/>
                      </a:solidFill>
                    </a:ln>
                    <a:effectLst/>
                    <a:scene3d>
                      <a:camera prst="orthographicFront"/>
                      <a:lightRig rig="twoPt" dir="t">
                        <a:rot lat="0" lon="0" rev="7800000"/>
                      </a:lightRig>
                    </a:scene3d>
                    <a:sp3d contourW="6350">
                      <a:contourClr>
                        <a:srgbClr val="C0C0C0"/>
                      </a:contourClr>
                    </a:sp3d>
                  </pic:spPr>
                </pic:pic>
              </a:graphicData>
            </a:graphic>
          </wp:inline>
        </w:drawing>
      </w:r>
    </w:p>
    <w:p w:rsidR="004F289D" w:rsidRDefault="004F289D" w:rsidP="00EB67C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rPr>
      </w:pPr>
    </w:p>
    <w:p w:rsidR="00EB67CA" w:rsidRDefault="00EB67CA" w:rsidP="00EB67C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ind w:left="2835"/>
        <w:jc w:val="both"/>
        <w:rPr>
          <w:rFonts w:ascii="Arial" w:hAnsi="Arial" w:cs="Arial"/>
          <w:b/>
          <w:bCs/>
          <w:color w:val="000000"/>
          <w:sz w:val="22"/>
          <w:szCs w:val="22"/>
        </w:rPr>
      </w:pPr>
      <w:r>
        <w:rPr>
          <w:rFonts w:ascii="Arial" w:hAnsi="Arial" w:cs="Arial"/>
          <w:b/>
          <w:bCs/>
          <w:color w:val="000000"/>
          <w:sz w:val="22"/>
          <w:szCs w:val="22"/>
          <w:lang w:val="en"/>
        </w:rPr>
        <w:t>90 minutes</w:t>
      </w:r>
      <w:r>
        <w:rPr>
          <w:rFonts w:ascii="Arial" w:hAnsi="Arial" w:cs="Arial"/>
          <w:color w:val="000000"/>
          <w:sz w:val="22"/>
          <w:szCs w:val="22"/>
          <w:lang w:val="en"/>
        </w:rPr>
        <w:tab/>
      </w:r>
      <w:r>
        <w:rPr>
          <w:rFonts w:ascii="Arial" w:hAnsi="Arial" w:cs="Arial"/>
          <w:color w:val="000000"/>
          <w:sz w:val="22"/>
          <w:szCs w:val="22"/>
          <w:lang w:val="en"/>
        </w:rPr>
        <w:tab/>
      </w:r>
      <w:r>
        <w:rPr>
          <w:rFonts w:ascii="Arial" w:hAnsi="Arial" w:cs="Arial"/>
          <w:color w:val="000000"/>
          <w:sz w:val="22"/>
          <w:szCs w:val="22"/>
          <w:lang w:val="en"/>
        </w:rPr>
        <w:tab/>
      </w:r>
      <w:r>
        <w:rPr>
          <w:rFonts w:ascii="Arial" w:hAnsi="Arial" w:cs="Arial"/>
          <w:b/>
          <w:bCs/>
          <w:color w:val="000000"/>
          <w:sz w:val="22"/>
          <w:szCs w:val="22"/>
          <w:lang w:val="en"/>
        </w:rPr>
        <w:t>02:15</w:t>
      </w:r>
    </w:p>
    <w:p w:rsidR="00EB67CA" w:rsidRDefault="00EB67CA" w:rsidP="00EB67C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rPr>
      </w:pPr>
    </w:p>
    <w:p w:rsidR="00EB67CA" w:rsidRDefault="00EB67CA" w:rsidP="00EB67C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rPr>
      </w:pPr>
    </w:p>
    <w:p w:rsidR="00EB67CA" w:rsidRDefault="00EB67CA" w:rsidP="003C1B7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color w:val="000000"/>
          <w:sz w:val="20"/>
          <w:szCs w:val="20"/>
        </w:rPr>
      </w:pPr>
    </w:p>
    <w:p w:rsidR="00EB67CA" w:rsidRDefault="00EB67CA" w:rsidP="00EB67C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rPr>
      </w:pPr>
    </w:p>
    <w:p w:rsidR="00EB67CA" w:rsidRDefault="00EB67CA" w:rsidP="00EB67C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rPr>
      </w:pPr>
      <w:r>
        <w:rPr>
          <w:rFonts w:ascii="Arial" w:hAnsi="Arial" w:cs="Arial"/>
          <w:b/>
          <w:bCs/>
          <w:color w:val="000000"/>
          <w:sz w:val="20"/>
          <w:szCs w:val="20"/>
          <w:lang w:val="en"/>
        </w:rPr>
        <w:t>2/</w:t>
      </w:r>
    </w:p>
    <w:p w:rsidR="00DD560B" w:rsidRDefault="00EB67CA" w:rsidP="00DD560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rPr>
      </w:pPr>
      <w:r>
        <w:rPr>
          <w:rFonts w:ascii="Arial" w:hAnsi="Arial" w:cs="Arial"/>
          <w:b/>
          <w:bCs/>
          <w:color w:val="000000"/>
          <w:sz w:val="20"/>
          <w:szCs w:val="20"/>
          <w:lang w:val="en"/>
        </w:rPr>
        <w:t>To provide more in-depth information on document retention, present the slide on the Group's IT regulations.</w:t>
      </w:r>
    </w:p>
    <w:p w:rsidR="004F289D" w:rsidRDefault="004F289D" w:rsidP="004F289D">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color w:val="000000"/>
          <w:sz w:val="20"/>
          <w:szCs w:val="20"/>
        </w:rPr>
      </w:pPr>
    </w:p>
    <w:p w:rsidR="004F289D" w:rsidRDefault="00DD560B" w:rsidP="00DD560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rPr>
      </w:pPr>
      <w:r>
        <w:rPr>
          <w:rFonts w:ascii="Arial" w:hAnsi="Arial" w:cs="Arial"/>
          <w:b/>
          <w:bCs/>
          <w:color w:val="000000"/>
          <w:sz w:val="20"/>
          <w:szCs w:val="20"/>
          <w:lang w:val="en"/>
        </w:rPr>
        <w:t>Show slide 6 and ask a volunteer to read it aloud.</w:t>
      </w:r>
    </w:p>
    <w:p w:rsidR="004F289D" w:rsidRDefault="004F289D" w:rsidP="00DD560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rPr>
      </w:pPr>
    </w:p>
    <w:p w:rsidR="004F289D" w:rsidRPr="004F289D" w:rsidRDefault="004F289D" w:rsidP="004F289D">
      <w:pPr>
        <w:widowControl w:val="0"/>
        <w:pBdr>
          <w:top w:val="single" w:sz="4" w:space="1" w:color="auto"/>
          <w:left w:val="single" w:sz="4" w:space="4" w:color="auto"/>
          <w:bottom w:val="single" w:sz="4" w:space="1" w:color="auto"/>
          <w:right w:val="single" w:sz="4" w:space="4"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rPr>
      </w:pPr>
      <w:r>
        <w:rPr>
          <w:rFonts w:ascii="Arial" w:hAnsi="Arial" w:cs="Arial"/>
          <w:b/>
          <w:bCs/>
          <w:color w:val="000000"/>
          <w:sz w:val="20"/>
          <w:szCs w:val="20"/>
          <w:lang w:val="en"/>
        </w:rPr>
        <w:t xml:space="preserve">SECURITY BOX: an encryption tool used by the Group to protect sensitive information by making it illegible for those who do not need access to it. Ask your IT support to install the Security Box software (provided by the Group). </w:t>
      </w:r>
    </w:p>
    <w:p w:rsidR="004F289D" w:rsidRDefault="004F289D" w:rsidP="00DD560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rPr>
      </w:pPr>
    </w:p>
    <w:p w:rsidR="00DD560B" w:rsidRPr="00EB67CA" w:rsidRDefault="004F289D" w:rsidP="00DD560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rPr>
      </w:pPr>
      <w:r>
        <w:rPr>
          <w:rFonts w:ascii="Arial" w:hAnsi="Arial" w:cs="Arial"/>
          <w:b/>
          <w:bCs/>
          <w:color w:val="000000"/>
          <w:sz w:val="20"/>
          <w:szCs w:val="20"/>
          <w:lang w:val="en"/>
        </w:rPr>
        <w:t>Same for slide 7, then ask the group to make a summary.</w:t>
      </w:r>
    </w:p>
    <w:p w:rsidR="00EB67CA" w:rsidRDefault="00EB67CA" w:rsidP="00EB67C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rPr>
      </w:pPr>
    </w:p>
    <w:p w:rsidR="004F289D" w:rsidRDefault="004F289D" w:rsidP="00EB67C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rPr>
      </w:pPr>
    </w:p>
    <w:p w:rsidR="00EB67CA" w:rsidRDefault="00EB67CA" w:rsidP="00B0005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ind w:left="2835"/>
        <w:jc w:val="both"/>
        <w:rPr>
          <w:rFonts w:ascii="Arial" w:hAnsi="Arial" w:cs="Arial"/>
          <w:b/>
          <w:bCs/>
          <w:color w:val="000000"/>
          <w:sz w:val="22"/>
          <w:szCs w:val="22"/>
        </w:rPr>
      </w:pPr>
      <w:r>
        <w:rPr>
          <w:rFonts w:ascii="Arial" w:hAnsi="Arial" w:cs="Arial"/>
          <w:b/>
          <w:bCs/>
          <w:color w:val="000000"/>
          <w:sz w:val="22"/>
          <w:szCs w:val="22"/>
          <w:lang w:val="en"/>
        </w:rPr>
        <w:t>5 minutes</w:t>
      </w:r>
      <w:r>
        <w:rPr>
          <w:rFonts w:ascii="Arial" w:hAnsi="Arial" w:cs="Arial"/>
          <w:color w:val="000000"/>
          <w:sz w:val="22"/>
          <w:szCs w:val="22"/>
          <w:lang w:val="en"/>
        </w:rPr>
        <w:tab/>
      </w:r>
      <w:r>
        <w:rPr>
          <w:rFonts w:ascii="Arial" w:hAnsi="Arial" w:cs="Arial"/>
          <w:color w:val="000000"/>
          <w:sz w:val="22"/>
          <w:szCs w:val="22"/>
          <w:lang w:val="en"/>
        </w:rPr>
        <w:tab/>
      </w:r>
      <w:r>
        <w:rPr>
          <w:rFonts w:ascii="Arial" w:hAnsi="Arial" w:cs="Arial"/>
          <w:color w:val="000000"/>
          <w:sz w:val="22"/>
          <w:szCs w:val="22"/>
          <w:lang w:val="en"/>
        </w:rPr>
        <w:tab/>
      </w:r>
      <w:r>
        <w:rPr>
          <w:rFonts w:ascii="Arial" w:hAnsi="Arial" w:cs="Arial"/>
          <w:b/>
          <w:bCs/>
          <w:color w:val="000000"/>
          <w:sz w:val="22"/>
          <w:szCs w:val="22"/>
          <w:lang w:val="en"/>
        </w:rPr>
        <w:t>0:50</w:t>
      </w:r>
    </w:p>
    <w:p w:rsidR="00B0005B" w:rsidRDefault="00B0005B" w:rsidP="00B0005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ind w:left="2835"/>
        <w:jc w:val="both"/>
        <w:rPr>
          <w:rFonts w:ascii="Arial" w:hAnsi="Arial" w:cs="Arial"/>
          <w:b/>
          <w:bCs/>
          <w:color w:val="000000"/>
          <w:sz w:val="22"/>
          <w:szCs w:val="22"/>
        </w:rPr>
      </w:pPr>
    </w:p>
    <w:p w:rsidR="00111C8E" w:rsidRDefault="00111C8E" w:rsidP="00B0005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ind w:left="2835"/>
        <w:jc w:val="both"/>
        <w:rPr>
          <w:rFonts w:ascii="Arial" w:hAnsi="Arial" w:cs="Arial"/>
          <w:b/>
          <w:bCs/>
          <w:color w:val="000000"/>
          <w:sz w:val="22"/>
          <w:szCs w:val="22"/>
        </w:rPr>
      </w:pPr>
      <w:r>
        <w:rPr>
          <w:rFonts w:ascii="Arial" w:hAnsi="Arial" w:cs="Arial"/>
          <w:b/>
          <w:bCs/>
          <w:color w:val="000000"/>
          <w:sz w:val="22"/>
          <w:szCs w:val="22"/>
          <w:lang w:val="en"/>
        </w:rPr>
        <w:t xml:space="preserve">Debriefing: </w:t>
      </w:r>
    </w:p>
    <w:p w:rsidR="00B0005B" w:rsidRPr="00111C8E" w:rsidRDefault="00111C8E" w:rsidP="00111C8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jc w:val="both"/>
        <w:rPr>
          <w:rFonts w:ascii="Arial" w:hAnsi="Arial" w:cs="Arial"/>
          <w:color w:val="000000"/>
          <w:sz w:val="22"/>
          <w:szCs w:val="22"/>
        </w:rPr>
      </w:pPr>
      <w:r>
        <w:rPr>
          <w:rFonts w:ascii="Arial" w:hAnsi="Arial" w:cs="Arial"/>
          <w:color w:val="000000"/>
          <w:sz w:val="22"/>
          <w:szCs w:val="22"/>
          <w:lang w:val="en"/>
        </w:rPr>
        <w:t>What did you retain?</w:t>
      </w:r>
    </w:p>
    <w:p w:rsidR="003C1B7A" w:rsidRPr="00111C8E" w:rsidRDefault="00111C8E" w:rsidP="00111C8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jc w:val="both"/>
        <w:rPr>
          <w:rFonts w:ascii="Arial" w:hAnsi="Arial" w:cs="Arial"/>
          <w:color w:val="000000"/>
          <w:sz w:val="22"/>
          <w:szCs w:val="22"/>
        </w:rPr>
      </w:pPr>
      <w:r>
        <w:rPr>
          <w:rFonts w:ascii="Arial" w:hAnsi="Arial" w:cs="Arial"/>
          <w:color w:val="000000"/>
          <w:sz w:val="22"/>
          <w:szCs w:val="22"/>
          <w:lang w:val="en"/>
        </w:rPr>
        <w:t xml:space="preserve">What seems difficult about it? </w:t>
      </w:r>
    </w:p>
    <w:p w:rsidR="003C1B7A" w:rsidRPr="00111C8E" w:rsidRDefault="003C1B7A" w:rsidP="00111C8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jc w:val="both"/>
        <w:rPr>
          <w:rFonts w:ascii="Arial" w:hAnsi="Arial" w:cs="Arial"/>
          <w:color w:val="000000"/>
          <w:sz w:val="22"/>
          <w:szCs w:val="22"/>
        </w:rPr>
      </w:pPr>
      <w:r>
        <w:rPr>
          <w:rFonts w:ascii="Arial" w:hAnsi="Arial" w:cs="Arial"/>
          <w:color w:val="000000"/>
          <w:sz w:val="22"/>
          <w:szCs w:val="22"/>
          <w:lang w:val="en"/>
        </w:rPr>
        <w:t>What will you introduce?</w:t>
      </w:r>
    </w:p>
    <w:p w:rsidR="00D1243C" w:rsidRDefault="00D1243C" w:rsidP="00E226AC">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jc w:val="both"/>
        <w:rPr>
          <w:rFonts w:ascii="Arial" w:hAnsi="Arial" w:cs="Arial"/>
          <w:b/>
          <w:bCs/>
          <w:color w:val="000000"/>
          <w:sz w:val="22"/>
          <w:szCs w:val="22"/>
        </w:rPr>
      </w:pPr>
    </w:p>
    <w:p w:rsidR="00111C8E" w:rsidRDefault="00111C8E" w:rsidP="00D1243C">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color w:val="000000"/>
          <w:sz w:val="22"/>
          <w:szCs w:val="22"/>
        </w:rPr>
      </w:pPr>
    </w:p>
    <w:p w:rsidR="00D1243C" w:rsidRPr="00332C8F" w:rsidRDefault="00D1243C" w:rsidP="00D1243C">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22"/>
          <w:szCs w:val="22"/>
        </w:rPr>
      </w:pPr>
      <w:r>
        <w:rPr>
          <w:rFonts w:ascii="Arial" w:hAnsi="Arial" w:cs="Arial"/>
          <w:b/>
          <w:bCs/>
          <w:color w:val="000000"/>
          <w:sz w:val="22"/>
          <w:szCs w:val="22"/>
          <w:lang w:val="en"/>
        </w:rPr>
        <w:t>Sequence 3:</w:t>
      </w:r>
      <w:r>
        <w:rPr>
          <w:rFonts w:ascii="Arial" w:hAnsi="Arial" w:cs="Arial"/>
          <w:color w:val="000000"/>
          <w:sz w:val="22"/>
          <w:szCs w:val="22"/>
          <w:lang w:val="en"/>
        </w:rPr>
        <w:t xml:space="preserve"> </w:t>
      </w:r>
    </w:p>
    <w:p w:rsidR="00D1243C" w:rsidRPr="00D1243C" w:rsidRDefault="00D1243C" w:rsidP="00D1243C">
      <w:pPr>
        <w:widowControl w:val="0"/>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jc w:val="both"/>
        <w:rPr>
          <w:rFonts w:ascii="Arial" w:hAnsi="Arial" w:cs="Arial"/>
          <w:bCs/>
          <w:i/>
          <w:iCs/>
          <w:color w:val="A6A6A6" w:themeColor="background1" w:themeShade="A6"/>
          <w:sz w:val="22"/>
          <w:szCs w:val="22"/>
        </w:rPr>
      </w:pPr>
      <w:r>
        <w:rPr>
          <w:rFonts w:ascii="Arial" w:hAnsi="Arial" w:cs="Arial"/>
          <w:b/>
          <w:bCs/>
          <w:i/>
          <w:iCs/>
          <w:color w:val="A6A6A6" w:themeColor="background1" w:themeShade="A6"/>
          <w:sz w:val="22"/>
          <w:szCs w:val="22"/>
          <w:lang w:val="en"/>
        </w:rPr>
        <w:t>The aim of the sequence</w:t>
      </w:r>
      <w:r>
        <w:rPr>
          <w:rFonts w:ascii="Arial" w:hAnsi="Arial" w:cs="Arial"/>
          <w:i/>
          <w:iCs/>
          <w:color w:val="A6A6A6" w:themeColor="background1" w:themeShade="A6"/>
          <w:sz w:val="22"/>
          <w:szCs w:val="22"/>
          <w:lang w:val="en"/>
        </w:rPr>
        <w:t>: participants should understand that before leaving on a mission, they must inquire about the security conditions.</w:t>
      </w:r>
    </w:p>
    <w:p w:rsidR="00D1243C" w:rsidRDefault="00D1243C" w:rsidP="00B0005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ind w:left="2835"/>
        <w:jc w:val="both"/>
        <w:rPr>
          <w:rFonts w:ascii="Arial" w:hAnsi="Arial" w:cs="Arial"/>
          <w:b/>
          <w:bCs/>
          <w:color w:val="000000"/>
          <w:sz w:val="22"/>
          <w:szCs w:val="22"/>
        </w:rPr>
      </w:pPr>
    </w:p>
    <w:p w:rsidR="00B0005B" w:rsidRDefault="00B0005B" w:rsidP="00B0005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ind w:left="2835"/>
        <w:jc w:val="both"/>
        <w:rPr>
          <w:rFonts w:ascii="Arial" w:hAnsi="Arial" w:cs="Arial"/>
          <w:b/>
          <w:bCs/>
          <w:color w:val="000000"/>
          <w:sz w:val="22"/>
          <w:szCs w:val="22"/>
        </w:rPr>
      </w:pPr>
    </w:p>
    <w:p w:rsidR="00D1243C" w:rsidRDefault="00D1243C" w:rsidP="00D1243C">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color w:val="000000"/>
          <w:sz w:val="20"/>
          <w:szCs w:val="20"/>
        </w:rPr>
      </w:pPr>
    </w:p>
    <w:p w:rsidR="00233EAC" w:rsidRDefault="00303172" w:rsidP="0030317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rPr>
      </w:pPr>
      <w:r>
        <w:rPr>
          <w:rFonts w:ascii="Arial" w:hAnsi="Arial" w:cs="Arial"/>
          <w:b/>
          <w:bCs/>
          <w:color w:val="000000"/>
          <w:sz w:val="20"/>
          <w:szCs w:val="20"/>
          <w:lang w:val="en"/>
        </w:rPr>
        <w:t>Complete the e-learning on Travel-related security</w:t>
      </w:r>
      <w:r>
        <w:rPr>
          <w:rFonts w:ascii="Arial" w:hAnsi="Arial" w:cs="Arial"/>
          <w:b/>
          <w:bCs/>
          <w:color w:val="000000" w:themeColor="text1"/>
          <w:sz w:val="20"/>
          <w:szCs w:val="20"/>
          <w:lang w:val="en"/>
        </w:rPr>
        <w:t xml:space="preserve"> (available in English only)</w:t>
      </w:r>
      <w:r>
        <w:rPr>
          <w:rFonts w:ascii="Arial" w:hAnsi="Arial" w:cs="Arial"/>
          <w:b/>
          <w:bCs/>
          <w:color w:val="000000"/>
          <w:sz w:val="20"/>
          <w:szCs w:val="20"/>
          <w:lang w:val="en"/>
        </w:rPr>
        <w:t>.</w:t>
      </w:r>
      <w:r>
        <w:rPr>
          <w:rFonts w:ascii="Arial" w:hAnsi="Arial" w:cs="Arial"/>
          <w:color w:val="000000"/>
          <w:sz w:val="20"/>
          <w:szCs w:val="20"/>
          <w:lang w:val="en"/>
        </w:rPr>
        <w:t xml:space="preserve"> </w:t>
      </w:r>
    </w:p>
    <w:p w:rsidR="00D1243C" w:rsidRDefault="00D1243C" w:rsidP="00D1243C">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color w:val="000000"/>
          <w:sz w:val="20"/>
          <w:szCs w:val="20"/>
        </w:rPr>
      </w:pPr>
    </w:p>
    <w:p w:rsidR="00B0005B" w:rsidRDefault="00233EAC" w:rsidP="00233EAC">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rPr>
      </w:pPr>
      <w:r>
        <w:rPr>
          <w:rFonts w:ascii="Arial" w:hAnsi="Arial" w:cs="Arial"/>
          <w:b/>
          <w:bCs/>
          <w:color w:val="000000"/>
          <w:sz w:val="20"/>
          <w:szCs w:val="20"/>
          <w:lang w:val="en"/>
        </w:rPr>
        <w:t>Distribute the "Travel to high-risk countries" brochure and ask participants to keep it and read it carefully when needed.</w:t>
      </w:r>
    </w:p>
    <w:p w:rsidR="00233EAC" w:rsidRPr="009A3114" w:rsidRDefault="002E559C" w:rsidP="002E559C">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lang w:val="en-US"/>
        </w:rPr>
      </w:pPr>
      <w:r>
        <w:rPr>
          <w:rFonts w:ascii="Arial" w:hAnsi="Arial" w:cs="Arial"/>
          <w:b/>
          <w:bCs/>
          <w:color w:val="000000"/>
          <w:sz w:val="20"/>
          <w:szCs w:val="20"/>
          <w:lang w:val="en"/>
        </w:rPr>
        <w:t>If the brochure is not available, tell participants how to access it on the intranet, so that they are well informed before going on a mission.</w:t>
      </w:r>
      <w:bookmarkStart w:id="0" w:name="_GoBack"/>
      <w:bookmarkEnd w:id="0"/>
    </w:p>
    <w:sectPr w:rsidR="00233EAC" w:rsidRPr="009A3114" w:rsidSect="00E226AC">
      <w:headerReference w:type="default" r:id="rId13"/>
      <w:headerReference w:type="first" r:id="rId14"/>
      <w:footerReference w:type="first" r:id="rId15"/>
      <w:pgSz w:w="11900" w:h="16840"/>
      <w:pgMar w:top="1134" w:right="1470" w:bottom="1134" w:left="1066" w:header="567" w:footer="39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404A" w:rsidRDefault="001D404A">
      <w:r>
        <w:separator/>
      </w:r>
    </w:p>
  </w:endnote>
  <w:endnote w:type="continuationSeparator" w:id="0">
    <w:p w:rsidR="001D404A" w:rsidRDefault="001D40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Arial Bold">
    <w:altName w:val="Arial"/>
    <w:charset w:val="00"/>
    <w:family w:val="auto"/>
    <w:pitch w:val="variable"/>
    <w:sig w:usb0="00000000" w:usb1="C0007843" w:usb2="00000009" w:usb3="00000000" w:csb0="000001FF" w:csb1="00000000"/>
  </w:font>
  <w:font w:name="ヒラギノ角ゴ Pro W3">
    <w:charset w:val="80"/>
    <w:family w:val="auto"/>
    <w:pitch w:val="variable"/>
    <w:sig w:usb0="E00002FF" w:usb1="7AC7FFFF" w:usb2="00000012" w:usb3="00000000" w:csb0="0002000D"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120" w:rsidRPr="00225D9F" w:rsidRDefault="00987986" w:rsidP="00225D9F">
    <w:pPr>
      <w:pStyle w:val="Pieddepage"/>
      <w:jc w:val="right"/>
      <w:rPr>
        <w:rStyle w:val="Numrodepage"/>
        <w:rFonts w:ascii="Arial" w:hAnsi="Arial" w:cs="Arial"/>
        <w:b/>
        <w:i/>
        <w:color w:val="808080" w:themeColor="background1" w:themeShade="80"/>
        <w:sz w:val="28"/>
        <w:szCs w:val="28"/>
      </w:rPr>
    </w:pPr>
    <w:r>
      <w:rPr>
        <w:rStyle w:val="Numrodepage"/>
        <w:rFonts w:ascii="Arial" w:hAnsi="Arial" w:cs="Arial"/>
        <w:color w:val="808080" w:themeColor="background1" w:themeShade="80"/>
        <w:sz w:val="28"/>
        <w:szCs w:val="28"/>
        <w:lang w:val="en"/>
      </w:rPr>
      <w:fldChar w:fldCharType="begin"/>
    </w:r>
    <w:r>
      <w:rPr>
        <w:rStyle w:val="Numrodepage"/>
        <w:rFonts w:ascii="Arial" w:hAnsi="Arial" w:cs="Arial"/>
        <w:color w:val="808080" w:themeColor="background1" w:themeShade="80"/>
        <w:sz w:val="28"/>
        <w:szCs w:val="28"/>
        <w:lang w:val="en"/>
      </w:rPr>
      <w:instrText xml:space="preserve">PAGE  </w:instrText>
    </w:r>
    <w:r>
      <w:rPr>
        <w:rStyle w:val="Numrodepage"/>
        <w:rFonts w:ascii="Arial" w:hAnsi="Arial" w:cs="Arial"/>
        <w:color w:val="808080" w:themeColor="background1" w:themeShade="80"/>
        <w:sz w:val="28"/>
        <w:szCs w:val="28"/>
        <w:lang w:val="en"/>
      </w:rPr>
      <w:fldChar w:fldCharType="separate"/>
    </w:r>
    <w:r>
      <w:rPr>
        <w:rStyle w:val="Numrodepage"/>
        <w:rFonts w:ascii="Arial" w:hAnsi="Arial" w:cs="Arial"/>
        <w:b/>
        <w:bCs/>
        <w:i/>
        <w:iCs/>
        <w:noProof/>
        <w:color w:val="808080" w:themeColor="background1" w:themeShade="80"/>
        <w:sz w:val="28"/>
        <w:szCs w:val="28"/>
        <w:lang w:val="en"/>
      </w:rPr>
      <w:t>1</w:t>
    </w:r>
    <w:r>
      <w:rPr>
        <w:rStyle w:val="Numrodepage"/>
        <w:rFonts w:ascii="Arial" w:hAnsi="Arial" w:cs="Arial"/>
        <w:color w:val="808080" w:themeColor="background1" w:themeShade="80"/>
        <w:sz w:val="28"/>
        <w:szCs w:val="28"/>
        <w:lang w:val="en"/>
      </w:rPr>
      <w:fldChar w:fldCharType="end"/>
    </w:r>
  </w:p>
  <w:p w:rsidR="002F1120" w:rsidRPr="002F1120" w:rsidRDefault="00225D9F" w:rsidP="002F1120">
    <w:pPr>
      <w:pStyle w:val="Pieddepage"/>
      <w:ind w:right="360"/>
      <w:rPr>
        <w:rFonts w:ascii="Arial" w:hAnsi="Arial" w:cs="Arial"/>
        <w:sz w:val="20"/>
        <w:szCs w:val="20"/>
      </w:rPr>
    </w:pPr>
    <w:r>
      <w:rPr>
        <w:rFonts w:ascii="Arial" w:hAnsi="Arial" w:cs="Arial"/>
        <w:sz w:val="20"/>
        <w:szCs w:val="20"/>
        <w:lang w:val="en"/>
      </w:rPr>
      <w:tab/>
    </w:r>
    <w:r>
      <w:rPr>
        <w:rFonts w:ascii="Arial" w:hAnsi="Arial" w:cs="Arial"/>
        <w:sz w:val="20"/>
        <w:szCs w:val="20"/>
        <w:lang w:val="en"/>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404A" w:rsidRDefault="001D404A">
      <w:r>
        <w:separator/>
      </w:r>
    </w:p>
  </w:footnote>
  <w:footnote w:type="continuationSeparator" w:id="0">
    <w:p w:rsidR="001D404A" w:rsidRDefault="001D40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824"/>
      <w:gridCol w:w="6977"/>
    </w:tblGrid>
    <w:tr w:rsidR="00E226AC" w:rsidRPr="008166DB" w:rsidTr="002C4118">
      <w:trPr>
        <w:cantSplit/>
        <w:trHeight w:val="20"/>
        <w:jc w:val="center"/>
      </w:trPr>
      <w:tc>
        <w:tcPr>
          <w:tcW w:w="2824" w:type="dxa"/>
          <w:vMerge w:val="restart"/>
          <w:shd w:val="clear" w:color="auto" w:fill="auto"/>
          <w:vAlign w:val="center"/>
        </w:tcPr>
        <w:p w:rsidR="00E226AC" w:rsidRPr="003F396F" w:rsidRDefault="00E226AC" w:rsidP="002C4118">
          <w:pPr>
            <w:widowControl w:val="0"/>
            <w:autoSpaceDE w:val="0"/>
            <w:autoSpaceDN w:val="0"/>
            <w:adjustRightInd w:val="0"/>
            <w:jc w:val="center"/>
            <w:rPr>
              <w:b/>
              <w:sz w:val="28"/>
            </w:rPr>
          </w:pPr>
          <w:r>
            <w:rPr>
              <w:b/>
              <w:bCs/>
              <w:noProof/>
              <w:sz w:val="28"/>
              <w:lang w:eastAsia="fr-FR"/>
            </w:rPr>
            <w:drawing>
              <wp:inline distT="0" distB="0" distL="0" distR="0">
                <wp:extent cx="1699945" cy="561340"/>
                <wp:effectExtent l="0" t="0" r="1905" b="0"/>
                <wp:docPr id="3" name="Image 2"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E226AC" w:rsidRPr="00A10B3D" w:rsidRDefault="00E226AC" w:rsidP="002C4118">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pPr>
          <w:r>
            <w:rPr>
              <w:b/>
              <w:bCs/>
              <w:sz w:val="28"/>
              <w:szCs w:val="28"/>
              <w:lang w:val="en"/>
            </w:rPr>
            <w:t>HSE integration kit</w:t>
          </w:r>
        </w:p>
      </w:tc>
    </w:tr>
    <w:tr w:rsidR="00E226AC" w:rsidRPr="008166DB" w:rsidTr="002C4118">
      <w:trPr>
        <w:cantSplit/>
        <w:trHeight w:val="20"/>
        <w:jc w:val="center"/>
      </w:trPr>
      <w:tc>
        <w:tcPr>
          <w:tcW w:w="2824" w:type="dxa"/>
          <w:vMerge/>
          <w:shd w:val="clear" w:color="auto" w:fill="auto"/>
          <w:vAlign w:val="center"/>
        </w:tcPr>
        <w:p w:rsidR="00E226AC" w:rsidRDefault="00E226AC" w:rsidP="002C4118">
          <w:pPr>
            <w:widowControl w:val="0"/>
            <w:autoSpaceDE w:val="0"/>
            <w:autoSpaceDN w:val="0"/>
            <w:adjustRightInd w:val="0"/>
            <w:jc w:val="center"/>
            <w:rPr>
              <w:b/>
              <w:noProof/>
              <w:sz w:val="28"/>
            </w:rPr>
          </w:pPr>
        </w:p>
      </w:tc>
      <w:tc>
        <w:tcPr>
          <w:tcW w:w="6977" w:type="dxa"/>
          <w:shd w:val="clear" w:color="auto" w:fill="auto"/>
        </w:tcPr>
        <w:p w:rsidR="00E226AC" w:rsidRPr="003F2295" w:rsidRDefault="00E226AC" w:rsidP="002C4118">
          <w:pPr>
            <w:pStyle w:val="Titre1"/>
            <w:spacing w:before="0"/>
            <w:ind w:right="11"/>
            <w:jc w:val="center"/>
            <w:rPr>
              <w:sz w:val="22"/>
              <w:szCs w:val="22"/>
            </w:rPr>
          </w:pPr>
          <w:r>
            <w:rPr>
              <w:rFonts w:ascii="Helvetica" w:eastAsia="Times New Roman" w:hAnsi="Helvetica"/>
              <w:color w:val="004164"/>
              <w:szCs w:val="32"/>
              <w:lang w:val="en"/>
            </w:rPr>
            <w:t>Trainer Guide</w:t>
          </w:r>
        </w:p>
      </w:tc>
    </w:tr>
    <w:tr w:rsidR="00E226AC" w:rsidRPr="003F396F" w:rsidTr="002C4118">
      <w:trPr>
        <w:cantSplit/>
        <w:trHeight w:val="20"/>
        <w:jc w:val="center"/>
      </w:trPr>
      <w:tc>
        <w:tcPr>
          <w:tcW w:w="2824" w:type="dxa"/>
          <w:vMerge/>
          <w:shd w:val="clear" w:color="auto" w:fill="auto"/>
        </w:tcPr>
        <w:p w:rsidR="00E226AC" w:rsidRPr="003F396F" w:rsidRDefault="00E226AC" w:rsidP="002C4118">
          <w:pPr>
            <w:widowControl w:val="0"/>
            <w:autoSpaceDE w:val="0"/>
            <w:autoSpaceDN w:val="0"/>
            <w:adjustRightInd w:val="0"/>
            <w:rPr>
              <w:b/>
              <w:sz w:val="28"/>
            </w:rPr>
          </w:pPr>
        </w:p>
      </w:tc>
      <w:tc>
        <w:tcPr>
          <w:tcW w:w="6977" w:type="dxa"/>
          <w:shd w:val="clear" w:color="auto" w:fill="auto"/>
        </w:tcPr>
        <w:p w:rsidR="00E226AC" w:rsidRPr="00A10B3D" w:rsidRDefault="00E226AC" w:rsidP="002C4118">
          <w:pPr>
            <w:pStyle w:val="Titre2"/>
            <w:spacing w:before="0"/>
            <w:jc w:val="center"/>
            <w:rPr>
              <w:rFonts w:ascii="Helvetica" w:hAnsi="Helvetica"/>
              <w:color w:val="004164"/>
              <w:sz w:val="20"/>
              <w:szCs w:val="20"/>
            </w:rPr>
          </w:pPr>
          <w:r>
            <w:rPr>
              <w:rFonts w:ascii="Helvetica" w:hAnsi="Helvetica"/>
              <w:color w:val="5F5F5F" w:themeColor="background2" w:themeShade="80"/>
              <w:sz w:val="20"/>
              <w:szCs w:val="20"/>
              <w:lang w:val="en"/>
            </w:rPr>
            <w:t>TCNT 1.2 module – V2</w:t>
          </w:r>
        </w:p>
      </w:tc>
    </w:tr>
  </w:tbl>
  <w:p w:rsidR="00E226AC" w:rsidRDefault="00E226AC">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824"/>
      <w:gridCol w:w="6977"/>
    </w:tblGrid>
    <w:tr w:rsidR="00550908" w:rsidRPr="008166DB" w:rsidTr="00A068F2">
      <w:trPr>
        <w:cantSplit/>
        <w:trHeight w:val="20"/>
        <w:jc w:val="center"/>
      </w:trPr>
      <w:tc>
        <w:tcPr>
          <w:tcW w:w="2824" w:type="dxa"/>
          <w:vMerge w:val="restart"/>
          <w:shd w:val="clear" w:color="auto" w:fill="auto"/>
          <w:vAlign w:val="center"/>
        </w:tcPr>
        <w:p w:rsidR="00550908" w:rsidRPr="003F396F" w:rsidRDefault="00550908" w:rsidP="00A068F2">
          <w:pPr>
            <w:widowControl w:val="0"/>
            <w:autoSpaceDE w:val="0"/>
            <w:autoSpaceDN w:val="0"/>
            <w:adjustRightInd w:val="0"/>
            <w:jc w:val="center"/>
            <w:rPr>
              <w:b/>
              <w:sz w:val="28"/>
            </w:rPr>
          </w:pPr>
          <w:r>
            <w:rPr>
              <w:b/>
              <w:bCs/>
              <w:noProof/>
              <w:sz w:val="28"/>
              <w:lang w:eastAsia="fr-FR"/>
            </w:rPr>
            <w:drawing>
              <wp:inline distT="0" distB="0" distL="0" distR="0">
                <wp:extent cx="1699945" cy="561340"/>
                <wp:effectExtent l="0" t="0" r="1905" b="0"/>
                <wp:docPr id="2" name="Image 2"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550908" w:rsidRPr="00A10B3D" w:rsidRDefault="00550908" w:rsidP="00A068F2">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pPr>
          <w:r>
            <w:rPr>
              <w:b/>
              <w:bCs/>
              <w:sz w:val="28"/>
              <w:szCs w:val="28"/>
              <w:lang w:val="en"/>
            </w:rPr>
            <w:t>HSE integration kit</w:t>
          </w:r>
        </w:p>
      </w:tc>
    </w:tr>
    <w:tr w:rsidR="00550908" w:rsidRPr="008166DB" w:rsidTr="00A068F2">
      <w:trPr>
        <w:cantSplit/>
        <w:trHeight w:val="20"/>
        <w:jc w:val="center"/>
      </w:trPr>
      <w:tc>
        <w:tcPr>
          <w:tcW w:w="2824" w:type="dxa"/>
          <w:vMerge/>
          <w:shd w:val="clear" w:color="auto" w:fill="auto"/>
          <w:vAlign w:val="center"/>
        </w:tcPr>
        <w:p w:rsidR="00550908" w:rsidRDefault="00550908" w:rsidP="00A068F2">
          <w:pPr>
            <w:widowControl w:val="0"/>
            <w:autoSpaceDE w:val="0"/>
            <w:autoSpaceDN w:val="0"/>
            <w:adjustRightInd w:val="0"/>
            <w:jc w:val="center"/>
            <w:rPr>
              <w:b/>
              <w:noProof/>
              <w:sz w:val="28"/>
            </w:rPr>
          </w:pPr>
        </w:p>
      </w:tc>
      <w:tc>
        <w:tcPr>
          <w:tcW w:w="6977" w:type="dxa"/>
          <w:shd w:val="clear" w:color="auto" w:fill="auto"/>
        </w:tcPr>
        <w:p w:rsidR="00550908" w:rsidRPr="003F2295" w:rsidRDefault="00550908" w:rsidP="00A068F2">
          <w:pPr>
            <w:pStyle w:val="Titre1"/>
            <w:spacing w:before="0"/>
            <w:ind w:right="11"/>
            <w:jc w:val="center"/>
            <w:rPr>
              <w:sz w:val="22"/>
              <w:szCs w:val="22"/>
            </w:rPr>
          </w:pPr>
          <w:r>
            <w:rPr>
              <w:rFonts w:ascii="Helvetica" w:eastAsia="Times New Roman" w:hAnsi="Helvetica"/>
              <w:color w:val="004164"/>
              <w:szCs w:val="32"/>
              <w:lang w:val="en"/>
            </w:rPr>
            <w:t>Trainer Guide</w:t>
          </w:r>
        </w:p>
      </w:tc>
    </w:tr>
    <w:tr w:rsidR="00550908" w:rsidRPr="003F396F" w:rsidTr="00A068F2">
      <w:trPr>
        <w:cantSplit/>
        <w:trHeight w:val="20"/>
        <w:jc w:val="center"/>
      </w:trPr>
      <w:tc>
        <w:tcPr>
          <w:tcW w:w="2824" w:type="dxa"/>
          <w:vMerge/>
          <w:shd w:val="clear" w:color="auto" w:fill="auto"/>
        </w:tcPr>
        <w:p w:rsidR="00550908" w:rsidRPr="003F396F" w:rsidRDefault="00550908" w:rsidP="00A068F2">
          <w:pPr>
            <w:widowControl w:val="0"/>
            <w:autoSpaceDE w:val="0"/>
            <w:autoSpaceDN w:val="0"/>
            <w:adjustRightInd w:val="0"/>
            <w:rPr>
              <w:b/>
              <w:sz w:val="28"/>
            </w:rPr>
          </w:pPr>
        </w:p>
      </w:tc>
      <w:tc>
        <w:tcPr>
          <w:tcW w:w="6977" w:type="dxa"/>
          <w:shd w:val="clear" w:color="auto" w:fill="auto"/>
        </w:tcPr>
        <w:p w:rsidR="00550908" w:rsidRPr="00A10B3D" w:rsidRDefault="00550908" w:rsidP="00E226AC">
          <w:pPr>
            <w:pStyle w:val="Titre2"/>
            <w:spacing w:before="0"/>
            <w:jc w:val="center"/>
            <w:rPr>
              <w:rFonts w:ascii="Helvetica" w:hAnsi="Helvetica"/>
              <w:color w:val="004164"/>
              <w:sz w:val="20"/>
              <w:szCs w:val="20"/>
            </w:rPr>
          </w:pPr>
          <w:r>
            <w:rPr>
              <w:rFonts w:ascii="Helvetica" w:hAnsi="Helvetica"/>
              <w:color w:val="5F5F5F" w:themeColor="background2" w:themeShade="80"/>
              <w:sz w:val="20"/>
              <w:szCs w:val="20"/>
              <w:lang w:val="en"/>
            </w:rPr>
            <w:t>TCNT 1.2 module – V2</w:t>
          </w:r>
        </w:p>
      </w:tc>
    </w:tr>
  </w:tbl>
  <w:p w:rsidR="00550908" w:rsidRDefault="00550908">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345FA9"/>
    <w:multiLevelType w:val="hybridMultilevel"/>
    <w:tmpl w:val="15F84EFA"/>
    <w:lvl w:ilvl="0" w:tplc="05028372">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3683C3F"/>
    <w:multiLevelType w:val="hybridMultilevel"/>
    <w:tmpl w:val="F3548FAA"/>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4EE35A4"/>
    <w:multiLevelType w:val="hybridMultilevel"/>
    <w:tmpl w:val="1AB02B16"/>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nsid w:val="1F4315FB"/>
    <w:multiLevelType w:val="hybridMultilevel"/>
    <w:tmpl w:val="083A0634"/>
    <w:lvl w:ilvl="0" w:tplc="D21CF856">
      <w:start w:val="13"/>
      <w:numFmt w:val="bullet"/>
      <w:lvlText w:val="-"/>
      <w:lvlJc w:val="left"/>
      <w:pPr>
        <w:ind w:left="720" w:hanging="360"/>
      </w:pPr>
      <w:rPr>
        <w:rFonts w:ascii="Arial" w:eastAsia="Arial Unicode MS"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1236A71"/>
    <w:multiLevelType w:val="multilevel"/>
    <w:tmpl w:val="87B6CB90"/>
    <w:styleLink w:val="Liste21"/>
    <w:lvl w:ilvl="0">
      <w:numFmt w:val="bullet"/>
      <w:lvlText w:val="☐"/>
      <w:lvlJc w:val="left"/>
      <w:pPr>
        <w:tabs>
          <w:tab w:val="num" w:pos="164"/>
        </w:tabs>
        <w:ind w:left="164" w:hanging="164"/>
      </w:pPr>
      <w:rPr>
        <w:color w:val="6DC037"/>
        <w:position w:val="-2"/>
      </w:rPr>
    </w:lvl>
    <w:lvl w:ilvl="1">
      <w:start w:val="1"/>
      <w:numFmt w:val="bullet"/>
      <w:lvlText w:val="☐"/>
      <w:lvlJc w:val="left"/>
      <w:pPr>
        <w:tabs>
          <w:tab w:val="num" w:pos="344"/>
        </w:tabs>
        <w:ind w:left="344" w:hanging="164"/>
      </w:pPr>
      <w:rPr>
        <w:color w:val="6DC037"/>
        <w:position w:val="-2"/>
      </w:rPr>
    </w:lvl>
    <w:lvl w:ilvl="2">
      <w:start w:val="1"/>
      <w:numFmt w:val="bullet"/>
      <w:lvlText w:val="☐"/>
      <w:lvlJc w:val="left"/>
      <w:pPr>
        <w:tabs>
          <w:tab w:val="num" w:pos="524"/>
        </w:tabs>
        <w:ind w:left="524" w:hanging="164"/>
      </w:pPr>
      <w:rPr>
        <w:color w:val="6DC037"/>
        <w:position w:val="-2"/>
      </w:rPr>
    </w:lvl>
    <w:lvl w:ilvl="3">
      <w:start w:val="1"/>
      <w:numFmt w:val="bullet"/>
      <w:lvlText w:val="☐"/>
      <w:lvlJc w:val="left"/>
      <w:pPr>
        <w:tabs>
          <w:tab w:val="num" w:pos="704"/>
        </w:tabs>
        <w:ind w:left="704" w:hanging="164"/>
      </w:pPr>
      <w:rPr>
        <w:color w:val="6DC037"/>
        <w:position w:val="-2"/>
      </w:rPr>
    </w:lvl>
    <w:lvl w:ilvl="4">
      <w:start w:val="1"/>
      <w:numFmt w:val="bullet"/>
      <w:lvlText w:val="☐"/>
      <w:lvlJc w:val="left"/>
      <w:pPr>
        <w:tabs>
          <w:tab w:val="num" w:pos="884"/>
        </w:tabs>
        <w:ind w:left="884" w:hanging="164"/>
      </w:pPr>
      <w:rPr>
        <w:color w:val="6DC037"/>
        <w:position w:val="-2"/>
      </w:rPr>
    </w:lvl>
    <w:lvl w:ilvl="5">
      <w:start w:val="1"/>
      <w:numFmt w:val="bullet"/>
      <w:lvlText w:val="☐"/>
      <w:lvlJc w:val="left"/>
      <w:pPr>
        <w:tabs>
          <w:tab w:val="num" w:pos="1064"/>
        </w:tabs>
        <w:ind w:left="1064" w:hanging="164"/>
      </w:pPr>
      <w:rPr>
        <w:color w:val="6DC037"/>
        <w:position w:val="-2"/>
      </w:rPr>
    </w:lvl>
    <w:lvl w:ilvl="6">
      <w:start w:val="1"/>
      <w:numFmt w:val="bullet"/>
      <w:lvlText w:val="☐"/>
      <w:lvlJc w:val="left"/>
      <w:pPr>
        <w:tabs>
          <w:tab w:val="num" w:pos="1244"/>
        </w:tabs>
        <w:ind w:left="1244" w:hanging="164"/>
      </w:pPr>
      <w:rPr>
        <w:color w:val="6DC037"/>
        <w:position w:val="-2"/>
      </w:rPr>
    </w:lvl>
    <w:lvl w:ilvl="7">
      <w:start w:val="1"/>
      <w:numFmt w:val="bullet"/>
      <w:lvlText w:val="☐"/>
      <w:lvlJc w:val="left"/>
      <w:pPr>
        <w:tabs>
          <w:tab w:val="num" w:pos="1424"/>
        </w:tabs>
        <w:ind w:left="1424" w:hanging="164"/>
      </w:pPr>
      <w:rPr>
        <w:color w:val="6DC037"/>
        <w:position w:val="-2"/>
      </w:rPr>
    </w:lvl>
    <w:lvl w:ilvl="8">
      <w:start w:val="1"/>
      <w:numFmt w:val="bullet"/>
      <w:lvlText w:val="☐"/>
      <w:lvlJc w:val="left"/>
      <w:pPr>
        <w:tabs>
          <w:tab w:val="num" w:pos="1604"/>
        </w:tabs>
        <w:ind w:left="1604" w:hanging="164"/>
      </w:pPr>
      <w:rPr>
        <w:color w:val="6DC037"/>
        <w:position w:val="-2"/>
      </w:rPr>
    </w:lvl>
  </w:abstractNum>
  <w:abstractNum w:abstractNumId="5">
    <w:nsid w:val="274B2D3A"/>
    <w:multiLevelType w:val="hybridMultilevel"/>
    <w:tmpl w:val="7186A610"/>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nsid w:val="27941D51"/>
    <w:multiLevelType w:val="hybridMultilevel"/>
    <w:tmpl w:val="CB4CC494"/>
    <w:lvl w:ilvl="0" w:tplc="1A6E580A">
      <w:start w:val="2"/>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C9E5246"/>
    <w:multiLevelType w:val="multilevel"/>
    <w:tmpl w:val="230E156E"/>
    <w:styleLink w:val="Lgal"/>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8">
    <w:nsid w:val="2DAA1110"/>
    <w:multiLevelType w:val="hybridMultilevel"/>
    <w:tmpl w:val="96A24FF8"/>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2FD4280"/>
    <w:multiLevelType w:val="hybridMultilevel"/>
    <w:tmpl w:val="520E58C8"/>
    <w:lvl w:ilvl="0" w:tplc="0A5CC698">
      <w:start w:val="1"/>
      <w:numFmt w:val="decimal"/>
      <w:lvlText w:val="%1-"/>
      <w:lvlJc w:val="left"/>
      <w:pPr>
        <w:ind w:left="3195" w:hanging="360"/>
      </w:pPr>
      <w:rPr>
        <w:rFonts w:hint="default"/>
      </w:rPr>
    </w:lvl>
    <w:lvl w:ilvl="1" w:tplc="040C0019" w:tentative="1">
      <w:start w:val="1"/>
      <w:numFmt w:val="lowerLetter"/>
      <w:lvlText w:val="%2."/>
      <w:lvlJc w:val="left"/>
      <w:pPr>
        <w:ind w:left="3915" w:hanging="360"/>
      </w:pPr>
    </w:lvl>
    <w:lvl w:ilvl="2" w:tplc="040C001B" w:tentative="1">
      <w:start w:val="1"/>
      <w:numFmt w:val="lowerRoman"/>
      <w:lvlText w:val="%3."/>
      <w:lvlJc w:val="right"/>
      <w:pPr>
        <w:ind w:left="4635" w:hanging="180"/>
      </w:pPr>
    </w:lvl>
    <w:lvl w:ilvl="3" w:tplc="040C000F" w:tentative="1">
      <w:start w:val="1"/>
      <w:numFmt w:val="decimal"/>
      <w:lvlText w:val="%4."/>
      <w:lvlJc w:val="left"/>
      <w:pPr>
        <w:ind w:left="5355" w:hanging="360"/>
      </w:pPr>
    </w:lvl>
    <w:lvl w:ilvl="4" w:tplc="040C0019" w:tentative="1">
      <w:start w:val="1"/>
      <w:numFmt w:val="lowerLetter"/>
      <w:lvlText w:val="%5."/>
      <w:lvlJc w:val="left"/>
      <w:pPr>
        <w:ind w:left="6075" w:hanging="360"/>
      </w:pPr>
    </w:lvl>
    <w:lvl w:ilvl="5" w:tplc="040C001B" w:tentative="1">
      <w:start w:val="1"/>
      <w:numFmt w:val="lowerRoman"/>
      <w:lvlText w:val="%6."/>
      <w:lvlJc w:val="right"/>
      <w:pPr>
        <w:ind w:left="6795" w:hanging="180"/>
      </w:pPr>
    </w:lvl>
    <w:lvl w:ilvl="6" w:tplc="040C000F" w:tentative="1">
      <w:start w:val="1"/>
      <w:numFmt w:val="decimal"/>
      <w:lvlText w:val="%7."/>
      <w:lvlJc w:val="left"/>
      <w:pPr>
        <w:ind w:left="7515" w:hanging="360"/>
      </w:pPr>
    </w:lvl>
    <w:lvl w:ilvl="7" w:tplc="040C0019" w:tentative="1">
      <w:start w:val="1"/>
      <w:numFmt w:val="lowerLetter"/>
      <w:lvlText w:val="%8."/>
      <w:lvlJc w:val="left"/>
      <w:pPr>
        <w:ind w:left="8235" w:hanging="360"/>
      </w:pPr>
    </w:lvl>
    <w:lvl w:ilvl="8" w:tplc="040C001B" w:tentative="1">
      <w:start w:val="1"/>
      <w:numFmt w:val="lowerRoman"/>
      <w:lvlText w:val="%9."/>
      <w:lvlJc w:val="right"/>
      <w:pPr>
        <w:ind w:left="8955" w:hanging="180"/>
      </w:pPr>
    </w:lvl>
  </w:abstractNum>
  <w:abstractNum w:abstractNumId="10">
    <w:nsid w:val="3307597E"/>
    <w:multiLevelType w:val="hybridMultilevel"/>
    <w:tmpl w:val="F300C960"/>
    <w:lvl w:ilvl="0" w:tplc="775EDBDA">
      <w:numFmt w:val="bullet"/>
      <w:lvlText w:val="-"/>
      <w:lvlJc w:val="left"/>
      <w:pPr>
        <w:ind w:left="720" w:hanging="360"/>
      </w:pPr>
      <w:rPr>
        <w:rFonts w:ascii="Times New Roman" w:eastAsia="Arial Unicode MS"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8EB44B8"/>
    <w:multiLevelType w:val="hybridMultilevel"/>
    <w:tmpl w:val="BBE26B86"/>
    <w:lvl w:ilvl="0" w:tplc="57FA6CFC">
      <w:start w:val="1"/>
      <w:numFmt w:val="decimal"/>
      <w:lvlText w:val="%1."/>
      <w:lvlJc w:val="left"/>
      <w:pPr>
        <w:tabs>
          <w:tab w:val="num" w:pos="720"/>
        </w:tabs>
        <w:ind w:left="720" w:hanging="360"/>
      </w:pPr>
      <w:rPr>
        <w:rFonts w:ascii="Arial" w:eastAsia="Arial Unicode MS" w:hAnsi="Arial" w:cs="Arial"/>
      </w:rPr>
    </w:lvl>
    <w:lvl w:ilvl="1" w:tplc="4924406A">
      <w:numFmt w:val="bullet"/>
      <w:lvlText w:val="-"/>
      <w:lvlJc w:val="left"/>
      <w:pPr>
        <w:tabs>
          <w:tab w:val="num" w:pos="1440"/>
        </w:tabs>
        <w:ind w:left="1440" w:hanging="360"/>
      </w:pPr>
      <w:rPr>
        <w:rFonts w:ascii="Lucida Grande" w:hAnsi="Lucida Grande" w:hint="default"/>
      </w:rPr>
    </w:lvl>
    <w:lvl w:ilvl="2" w:tplc="71BE22FC">
      <w:numFmt w:val="bullet"/>
      <w:lvlText w:val="•"/>
      <w:lvlJc w:val="left"/>
      <w:pPr>
        <w:tabs>
          <w:tab w:val="num" w:pos="2160"/>
        </w:tabs>
        <w:ind w:left="2160" w:hanging="360"/>
      </w:pPr>
      <w:rPr>
        <w:rFonts w:ascii="Lucida Grande" w:hAnsi="Lucida Grande" w:hint="default"/>
      </w:rPr>
    </w:lvl>
    <w:lvl w:ilvl="3" w:tplc="5EEE259C" w:tentative="1">
      <w:start w:val="1"/>
      <w:numFmt w:val="bullet"/>
      <w:lvlText w:val="●"/>
      <w:lvlJc w:val="left"/>
      <w:pPr>
        <w:tabs>
          <w:tab w:val="num" w:pos="2880"/>
        </w:tabs>
        <w:ind w:left="2880" w:hanging="360"/>
      </w:pPr>
      <w:rPr>
        <w:rFonts w:ascii="Lucida Grande" w:hAnsi="Lucida Grande" w:hint="default"/>
      </w:rPr>
    </w:lvl>
    <w:lvl w:ilvl="4" w:tplc="3DA41C8A" w:tentative="1">
      <w:start w:val="1"/>
      <w:numFmt w:val="bullet"/>
      <w:lvlText w:val="●"/>
      <w:lvlJc w:val="left"/>
      <w:pPr>
        <w:tabs>
          <w:tab w:val="num" w:pos="3600"/>
        </w:tabs>
        <w:ind w:left="3600" w:hanging="360"/>
      </w:pPr>
      <w:rPr>
        <w:rFonts w:ascii="Lucida Grande" w:hAnsi="Lucida Grande" w:hint="default"/>
      </w:rPr>
    </w:lvl>
    <w:lvl w:ilvl="5" w:tplc="4E4289C0" w:tentative="1">
      <w:start w:val="1"/>
      <w:numFmt w:val="bullet"/>
      <w:lvlText w:val="●"/>
      <w:lvlJc w:val="left"/>
      <w:pPr>
        <w:tabs>
          <w:tab w:val="num" w:pos="4320"/>
        </w:tabs>
        <w:ind w:left="4320" w:hanging="360"/>
      </w:pPr>
      <w:rPr>
        <w:rFonts w:ascii="Lucida Grande" w:hAnsi="Lucida Grande" w:hint="default"/>
      </w:rPr>
    </w:lvl>
    <w:lvl w:ilvl="6" w:tplc="0C4C45E0" w:tentative="1">
      <w:start w:val="1"/>
      <w:numFmt w:val="bullet"/>
      <w:lvlText w:val="●"/>
      <w:lvlJc w:val="left"/>
      <w:pPr>
        <w:tabs>
          <w:tab w:val="num" w:pos="5040"/>
        </w:tabs>
        <w:ind w:left="5040" w:hanging="360"/>
      </w:pPr>
      <w:rPr>
        <w:rFonts w:ascii="Lucida Grande" w:hAnsi="Lucida Grande" w:hint="default"/>
      </w:rPr>
    </w:lvl>
    <w:lvl w:ilvl="7" w:tplc="38323448" w:tentative="1">
      <w:start w:val="1"/>
      <w:numFmt w:val="bullet"/>
      <w:lvlText w:val="●"/>
      <w:lvlJc w:val="left"/>
      <w:pPr>
        <w:tabs>
          <w:tab w:val="num" w:pos="5760"/>
        </w:tabs>
        <w:ind w:left="5760" w:hanging="360"/>
      </w:pPr>
      <w:rPr>
        <w:rFonts w:ascii="Lucida Grande" w:hAnsi="Lucida Grande" w:hint="default"/>
      </w:rPr>
    </w:lvl>
    <w:lvl w:ilvl="8" w:tplc="2C9A7AC8" w:tentative="1">
      <w:start w:val="1"/>
      <w:numFmt w:val="bullet"/>
      <w:lvlText w:val="●"/>
      <w:lvlJc w:val="left"/>
      <w:pPr>
        <w:tabs>
          <w:tab w:val="num" w:pos="6480"/>
        </w:tabs>
        <w:ind w:left="6480" w:hanging="360"/>
      </w:pPr>
      <w:rPr>
        <w:rFonts w:ascii="Lucida Grande" w:hAnsi="Lucida Grande" w:hint="default"/>
      </w:rPr>
    </w:lvl>
  </w:abstractNum>
  <w:abstractNum w:abstractNumId="12">
    <w:nsid w:val="3F1D71F4"/>
    <w:multiLevelType w:val="hybridMultilevel"/>
    <w:tmpl w:val="C0366EDE"/>
    <w:lvl w:ilvl="0" w:tplc="4924406A">
      <w:numFmt w:val="bullet"/>
      <w:lvlText w:val="-"/>
      <w:lvlJc w:val="left"/>
      <w:pPr>
        <w:ind w:left="1080" w:hanging="360"/>
      </w:pPr>
      <w:rPr>
        <w:rFonts w:ascii="Lucida Grande" w:hAnsi="Lucida Grande"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nsid w:val="441C27EE"/>
    <w:multiLevelType w:val="hybridMultilevel"/>
    <w:tmpl w:val="203028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55A4BED"/>
    <w:multiLevelType w:val="hybridMultilevel"/>
    <w:tmpl w:val="0A8862DC"/>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5BF651C"/>
    <w:multiLevelType w:val="hybridMultilevel"/>
    <w:tmpl w:val="5674FA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64332A8"/>
    <w:multiLevelType w:val="multilevel"/>
    <w:tmpl w:val="396A16C4"/>
    <w:lvl w:ilvl="0">
      <w:numFmt w:val="bullet"/>
      <w:lvlText w:val="☐"/>
      <w:lvlJc w:val="left"/>
      <w:pPr>
        <w:tabs>
          <w:tab w:val="num" w:pos="164"/>
        </w:tabs>
        <w:ind w:left="164" w:hanging="164"/>
      </w:pPr>
      <w:rPr>
        <w:color w:val="1FA344"/>
        <w:position w:val="-2"/>
      </w:rPr>
    </w:lvl>
    <w:lvl w:ilvl="1">
      <w:start w:val="1"/>
      <w:numFmt w:val="bullet"/>
      <w:lvlText w:val="☐"/>
      <w:lvlJc w:val="left"/>
      <w:pPr>
        <w:tabs>
          <w:tab w:val="num" w:pos="344"/>
        </w:tabs>
        <w:ind w:left="344" w:hanging="164"/>
      </w:pPr>
      <w:rPr>
        <w:color w:val="1FA344"/>
        <w:position w:val="-2"/>
      </w:rPr>
    </w:lvl>
    <w:lvl w:ilvl="2">
      <w:start w:val="1"/>
      <w:numFmt w:val="bullet"/>
      <w:lvlText w:val="☐"/>
      <w:lvlJc w:val="left"/>
      <w:pPr>
        <w:tabs>
          <w:tab w:val="num" w:pos="524"/>
        </w:tabs>
        <w:ind w:left="524" w:hanging="164"/>
      </w:pPr>
      <w:rPr>
        <w:color w:val="1FA344"/>
        <w:position w:val="-2"/>
      </w:rPr>
    </w:lvl>
    <w:lvl w:ilvl="3">
      <w:start w:val="1"/>
      <w:numFmt w:val="bullet"/>
      <w:lvlText w:val="☐"/>
      <w:lvlJc w:val="left"/>
      <w:pPr>
        <w:tabs>
          <w:tab w:val="num" w:pos="704"/>
        </w:tabs>
        <w:ind w:left="704" w:hanging="164"/>
      </w:pPr>
      <w:rPr>
        <w:color w:val="1FA344"/>
        <w:position w:val="-2"/>
      </w:rPr>
    </w:lvl>
    <w:lvl w:ilvl="4">
      <w:start w:val="1"/>
      <w:numFmt w:val="bullet"/>
      <w:lvlText w:val="☐"/>
      <w:lvlJc w:val="left"/>
      <w:pPr>
        <w:tabs>
          <w:tab w:val="num" w:pos="884"/>
        </w:tabs>
        <w:ind w:left="884" w:hanging="164"/>
      </w:pPr>
      <w:rPr>
        <w:color w:val="1FA344"/>
        <w:position w:val="-2"/>
      </w:rPr>
    </w:lvl>
    <w:lvl w:ilvl="5">
      <w:start w:val="1"/>
      <w:numFmt w:val="bullet"/>
      <w:lvlText w:val="☐"/>
      <w:lvlJc w:val="left"/>
      <w:pPr>
        <w:tabs>
          <w:tab w:val="num" w:pos="1064"/>
        </w:tabs>
        <w:ind w:left="1064" w:hanging="164"/>
      </w:pPr>
      <w:rPr>
        <w:color w:val="1FA344"/>
        <w:position w:val="-2"/>
      </w:rPr>
    </w:lvl>
    <w:lvl w:ilvl="6">
      <w:start w:val="1"/>
      <w:numFmt w:val="bullet"/>
      <w:lvlText w:val="☐"/>
      <w:lvlJc w:val="left"/>
      <w:pPr>
        <w:tabs>
          <w:tab w:val="num" w:pos="1244"/>
        </w:tabs>
        <w:ind w:left="1244" w:hanging="164"/>
      </w:pPr>
      <w:rPr>
        <w:color w:val="1FA344"/>
        <w:position w:val="-2"/>
      </w:rPr>
    </w:lvl>
    <w:lvl w:ilvl="7">
      <w:start w:val="1"/>
      <w:numFmt w:val="bullet"/>
      <w:lvlText w:val="☐"/>
      <w:lvlJc w:val="left"/>
      <w:pPr>
        <w:tabs>
          <w:tab w:val="num" w:pos="1424"/>
        </w:tabs>
        <w:ind w:left="1424" w:hanging="164"/>
      </w:pPr>
      <w:rPr>
        <w:color w:val="1FA344"/>
        <w:position w:val="-2"/>
      </w:rPr>
    </w:lvl>
    <w:lvl w:ilvl="8">
      <w:start w:val="1"/>
      <w:numFmt w:val="bullet"/>
      <w:lvlText w:val="☐"/>
      <w:lvlJc w:val="left"/>
      <w:pPr>
        <w:tabs>
          <w:tab w:val="num" w:pos="1604"/>
        </w:tabs>
        <w:ind w:left="1604" w:hanging="164"/>
      </w:pPr>
      <w:rPr>
        <w:color w:val="1FA344"/>
        <w:position w:val="-2"/>
      </w:rPr>
    </w:lvl>
  </w:abstractNum>
  <w:abstractNum w:abstractNumId="17">
    <w:nsid w:val="49E80DF9"/>
    <w:multiLevelType w:val="multilevel"/>
    <w:tmpl w:val="6DDC0DE8"/>
    <w:lvl w:ilvl="0">
      <w:numFmt w:val="bullet"/>
      <w:lvlText w:val="☐"/>
      <w:lvlJc w:val="left"/>
      <w:pPr>
        <w:tabs>
          <w:tab w:val="num" w:pos="164"/>
        </w:tabs>
        <w:ind w:left="164" w:hanging="164"/>
      </w:pPr>
      <w:rPr>
        <w:color w:val="79AE3D"/>
        <w:position w:val="-2"/>
      </w:rPr>
    </w:lvl>
    <w:lvl w:ilvl="1">
      <w:start w:val="1"/>
      <w:numFmt w:val="bullet"/>
      <w:lvlText w:val="☐"/>
      <w:lvlJc w:val="left"/>
      <w:pPr>
        <w:tabs>
          <w:tab w:val="num" w:pos="344"/>
        </w:tabs>
        <w:ind w:left="344" w:hanging="164"/>
      </w:pPr>
      <w:rPr>
        <w:color w:val="79AE3D"/>
        <w:position w:val="-2"/>
      </w:rPr>
    </w:lvl>
    <w:lvl w:ilvl="2">
      <w:start w:val="1"/>
      <w:numFmt w:val="bullet"/>
      <w:lvlText w:val="☐"/>
      <w:lvlJc w:val="left"/>
      <w:pPr>
        <w:tabs>
          <w:tab w:val="num" w:pos="524"/>
        </w:tabs>
        <w:ind w:left="524" w:hanging="164"/>
      </w:pPr>
      <w:rPr>
        <w:color w:val="79AE3D"/>
        <w:position w:val="-2"/>
      </w:rPr>
    </w:lvl>
    <w:lvl w:ilvl="3">
      <w:start w:val="1"/>
      <w:numFmt w:val="bullet"/>
      <w:lvlText w:val="☐"/>
      <w:lvlJc w:val="left"/>
      <w:pPr>
        <w:tabs>
          <w:tab w:val="num" w:pos="704"/>
        </w:tabs>
        <w:ind w:left="704" w:hanging="164"/>
      </w:pPr>
      <w:rPr>
        <w:color w:val="79AE3D"/>
        <w:position w:val="-2"/>
      </w:rPr>
    </w:lvl>
    <w:lvl w:ilvl="4">
      <w:start w:val="1"/>
      <w:numFmt w:val="bullet"/>
      <w:lvlText w:val="☐"/>
      <w:lvlJc w:val="left"/>
      <w:pPr>
        <w:tabs>
          <w:tab w:val="num" w:pos="884"/>
        </w:tabs>
        <w:ind w:left="884" w:hanging="164"/>
      </w:pPr>
      <w:rPr>
        <w:color w:val="79AE3D"/>
        <w:position w:val="-2"/>
      </w:rPr>
    </w:lvl>
    <w:lvl w:ilvl="5">
      <w:start w:val="1"/>
      <w:numFmt w:val="bullet"/>
      <w:lvlText w:val="☐"/>
      <w:lvlJc w:val="left"/>
      <w:pPr>
        <w:tabs>
          <w:tab w:val="num" w:pos="1064"/>
        </w:tabs>
        <w:ind w:left="1064" w:hanging="164"/>
      </w:pPr>
      <w:rPr>
        <w:color w:val="79AE3D"/>
        <w:position w:val="-2"/>
      </w:rPr>
    </w:lvl>
    <w:lvl w:ilvl="6">
      <w:start w:val="1"/>
      <w:numFmt w:val="bullet"/>
      <w:lvlText w:val="☐"/>
      <w:lvlJc w:val="left"/>
      <w:pPr>
        <w:tabs>
          <w:tab w:val="num" w:pos="1244"/>
        </w:tabs>
        <w:ind w:left="1244" w:hanging="164"/>
      </w:pPr>
      <w:rPr>
        <w:color w:val="79AE3D"/>
        <w:position w:val="-2"/>
      </w:rPr>
    </w:lvl>
    <w:lvl w:ilvl="7">
      <w:start w:val="1"/>
      <w:numFmt w:val="bullet"/>
      <w:lvlText w:val="☐"/>
      <w:lvlJc w:val="left"/>
      <w:pPr>
        <w:tabs>
          <w:tab w:val="num" w:pos="1424"/>
        </w:tabs>
        <w:ind w:left="1424" w:hanging="164"/>
      </w:pPr>
      <w:rPr>
        <w:color w:val="79AE3D"/>
        <w:position w:val="-2"/>
      </w:rPr>
    </w:lvl>
    <w:lvl w:ilvl="8">
      <w:start w:val="1"/>
      <w:numFmt w:val="bullet"/>
      <w:lvlText w:val="☐"/>
      <w:lvlJc w:val="left"/>
      <w:pPr>
        <w:tabs>
          <w:tab w:val="num" w:pos="1604"/>
        </w:tabs>
        <w:ind w:left="1604" w:hanging="164"/>
      </w:pPr>
      <w:rPr>
        <w:color w:val="79AE3D"/>
        <w:position w:val="-2"/>
      </w:rPr>
    </w:lvl>
  </w:abstractNum>
  <w:abstractNum w:abstractNumId="18">
    <w:nsid w:val="516729EA"/>
    <w:multiLevelType w:val="hybridMultilevel"/>
    <w:tmpl w:val="03EE3AD6"/>
    <w:lvl w:ilvl="0" w:tplc="1A6E580A">
      <w:start w:val="2"/>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3C90832"/>
    <w:multiLevelType w:val="hybridMultilevel"/>
    <w:tmpl w:val="741A8C10"/>
    <w:lvl w:ilvl="0" w:tplc="AC167DC6">
      <w:numFmt w:val="bullet"/>
      <w:lvlText w:val=""/>
      <w:lvlJc w:val="left"/>
      <w:pPr>
        <w:ind w:left="3195" w:hanging="360"/>
      </w:pPr>
      <w:rPr>
        <w:rFonts w:ascii="Wingdings" w:eastAsia="Arial Unicode MS" w:hAnsi="Wingdings" w:cs="Arial" w:hint="default"/>
      </w:rPr>
    </w:lvl>
    <w:lvl w:ilvl="1" w:tplc="040C0003" w:tentative="1">
      <w:start w:val="1"/>
      <w:numFmt w:val="bullet"/>
      <w:lvlText w:val="o"/>
      <w:lvlJc w:val="left"/>
      <w:pPr>
        <w:ind w:left="3915" w:hanging="360"/>
      </w:pPr>
      <w:rPr>
        <w:rFonts w:ascii="Courier New" w:hAnsi="Courier New" w:cs="Courier New" w:hint="default"/>
      </w:rPr>
    </w:lvl>
    <w:lvl w:ilvl="2" w:tplc="040C0005" w:tentative="1">
      <w:start w:val="1"/>
      <w:numFmt w:val="bullet"/>
      <w:lvlText w:val=""/>
      <w:lvlJc w:val="left"/>
      <w:pPr>
        <w:ind w:left="4635" w:hanging="360"/>
      </w:pPr>
      <w:rPr>
        <w:rFonts w:ascii="Wingdings" w:hAnsi="Wingdings" w:hint="default"/>
      </w:rPr>
    </w:lvl>
    <w:lvl w:ilvl="3" w:tplc="040C0001" w:tentative="1">
      <w:start w:val="1"/>
      <w:numFmt w:val="bullet"/>
      <w:lvlText w:val=""/>
      <w:lvlJc w:val="left"/>
      <w:pPr>
        <w:ind w:left="5355" w:hanging="360"/>
      </w:pPr>
      <w:rPr>
        <w:rFonts w:ascii="Symbol" w:hAnsi="Symbol" w:hint="default"/>
      </w:rPr>
    </w:lvl>
    <w:lvl w:ilvl="4" w:tplc="040C0003" w:tentative="1">
      <w:start w:val="1"/>
      <w:numFmt w:val="bullet"/>
      <w:lvlText w:val="o"/>
      <w:lvlJc w:val="left"/>
      <w:pPr>
        <w:ind w:left="6075" w:hanging="360"/>
      </w:pPr>
      <w:rPr>
        <w:rFonts w:ascii="Courier New" w:hAnsi="Courier New" w:cs="Courier New" w:hint="default"/>
      </w:rPr>
    </w:lvl>
    <w:lvl w:ilvl="5" w:tplc="040C0005" w:tentative="1">
      <w:start w:val="1"/>
      <w:numFmt w:val="bullet"/>
      <w:lvlText w:val=""/>
      <w:lvlJc w:val="left"/>
      <w:pPr>
        <w:ind w:left="6795" w:hanging="360"/>
      </w:pPr>
      <w:rPr>
        <w:rFonts w:ascii="Wingdings" w:hAnsi="Wingdings" w:hint="default"/>
      </w:rPr>
    </w:lvl>
    <w:lvl w:ilvl="6" w:tplc="040C0001" w:tentative="1">
      <w:start w:val="1"/>
      <w:numFmt w:val="bullet"/>
      <w:lvlText w:val=""/>
      <w:lvlJc w:val="left"/>
      <w:pPr>
        <w:ind w:left="7515" w:hanging="360"/>
      </w:pPr>
      <w:rPr>
        <w:rFonts w:ascii="Symbol" w:hAnsi="Symbol" w:hint="default"/>
      </w:rPr>
    </w:lvl>
    <w:lvl w:ilvl="7" w:tplc="040C0003" w:tentative="1">
      <w:start w:val="1"/>
      <w:numFmt w:val="bullet"/>
      <w:lvlText w:val="o"/>
      <w:lvlJc w:val="left"/>
      <w:pPr>
        <w:ind w:left="8235" w:hanging="360"/>
      </w:pPr>
      <w:rPr>
        <w:rFonts w:ascii="Courier New" w:hAnsi="Courier New" w:cs="Courier New" w:hint="default"/>
      </w:rPr>
    </w:lvl>
    <w:lvl w:ilvl="8" w:tplc="040C0005" w:tentative="1">
      <w:start w:val="1"/>
      <w:numFmt w:val="bullet"/>
      <w:lvlText w:val=""/>
      <w:lvlJc w:val="left"/>
      <w:pPr>
        <w:ind w:left="8955" w:hanging="360"/>
      </w:pPr>
      <w:rPr>
        <w:rFonts w:ascii="Wingdings" w:hAnsi="Wingdings" w:hint="default"/>
      </w:rPr>
    </w:lvl>
  </w:abstractNum>
  <w:abstractNum w:abstractNumId="20">
    <w:nsid w:val="5B301049"/>
    <w:multiLevelType w:val="hybridMultilevel"/>
    <w:tmpl w:val="7A2A2F42"/>
    <w:lvl w:ilvl="0" w:tplc="83D26DF0">
      <w:start w:val="1"/>
      <w:numFmt w:val="decimal"/>
      <w:pStyle w:val="Sous-titre"/>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5BAF1FA4"/>
    <w:multiLevelType w:val="multilevel"/>
    <w:tmpl w:val="FD9CEF3C"/>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22">
    <w:nsid w:val="5BB74664"/>
    <w:multiLevelType w:val="hybridMultilevel"/>
    <w:tmpl w:val="61D81566"/>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F8713F5"/>
    <w:multiLevelType w:val="multilevel"/>
    <w:tmpl w:val="BD0AC0D6"/>
    <w:styleLink w:val="List1"/>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24">
    <w:nsid w:val="64363CFA"/>
    <w:multiLevelType w:val="hybridMultilevel"/>
    <w:tmpl w:val="1FB24A50"/>
    <w:lvl w:ilvl="0" w:tplc="040C0003">
      <w:start w:val="1"/>
      <w:numFmt w:val="bullet"/>
      <w:lvlText w:val="o"/>
      <w:lvlJc w:val="left"/>
      <w:pPr>
        <w:ind w:left="1800" w:hanging="360"/>
      </w:pPr>
      <w:rPr>
        <w:rFonts w:ascii="Courier New" w:hAnsi="Courier New" w:cs="Courier New"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5">
    <w:nsid w:val="680E24A7"/>
    <w:multiLevelType w:val="hybridMultilevel"/>
    <w:tmpl w:val="EA4C2510"/>
    <w:lvl w:ilvl="0" w:tplc="BE880832">
      <w:start w:val="3"/>
      <w:numFmt w:val="bullet"/>
      <w:lvlText w:val=""/>
      <w:lvlJc w:val="left"/>
      <w:pPr>
        <w:ind w:left="3195" w:hanging="360"/>
      </w:pPr>
      <w:rPr>
        <w:rFonts w:ascii="Wingdings" w:eastAsia="Arial Unicode MS" w:hAnsi="Wingdings" w:cs="Arial" w:hint="default"/>
        <w:color w:val="000000"/>
      </w:rPr>
    </w:lvl>
    <w:lvl w:ilvl="1" w:tplc="040C0003" w:tentative="1">
      <w:start w:val="1"/>
      <w:numFmt w:val="bullet"/>
      <w:lvlText w:val="o"/>
      <w:lvlJc w:val="left"/>
      <w:pPr>
        <w:ind w:left="3915" w:hanging="360"/>
      </w:pPr>
      <w:rPr>
        <w:rFonts w:ascii="Courier New" w:hAnsi="Courier New" w:cs="Courier New" w:hint="default"/>
      </w:rPr>
    </w:lvl>
    <w:lvl w:ilvl="2" w:tplc="040C0005" w:tentative="1">
      <w:start w:val="1"/>
      <w:numFmt w:val="bullet"/>
      <w:lvlText w:val=""/>
      <w:lvlJc w:val="left"/>
      <w:pPr>
        <w:ind w:left="4635" w:hanging="360"/>
      </w:pPr>
      <w:rPr>
        <w:rFonts w:ascii="Wingdings" w:hAnsi="Wingdings" w:hint="default"/>
      </w:rPr>
    </w:lvl>
    <w:lvl w:ilvl="3" w:tplc="040C0001" w:tentative="1">
      <w:start w:val="1"/>
      <w:numFmt w:val="bullet"/>
      <w:lvlText w:val=""/>
      <w:lvlJc w:val="left"/>
      <w:pPr>
        <w:ind w:left="5355" w:hanging="360"/>
      </w:pPr>
      <w:rPr>
        <w:rFonts w:ascii="Symbol" w:hAnsi="Symbol" w:hint="default"/>
      </w:rPr>
    </w:lvl>
    <w:lvl w:ilvl="4" w:tplc="040C0003" w:tentative="1">
      <w:start w:val="1"/>
      <w:numFmt w:val="bullet"/>
      <w:lvlText w:val="o"/>
      <w:lvlJc w:val="left"/>
      <w:pPr>
        <w:ind w:left="6075" w:hanging="360"/>
      </w:pPr>
      <w:rPr>
        <w:rFonts w:ascii="Courier New" w:hAnsi="Courier New" w:cs="Courier New" w:hint="default"/>
      </w:rPr>
    </w:lvl>
    <w:lvl w:ilvl="5" w:tplc="040C0005" w:tentative="1">
      <w:start w:val="1"/>
      <w:numFmt w:val="bullet"/>
      <w:lvlText w:val=""/>
      <w:lvlJc w:val="left"/>
      <w:pPr>
        <w:ind w:left="6795" w:hanging="360"/>
      </w:pPr>
      <w:rPr>
        <w:rFonts w:ascii="Wingdings" w:hAnsi="Wingdings" w:hint="default"/>
      </w:rPr>
    </w:lvl>
    <w:lvl w:ilvl="6" w:tplc="040C0001" w:tentative="1">
      <w:start w:val="1"/>
      <w:numFmt w:val="bullet"/>
      <w:lvlText w:val=""/>
      <w:lvlJc w:val="left"/>
      <w:pPr>
        <w:ind w:left="7515" w:hanging="360"/>
      </w:pPr>
      <w:rPr>
        <w:rFonts w:ascii="Symbol" w:hAnsi="Symbol" w:hint="default"/>
      </w:rPr>
    </w:lvl>
    <w:lvl w:ilvl="7" w:tplc="040C0003" w:tentative="1">
      <w:start w:val="1"/>
      <w:numFmt w:val="bullet"/>
      <w:lvlText w:val="o"/>
      <w:lvlJc w:val="left"/>
      <w:pPr>
        <w:ind w:left="8235" w:hanging="360"/>
      </w:pPr>
      <w:rPr>
        <w:rFonts w:ascii="Courier New" w:hAnsi="Courier New" w:cs="Courier New" w:hint="default"/>
      </w:rPr>
    </w:lvl>
    <w:lvl w:ilvl="8" w:tplc="040C0005" w:tentative="1">
      <w:start w:val="1"/>
      <w:numFmt w:val="bullet"/>
      <w:lvlText w:val=""/>
      <w:lvlJc w:val="left"/>
      <w:pPr>
        <w:ind w:left="8955" w:hanging="360"/>
      </w:pPr>
      <w:rPr>
        <w:rFonts w:ascii="Wingdings" w:hAnsi="Wingdings" w:hint="default"/>
      </w:rPr>
    </w:lvl>
  </w:abstractNum>
  <w:abstractNum w:abstractNumId="26">
    <w:nsid w:val="698448DC"/>
    <w:multiLevelType w:val="hybridMultilevel"/>
    <w:tmpl w:val="CEC84FF0"/>
    <w:lvl w:ilvl="0" w:tplc="2BA0E82E">
      <w:start w:val="5"/>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A3B32CA"/>
    <w:multiLevelType w:val="multilevel"/>
    <w:tmpl w:val="41D29FDE"/>
    <w:styleLink w:val="List0"/>
    <w:lvl w:ilvl="0">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28">
    <w:nsid w:val="79CC6B74"/>
    <w:multiLevelType w:val="hybridMultilevel"/>
    <w:tmpl w:val="FD30C0F0"/>
    <w:lvl w:ilvl="0" w:tplc="1A6E580A">
      <w:start w:val="2"/>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CCA2031"/>
    <w:multiLevelType w:val="hybridMultilevel"/>
    <w:tmpl w:val="658044C2"/>
    <w:lvl w:ilvl="0" w:tplc="4D1C9C66">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E927697"/>
    <w:multiLevelType w:val="hybridMultilevel"/>
    <w:tmpl w:val="8ED2A9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7"/>
  </w:num>
  <w:num w:numId="2">
    <w:abstractNumId w:val="7"/>
  </w:num>
  <w:num w:numId="3">
    <w:abstractNumId w:val="23"/>
  </w:num>
  <w:num w:numId="4">
    <w:abstractNumId w:val="4"/>
  </w:num>
  <w:num w:numId="5">
    <w:abstractNumId w:val="8"/>
  </w:num>
  <w:num w:numId="6">
    <w:abstractNumId w:val="20"/>
  </w:num>
  <w:num w:numId="7">
    <w:abstractNumId w:val="1"/>
  </w:num>
  <w:num w:numId="8">
    <w:abstractNumId w:val="14"/>
  </w:num>
  <w:num w:numId="9">
    <w:abstractNumId w:val="3"/>
  </w:num>
  <w:num w:numId="10">
    <w:abstractNumId w:val="11"/>
  </w:num>
  <w:num w:numId="11">
    <w:abstractNumId w:val="24"/>
  </w:num>
  <w:num w:numId="12">
    <w:abstractNumId w:val="12"/>
  </w:num>
  <w:num w:numId="13">
    <w:abstractNumId w:val="30"/>
  </w:num>
  <w:num w:numId="14">
    <w:abstractNumId w:val="2"/>
  </w:num>
  <w:num w:numId="15">
    <w:abstractNumId w:val="29"/>
  </w:num>
  <w:num w:numId="16">
    <w:abstractNumId w:val="5"/>
  </w:num>
  <w:num w:numId="17">
    <w:abstractNumId w:val="0"/>
  </w:num>
  <w:num w:numId="18">
    <w:abstractNumId w:val="15"/>
  </w:num>
  <w:num w:numId="19">
    <w:abstractNumId w:val="28"/>
  </w:num>
  <w:num w:numId="20">
    <w:abstractNumId w:val="6"/>
  </w:num>
  <w:num w:numId="21">
    <w:abstractNumId w:val="22"/>
  </w:num>
  <w:num w:numId="22">
    <w:abstractNumId w:val="17"/>
  </w:num>
  <w:num w:numId="23">
    <w:abstractNumId w:val="9"/>
  </w:num>
  <w:num w:numId="24">
    <w:abstractNumId w:val="26"/>
  </w:num>
  <w:num w:numId="25">
    <w:abstractNumId w:val="18"/>
  </w:num>
  <w:num w:numId="26">
    <w:abstractNumId w:val="25"/>
  </w:num>
  <w:num w:numId="27">
    <w:abstractNumId w:val="10"/>
  </w:num>
  <w:num w:numId="28">
    <w:abstractNumId w:val="19"/>
  </w:num>
  <w:num w:numId="29">
    <w:abstractNumId w:val="16"/>
  </w:num>
  <w:num w:numId="30">
    <w:abstractNumId w:val="13"/>
  </w:num>
  <w:num w:numId="31">
    <w:abstractNumId w:val="2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8"/>
  <w:defaultTabStop w:val="720"/>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21AE6"/>
    <w:rsid w:val="00000133"/>
    <w:rsid w:val="0000282E"/>
    <w:rsid w:val="00004A67"/>
    <w:rsid w:val="00005396"/>
    <w:rsid w:val="000057A5"/>
    <w:rsid w:val="00013008"/>
    <w:rsid w:val="00013D04"/>
    <w:rsid w:val="000157E2"/>
    <w:rsid w:val="00016E75"/>
    <w:rsid w:val="00017207"/>
    <w:rsid w:val="00020F96"/>
    <w:rsid w:val="00022F86"/>
    <w:rsid w:val="00027A59"/>
    <w:rsid w:val="00032146"/>
    <w:rsid w:val="00034DD6"/>
    <w:rsid w:val="0003516E"/>
    <w:rsid w:val="00037F64"/>
    <w:rsid w:val="00040C94"/>
    <w:rsid w:val="00041CDA"/>
    <w:rsid w:val="00042527"/>
    <w:rsid w:val="00046306"/>
    <w:rsid w:val="00047355"/>
    <w:rsid w:val="00053BFA"/>
    <w:rsid w:val="0006148D"/>
    <w:rsid w:val="00061697"/>
    <w:rsid w:val="00062325"/>
    <w:rsid w:val="0007545C"/>
    <w:rsid w:val="00094340"/>
    <w:rsid w:val="00094B6B"/>
    <w:rsid w:val="00095AFA"/>
    <w:rsid w:val="00096512"/>
    <w:rsid w:val="0009662F"/>
    <w:rsid w:val="000967A5"/>
    <w:rsid w:val="00096C1B"/>
    <w:rsid w:val="000A2F08"/>
    <w:rsid w:val="000A7B0E"/>
    <w:rsid w:val="000B20E8"/>
    <w:rsid w:val="000C2AA6"/>
    <w:rsid w:val="000C2B20"/>
    <w:rsid w:val="000D054A"/>
    <w:rsid w:val="000D3AB7"/>
    <w:rsid w:val="000D5E3B"/>
    <w:rsid w:val="000E1CAB"/>
    <w:rsid w:val="000E4BF9"/>
    <w:rsid w:val="000E5AAA"/>
    <w:rsid w:val="000F3C72"/>
    <w:rsid w:val="00103D7C"/>
    <w:rsid w:val="00107879"/>
    <w:rsid w:val="001079E9"/>
    <w:rsid w:val="00110CA2"/>
    <w:rsid w:val="00111397"/>
    <w:rsid w:val="00111C8E"/>
    <w:rsid w:val="001120F8"/>
    <w:rsid w:val="00117B18"/>
    <w:rsid w:val="00127FFA"/>
    <w:rsid w:val="00136C77"/>
    <w:rsid w:val="00137423"/>
    <w:rsid w:val="0014007C"/>
    <w:rsid w:val="00141509"/>
    <w:rsid w:val="0014226A"/>
    <w:rsid w:val="001443D4"/>
    <w:rsid w:val="0014607D"/>
    <w:rsid w:val="0014608C"/>
    <w:rsid w:val="00152EED"/>
    <w:rsid w:val="001547E9"/>
    <w:rsid w:val="001567E6"/>
    <w:rsid w:val="00172369"/>
    <w:rsid w:val="00182B39"/>
    <w:rsid w:val="00185950"/>
    <w:rsid w:val="001876F1"/>
    <w:rsid w:val="001877C3"/>
    <w:rsid w:val="001943A1"/>
    <w:rsid w:val="001969BD"/>
    <w:rsid w:val="001A3620"/>
    <w:rsid w:val="001A61CA"/>
    <w:rsid w:val="001A64F4"/>
    <w:rsid w:val="001B0130"/>
    <w:rsid w:val="001B5DB0"/>
    <w:rsid w:val="001C154A"/>
    <w:rsid w:val="001C337A"/>
    <w:rsid w:val="001C35D9"/>
    <w:rsid w:val="001D404A"/>
    <w:rsid w:val="001E1395"/>
    <w:rsid w:val="001E2DC2"/>
    <w:rsid w:val="001E49BC"/>
    <w:rsid w:val="001E5F86"/>
    <w:rsid w:val="001E7DD6"/>
    <w:rsid w:val="001F0C7F"/>
    <w:rsid w:val="0020007A"/>
    <w:rsid w:val="002009E5"/>
    <w:rsid w:val="00200FF0"/>
    <w:rsid w:val="00203418"/>
    <w:rsid w:val="00212745"/>
    <w:rsid w:val="00214DCB"/>
    <w:rsid w:val="0021685C"/>
    <w:rsid w:val="002169AA"/>
    <w:rsid w:val="0021710D"/>
    <w:rsid w:val="00217DF1"/>
    <w:rsid w:val="00221909"/>
    <w:rsid w:val="002241F0"/>
    <w:rsid w:val="00225D7A"/>
    <w:rsid w:val="00225D9F"/>
    <w:rsid w:val="00227E3A"/>
    <w:rsid w:val="00232E4A"/>
    <w:rsid w:val="00233EAC"/>
    <w:rsid w:val="002348B4"/>
    <w:rsid w:val="00235238"/>
    <w:rsid w:val="00237964"/>
    <w:rsid w:val="00250C62"/>
    <w:rsid w:val="00255347"/>
    <w:rsid w:val="002559B6"/>
    <w:rsid w:val="002662FB"/>
    <w:rsid w:val="00273339"/>
    <w:rsid w:val="00275FDC"/>
    <w:rsid w:val="00276039"/>
    <w:rsid w:val="002771B2"/>
    <w:rsid w:val="002818FE"/>
    <w:rsid w:val="00284F7B"/>
    <w:rsid w:val="00286FD2"/>
    <w:rsid w:val="00291482"/>
    <w:rsid w:val="002918C3"/>
    <w:rsid w:val="0029444F"/>
    <w:rsid w:val="002A2539"/>
    <w:rsid w:val="002A3BAE"/>
    <w:rsid w:val="002A78CD"/>
    <w:rsid w:val="002C1569"/>
    <w:rsid w:val="002C2E97"/>
    <w:rsid w:val="002C70B2"/>
    <w:rsid w:val="002D1AD9"/>
    <w:rsid w:val="002D4044"/>
    <w:rsid w:val="002E25EF"/>
    <w:rsid w:val="002E4A32"/>
    <w:rsid w:val="002E559C"/>
    <w:rsid w:val="002E559D"/>
    <w:rsid w:val="002F06B6"/>
    <w:rsid w:val="002F1120"/>
    <w:rsid w:val="00301088"/>
    <w:rsid w:val="00303172"/>
    <w:rsid w:val="00306A32"/>
    <w:rsid w:val="003072D6"/>
    <w:rsid w:val="003113C6"/>
    <w:rsid w:val="00330341"/>
    <w:rsid w:val="00332C8F"/>
    <w:rsid w:val="003358F3"/>
    <w:rsid w:val="00342037"/>
    <w:rsid w:val="00345E96"/>
    <w:rsid w:val="00346BD6"/>
    <w:rsid w:val="003501F9"/>
    <w:rsid w:val="0035279F"/>
    <w:rsid w:val="00357E2F"/>
    <w:rsid w:val="003648B3"/>
    <w:rsid w:val="00366FF4"/>
    <w:rsid w:val="00370B49"/>
    <w:rsid w:val="00380D33"/>
    <w:rsid w:val="00383B18"/>
    <w:rsid w:val="0038545A"/>
    <w:rsid w:val="00395679"/>
    <w:rsid w:val="003A00FE"/>
    <w:rsid w:val="003A1252"/>
    <w:rsid w:val="003A1990"/>
    <w:rsid w:val="003A3959"/>
    <w:rsid w:val="003A6E40"/>
    <w:rsid w:val="003B391C"/>
    <w:rsid w:val="003B4325"/>
    <w:rsid w:val="003B781E"/>
    <w:rsid w:val="003C062F"/>
    <w:rsid w:val="003C0CD6"/>
    <w:rsid w:val="003C1B7A"/>
    <w:rsid w:val="003D3FC3"/>
    <w:rsid w:val="003D4415"/>
    <w:rsid w:val="003D4749"/>
    <w:rsid w:val="003D75C1"/>
    <w:rsid w:val="003E2AFE"/>
    <w:rsid w:val="003F092F"/>
    <w:rsid w:val="003F13EE"/>
    <w:rsid w:val="003F22A1"/>
    <w:rsid w:val="003F7CF0"/>
    <w:rsid w:val="00404539"/>
    <w:rsid w:val="0040472E"/>
    <w:rsid w:val="00407B29"/>
    <w:rsid w:val="00411F6F"/>
    <w:rsid w:val="004138F6"/>
    <w:rsid w:val="00414531"/>
    <w:rsid w:val="00414537"/>
    <w:rsid w:val="0042087F"/>
    <w:rsid w:val="00420ACC"/>
    <w:rsid w:val="00425DAA"/>
    <w:rsid w:val="0042761B"/>
    <w:rsid w:val="00427815"/>
    <w:rsid w:val="00427C93"/>
    <w:rsid w:val="00430888"/>
    <w:rsid w:val="00431C7A"/>
    <w:rsid w:val="004359FE"/>
    <w:rsid w:val="0044045F"/>
    <w:rsid w:val="00441BDB"/>
    <w:rsid w:val="0044241B"/>
    <w:rsid w:val="00443F7A"/>
    <w:rsid w:val="00445873"/>
    <w:rsid w:val="0044733E"/>
    <w:rsid w:val="00451385"/>
    <w:rsid w:val="004519B4"/>
    <w:rsid w:val="00453837"/>
    <w:rsid w:val="00455796"/>
    <w:rsid w:val="00457988"/>
    <w:rsid w:val="004608B4"/>
    <w:rsid w:val="004618BD"/>
    <w:rsid w:val="00463484"/>
    <w:rsid w:val="0046730D"/>
    <w:rsid w:val="004729C3"/>
    <w:rsid w:val="004769BD"/>
    <w:rsid w:val="004815E9"/>
    <w:rsid w:val="0048275E"/>
    <w:rsid w:val="004A682C"/>
    <w:rsid w:val="004B5405"/>
    <w:rsid w:val="004B6AB1"/>
    <w:rsid w:val="004B7A9E"/>
    <w:rsid w:val="004E2B80"/>
    <w:rsid w:val="004E311E"/>
    <w:rsid w:val="004E400B"/>
    <w:rsid w:val="004E5172"/>
    <w:rsid w:val="004E656D"/>
    <w:rsid w:val="004E696C"/>
    <w:rsid w:val="004F21DD"/>
    <w:rsid w:val="004F289D"/>
    <w:rsid w:val="004F6969"/>
    <w:rsid w:val="00500485"/>
    <w:rsid w:val="00503A4E"/>
    <w:rsid w:val="00506764"/>
    <w:rsid w:val="0051124F"/>
    <w:rsid w:val="0051527D"/>
    <w:rsid w:val="005154DA"/>
    <w:rsid w:val="00520299"/>
    <w:rsid w:val="0052790C"/>
    <w:rsid w:val="00530367"/>
    <w:rsid w:val="00533318"/>
    <w:rsid w:val="00534A79"/>
    <w:rsid w:val="005355B0"/>
    <w:rsid w:val="00543866"/>
    <w:rsid w:val="00550908"/>
    <w:rsid w:val="00557DBD"/>
    <w:rsid w:val="005609B5"/>
    <w:rsid w:val="00582580"/>
    <w:rsid w:val="00587D5F"/>
    <w:rsid w:val="00590A26"/>
    <w:rsid w:val="005945E9"/>
    <w:rsid w:val="00597D8B"/>
    <w:rsid w:val="005A1AD8"/>
    <w:rsid w:val="005A3E1E"/>
    <w:rsid w:val="005A4E57"/>
    <w:rsid w:val="005B1E88"/>
    <w:rsid w:val="005B2226"/>
    <w:rsid w:val="005C0811"/>
    <w:rsid w:val="005C25C1"/>
    <w:rsid w:val="005C4603"/>
    <w:rsid w:val="005D001C"/>
    <w:rsid w:val="005D47CB"/>
    <w:rsid w:val="005E1A0E"/>
    <w:rsid w:val="005E3778"/>
    <w:rsid w:val="005E3D1C"/>
    <w:rsid w:val="005F083B"/>
    <w:rsid w:val="005F44F4"/>
    <w:rsid w:val="005F6F42"/>
    <w:rsid w:val="005F7724"/>
    <w:rsid w:val="00601726"/>
    <w:rsid w:val="00601A88"/>
    <w:rsid w:val="00601C05"/>
    <w:rsid w:val="006035A1"/>
    <w:rsid w:val="0060588C"/>
    <w:rsid w:val="00606A11"/>
    <w:rsid w:val="0061614D"/>
    <w:rsid w:val="0061715C"/>
    <w:rsid w:val="0062635E"/>
    <w:rsid w:val="0063062B"/>
    <w:rsid w:val="00633936"/>
    <w:rsid w:val="00637E8C"/>
    <w:rsid w:val="00651489"/>
    <w:rsid w:val="006515B1"/>
    <w:rsid w:val="00653826"/>
    <w:rsid w:val="0065513D"/>
    <w:rsid w:val="0066000F"/>
    <w:rsid w:val="00662F93"/>
    <w:rsid w:val="006658EF"/>
    <w:rsid w:val="006660AB"/>
    <w:rsid w:val="00671796"/>
    <w:rsid w:val="0067179E"/>
    <w:rsid w:val="006809E7"/>
    <w:rsid w:val="00687ACC"/>
    <w:rsid w:val="006914D1"/>
    <w:rsid w:val="006916F3"/>
    <w:rsid w:val="006A1A81"/>
    <w:rsid w:val="006A2CB7"/>
    <w:rsid w:val="006B24AA"/>
    <w:rsid w:val="006B3F69"/>
    <w:rsid w:val="006B7A51"/>
    <w:rsid w:val="006C1C90"/>
    <w:rsid w:val="006D70D2"/>
    <w:rsid w:val="006E3A70"/>
    <w:rsid w:val="006E53C5"/>
    <w:rsid w:val="006E7E30"/>
    <w:rsid w:val="006F09C2"/>
    <w:rsid w:val="006F3BF4"/>
    <w:rsid w:val="00701270"/>
    <w:rsid w:val="0070332A"/>
    <w:rsid w:val="00703B05"/>
    <w:rsid w:val="0071182A"/>
    <w:rsid w:val="00711B04"/>
    <w:rsid w:val="007227FC"/>
    <w:rsid w:val="00725502"/>
    <w:rsid w:val="007413A7"/>
    <w:rsid w:val="007431A2"/>
    <w:rsid w:val="00743D75"/>
    <w:rsid w:val="00744A52"/>
    <w:rsid w:val="007454BD"/>
    <w:rsid w:val="007527E6"/>
    <w:rsid w:val="00752BAE"/>
    <w:rsid w:val="00757EDC"/>
    <w:rsid w:val="00765B21"/>
    <w:rsid w:val="007705EA"/>
    <w:rsid w:val="0077675C"/>
    <w:rsid w:val="00777F0E"/>
    <w:rsid w:val="00781112"/>
    <w:rsid w:val="00784823"/>
    <w:rsid w:val="00786051"/>
    <w:rsid w:val="00786A2C"/>
    <w:rsid w:val="0079030A"/>
    <w:rsid w:val="00790758"/>
    <w:rsid w:val="00791FAC"/>
    <w:rsid w:val="00792B8F"/>
    <w:rsid w:val="0079342C"/>
    <w:rsid w:val="00795E49"/>
    <w:rsid w:val="007A58C6"/>
    <w:rsid w:val="007A5F8D"/>
    <w:rsid w:val="007B2CC8"/>
    <w:rsid w:val="007B479F"/>
    <w:rsid w:val="007C00AE"/>
    <w:rsid w:val="007C2DA8"/>
    <w:rsid w:val="007C5BA9"/>
    <w:rsid w:val="007D153C"/>
    <w:rsid w:val="007D38CD"/>
    <w:rsid w:val="007E1B1C"/>
    <w:rsid w:val="007E239F"/>
    <w:rsid w:val="007E34C1"/>
    <w:rsid w:val="007F0988"/>
    <w:rsid w:val="007F3D9C"/>
    <w:rsid w:val="00800CEA"/>
    <w:rsid w:val="008033AE"/>
    <w:rsid w:val="00803850"/>
    <w:rsid w:val="0080407A"/>
    <w:rsid w:val="0080476B"/>
    <w:rsid w:val="00805D0D"/>
    <w:rsid w:val="0080620F"/>
    <w:rsid w:val="00807642"/>
    <w:rsid w:val="008230E3"/>
    <w:rsid w:val="008244DF"/>
    <w:rsid w:val="00831002"/>
    <w:rsid w:val="0084396E"/>
    <w:rsid w:val="00843F02"/>
    <w:rsid w:val="008454B1"/>
    <w:rsid w:val="00853257"/>
    <w:rsid w:val="0085520C"/>
    <w:rsid w:val="00855DC2"/>
    <w:rsid w:val="00857620"/>
    <w:rsid w:val="00862AD6"/>
    <w:rsid w:val="0086332C"/>
    <w:rsid w:val="00884511"/>
    <w:rsid w:val="008925EE"/>
    <w:rsid w:val="008A042B"/>
    <w:rsid w:val="008A4423"/>
    <w:rsid w:val="008A50AC"/>
    <w:rsid w:val="008A6A6D"/>
    <w:rsid w:val="008A7B9A"/>
    <w:rsid w:val="008B0353"/>
    <w:rsid w:val="008B13D2"/>
    <w:rsid w:val="008B3F10"/>
    <w:rsid w:val="008B5649"/>
    <w:rsid w:val="008B6795"/>
    <w:rsid w:val="008B7534"/>
    <w:rsid w:val="008C4232"/>
    <w:rsid w:val="008C4257"/>
    <w:rsid w:val="008D12DB"/>
    <w:rsid w:val="008D420C"/>
    <w:rsid w:val="008D4389"/>
    <w:rsid w:val="008D6C08"/>
    <w:rsid w:val="008D7243"/>
    <w:rsid w:val="008E0BD8"/>
    <w:rsid w:val="008E2C5E"/>
    <w:rsid w:val="008E7E9F"/>
    <w:rsid w:val="008F05E2"/>
    <w:rsid w:val="008F3005"/>
    <w:rsid w:val="008F708A"/>
    <w:rsid w:val="00902643"/>
    <w:rsid w:val="0090470C"/>
    <w:rsid w:val="00906888"/>
    <w:rsid w:val="0091075C"/>
    <w:rsid w:val="009114A9"/>
    <w:rsid w:val="009148DC"/>
    <w:rsid w:val="00921D94"/>
    <w:rsid w:val="009259F1"/>
    <w:rsid w:val="00926054"/>
    <w:rsid w:val="009270CB"/>
    <w:rsid w:val="00933C7A"/>
    <w:rsid w:val="00933CE1"/>
    <w:rsid w:val="009418FE"/>
    <w:rsid w:val="00950326"/>
    <w:rsid w:val="00950EC3"/>
    <w:rsid w:val="00951A96"/>
    <w:rsid w:val="0095278C"/>
    <w:rsid w:val="00952C7F"/>
    <w:rsid w:val="00952F01"/>
    <w:rsid w:val="00957ABE"/>
    <w:rsid w:val="009628B8"/>
    <w:rsid w:val="0096536F"/>
    <w:rsid w:val="009655FC"/>
    <w:rsid w:val="009708C4"/>
    <w:rsid w:val="009752EB"/>
    <w:rsid w:val="00985F09"/>
    <w:rsid w:val="00985F30"/>
    <w:rsid w:val="009867B4"/>
    <w:rsid w:val="0098731B"/>
    <w:rsid w:val="00987986"/>
    <w:rsid w:val="00991EDB"/>
    <w:rsid w:val="00994405"/>
    <w:rsid w:val="00995A7A"/>
    <w:rsid w:val="00996A0C"/>
    <w:rsid w:val="009A1DB7"/>
    <w:rsid w:val="009A3114"/>
    <w:rsid w:val="009B0A85"/>
    <w:rsid w:val="009B2AF4"/>
    <w:rsid w:val="009B2F00"/>
    <w:rsid w:val="009B30F7"/>
    <w:rsid w:val="009B771A"/>
    <w:rsid w:val="009C2601"/>
    <w:rsid w:val="009C60C8"/>
    <w:rsid w:val="009C71F7"/>
    <w:rsid w:val="009D142A"/>
    <w:rsid w:val="009D16BC"/>
    <w:rsid w:val="009D6373"/>
    <w:rsid w:val="009D6BAA"/>
    <w:rsid w:val="009F123E"/>
    <w:rsid w:val="009F14DE"/>
    <w:rsid w:val="009F2432"/>
    <w:rsid w:val="009F3D26"/>
    <w:rsid w:val="00A038E1"/>
    <w:rsid w:val="00A047FC"/>
    <w:rsid w:val="00A068EE"/>
    <w:rsid w:val="00A10B3D"/>
    <w:rsid w:val="00A11012"/>
    <w:rsid w:val="00A14F81"/>
    <w:rsid w:val="00A15095"/>
    <w:rsid w:val="00A1648F"/>
    <w:rsid w:val="00A16FE3"/>
    <w:rsid w:val="00A22495"/>
    <w:rsid w:val="00A242C1"/>
    <w:rsid w:val="00A26641"/>
    <w:rsid w:val="00A3125F"/>
    <w:rsid w:val="00A36447"/>
    <w:rsid w:val="00A37049"/>
    <w:rsid w:val="00A37F56"/>
    <w:rsid w:val="00A4116C"/>
    <w:rsid w:val="00A42A9B"/>
    <w:rsid w:val="00A43445"/>
    <w:rsid w:val="00A4589A"/>
    <w:rsid w:val="00A47965"/>
    <w:rsid w:val="00A47C80"/>
    <w:rsid w:val="00A62699"/>
    <w:rsid w:val="00A64B4B"/>
    <w:rsid w:val="00A66991"/>
    <w:rsid w:val="00A67D63"/>
    <w:rsid w:val="00AA00A7"/>
    <w:rsid w:val="00AA35BC"/>
    <w:rsid w:val="00AC3342"/>
    <w:rsid w:val="00AC4D6A"/>
    <w:rsid w:val="00AC7445"/>
    <w:rsid w:val="00AC7A90"/>
    <w:rsid w:val="00AD3F54"/>
    <w:rsid w:val="00AD4C77"/>
    <w:rsid w:val="00AD67D4"/>
    <w:rsid w:val="00AD7755"/>
    <w:rsid w:val="00AE2E34"/>
    <w:rsid w:val="00AE4367"/>
    <w:rsid w:val="00AF2B0B"/>
    <w:rsid w:val="00B0005B"/>
    <w:rsid w:val="00B03146"/>
    <w:rsid w:val="00B05D7A"/>
    <w:rsid w:val="00B06E34"/>
    <w:rsid w:val="00B1238A"/>
    <w:rsid w:val="00B21AE6"/>
    <w:rsid w:val="00B22252"/>
    <w:rsid w:val="00B31387"/>
    <w:rsid w:val="00B31BB3"/>
    <w:rsid w:val="00B3409A"/>
    <w:rsid w:val="00B3713D"/>
    <w:rsid w:val="00B37D66"/>
    <w:rsid w:val="00B44444"/>
    <w:rsid w:val="00B500EF"/>
    <w:rsid w:val="00B50917"/>
    <w:rsid w:val="00B520A8"/>
    <w:rsid w:val="00B52D9F"/>
    <w:rsid w:val="00B604DA"/>
    <w:rsid w:val="00B63ECD"/>
    <w:rsid w:val="00B64970"/>
    <w:rsid w:val="00B66726"/>
    <w:rsid w:val="00B66DF6"/>
    <w:rsid w:val="00B71CAB"/>
    <w:rsid w:val="00B76B55"/>
    <w:rsid w:val="00B76BAD"/>
    <w:rsid w:val="00B77FFA"/>
    <w:rsid w:val="00B8283D"/>
    <w:rsid w:val="00B83C61"/>
    <w:rsid w:val="00B90698"/>
    <w:rsid w:val="00B91FAB"/>
    <w:rsid w:val="00B92802"/>
    <w:rsid w:val="00B9611C"/>
    <w:rsid w:val="00BA347F"/>
    <w:rsid w:val="00BA39E6"/>
    <w:rsid w:val="00BA7590"/>
    <w:rsid w:val="00BA7D68"/>
    <w:rsid w:val="00BB0F83"/>
    <w:rsid w:val="00BB27FC"/>
    <w:rsid w:val="00BB28B2"/>
    <w:rsid w:val="00BB68A5"/>
    <w:rsid w:val="00BC2F80"/>
    <w:rsid w:val="00BC31CE"/>
    <w:rsid w:val="00BC64A3"/>
    <w:rsid w:val="00BD0BC9"/>
    <w:rsid w:val="00BD1E0D"/>
    <w:rsid w:val="00BD3A9C"/>
    <w:rsid w:val="00BD4DAD"/>
    <w:rsid w:val="00BD7584"/>
    <w:rsid w:val="00BE012C"/>
    <w:rsid w:val="00BE1210"/>
    <w:rsid w:val="00BE1A56"/>
    <w:rsid w:val="00BE67A5"/>
    <w:rsid w:val="00BF5B90"/>
    <w:rsid w:val="00C00D5D"/>
    <w:rsid w:val="00C01943"/>
    <w:rsid w:val="00C04F00"/>
    <w:rsid w:val="00C05D1D"/>
    <w:rsid w:val="00C06929"/>
    <w:rsid w:val="00C2539F"/>
    <w:rsid w:val="00C26E22"/>
    <w:rsid w:val="00C27C8E"/>
    <w:rsid w:val="00C367CA"/>
    <w:rsid w:val="00C36FD1"/>
    <w:rsid w:val="00C37D31"/>
    <w:rsid w:val="00C44112"/>
    <w:rsid w:val="00C44A37"/>
    <w:rsid w:val="00C52806"/>
    <w:rsid w:val="00C645BE"/>
    <w:rsid w:val="00C6651E"/>
    <w:rsid w:val="00C66EE9"/>
    <w:rsid w:val="00C67EE0"/>
    <w:rsid w:val="00C71BF2"/>
    <w:rsid w:val="00C74AFA"/>
    <w:rsid w:val="00C80010"/>
    <w:rsid w:val="00C83DF6"/>
    <w:rsid w:val="00C84B16"/>
    <w:rsid w:val="00C850A6"/>
    <w:rsid w:val="00C8742B"/>
    <w:rsid w:val="00C92CA3"/>
    <w:rsid w:val="00CA01AB"/>
    <w:rsid w:val="00CA5735"/>
    <w:rsid w:val="00CA7CFC"/>
    <w:rsid w:val="00CB0181"/>
    <w:rsid w:val="00CB0513"/>
    <w:rsid w:val="00CB2E81"/>
    <w:rsid w:val="00CB641C"/>
    <w:rsid w:val="00CC1257"/>
    <w:rsid w:val="00CC188B"/>
    <w:rsid w:val="00CC4F74"/>
    <w:rsid w:val="00CC513C"/>
    <w:rsid w:val="00CC5BE2"/>
    <w:rsid w:val="00CD4973"/>
    <w:rsid w:val="00CD5FAD"/>
    <w:rsid w:val="00CD7E55"/>
    <w:rsid w:val="00CE013B"/>
    <w:rsid w:val="00CE0E27"/>
    <w:rsid w:val="00CE163E"/>
    <w:rsid w:val="00CE466A"/>
    <w:rsid w:val="00CE7A82"/>
    <w:rsid w:val="00CF05B1"/>
    <w:rsid w:val="00D10635"/>
    <w:rsid w:val="00D11427"/>
    <w:rsid w:val="00D1243C"/>
    <w:rsid w:val="00D13E36"/>
    <w:rsid w:val="00D1401E"/>
    <w:rsid w:val="00D14F62"/>
    <w:rsid w:val="00D15952"/>
    <w:rsid w:val="00D15FB6"/>
    <w:rsid w:val="00D230DC"/>
    <w:rsid w:val="00D24497"/>
    <w:rsid w:val="00D24993"/>
    <w:rsid w:val="00D446DA"/>
    <w:rsid w:val="00D4505C"/>
    <w:rsid w:val="00D453AC"/>
    <w:rsid w:val="00D45BF0"/>
    <w:rsid w:val="00D47E59"/>
    <w:rsid w:val="00D56BF2"/>
    <w:rsid w:val="00D5796D"/>
    <w:rsid w:val="00D57970"/>
    <w:rsid w:val="00D57F68"/>
    <w:rsid w:val="00D66B7B"/>
    <w:rsid w:val="00D66CA1"/>
    <w:rsid w:val="00D721EC"/>
    <w:rsid w:val="00D76248"/>
    <w:rsid w:val="00D76A6F"/>
    <w:rsid w:val="00D84EE2"/>
    <w:rsid w:val="00D8721F"/>
    <w:rsid w:val="00DA36D9"/>
    <w:rsid w:val="00DB30AD"/>
    <w:rsid w:val="00DC0982"/>
    <w:rsid w:val="00DC4680"/>
    <w:rsid w:val="00DC4CE5"/>
    <w:rsid w:val="00DD04E9"/>
    <w:rsid w:val="00DD3547"/>
    <w:rsid w:val="00DD4107"/>
    <w:rsid w:val="00DD4C31"/>
    <w:rsid w:val="00DD4EA6"/>
    <w:rsid w:val="00DD560B"/>
    <w:rsid w:val="00DE170C"/>
    <w:rsid w:val="00DE3066"/>
    <w:rsid w:val="00DE52FB"/>
    <w:rsid w:val="00DE7268"/>
    <w:rsid w:val="00DF1B8A"/>
    <w:rsid w:val="00DF7871"/>
    <w:rsid w:val="00E0184E"/>
    <w:rsid w:val="00E028A2"/>
    <w:rsid w:val="00E0645B"/>
    <w:rsid w:val="00E11793"/>
    <w:rsid w:val="00E11D25"/>
    <w:rsid w:val="00E142B3"/>
    <w:rsid w:val="00E20A3D"/>
    <w:rsid w:val="00E21942"/>
    <w:rsid w:val="00E224CB"/>
    <w:rsid w:val="00E226AC"/>
    <w:rsid w:val="00E24B9F"/>
    <w:rsid w:val="00E25232"/>
    <w:rsid w:val="00E25570"/>
    <w:rsid w:val="00E25B12"/>
    <w:rsid w:val="00E31C38"/>
    <w:rsid w:val="00E354C1"/>
    <w:rsid w:val="00E35870"/>
    <w:rsid w:val="00E40019"/>
    <w:rsid w:val="00E407F8"/>
    <w:rsid w:val="00E50596"/>
    <w:rsid w:val="00E50B95"/>
    <w:rsid w:val="00E53FC5"/>
    <w:rsid w:val="00E55865"/>
    <w:rsid w:val="00E76F22"/>
    <w:rsid w:val="00E80130"/>
    <w:rsid w:val="00E85EA4"/>
    <w:rsid w:val="00E86305"/>
    <w:rsid w:val="00E94CD9"/>
    <w:rsid w:val="00EA3E30"/>
    <w:rsid w:val="00EB2C3F"/>
    <w:rsid w:val="00EB5346"/>
    <w:rsid w:val="00EB67CA"/>
    <w:rsid w:val="00EB6A78"/>
    <w:rsid w:val="00EC0604"/>
    <w:rsid w:val="00EC2A7E"/>
    <w:rsid w:val="00ED1774"/>
    <w:rsid w:val="00ED7E5A"/>
    <w:rsid w:val="00EE3414"/>
    <w:rsid w:val="00EE5053"/>
    <w:rsid w:val="00EE5AB3"/>
    <w:rsid w:val="00EE6013"/>
    <w:rsid w:val="00EE6C1D"/>
    <w:rsid w:val="00EF03E0"/>
    <w:rsid w:val="00EF0A02"/>
    <w:rsid w:val="00EF2267"/>
    <w:rsid w:val="00EF2B6E"/>
    <w:rsid w:val="00F153BD"/>
    <w:rsid w:val="00F206FE"/>
    <w:rsid w:val="00F2189B"/>
    <w:rsid w:val="00F258E0"/>
    <w:rsid w:val="00F26DC8"/>
    <w:rsid w:val="00F26E85"/>
    <w:rsid w:val="00F276C6"/>
    <w:rsid w:val="00F3047F"/>
    <w:rsid w:val="00F306D2"/>
    <w:rsid w:val="00F308F1"/>
    <w:rsid w:val="00F31C86"/>
    <w:rsid w:val="00F343B7"/>
    <w:rsid w:val="00F373B3"/>
    <w:rsid w:val="00F40DE4"/>
    <w:rsid w:val="00F414A1"/>
    <w:rsid w:val="00F4330E"/>
    <w:rsid w:val="00F44D4F"/>
    <w:rsid w:val="00F4514C"/>
    <w:rsid w:val="00F534BE"/>
    <w:rsid w:val="00F54F8A"/>
    <w:rsid w:val="00F604F8"/>
    <w:rsid w:val="00F6110D"/>
    <w:rsid w:val="00F616C8"/>
    <w:rsid w:val="00F61A52"/>
    <w:rsid w:val="00F64178"/>
    <w:rsid w:val="00F65289"/>
    <w:rsid w:val="00F6547C"/>
    <w:rsid w:val="00F65742"/>
    <w:rsid w:val="00F701BA"/>
    <w:rsid w:val="00F7621D"/>
    <w:rsid w:val="00F76D19"/>
    <w:rsid w:val="00F775CC"/>
    <w:rsid w:val="00F80198"/>
    <w:rsid w:val="00F80A19"/>
    <w:rsid w:val="00F84799"/>
    <w:rsid w:val="00F85772"/>
    <w:rsid w:val="00F918FE"/>
    <w:rsid w:val="00F93B60"/>
    <w:rsid w:val="00FA0F8C"/>
    <w:rsid w:val="00FA5D48"/>
    <w:rsid w:val="00FA6DB6"/>
    <w:rsid w:val="00FB5BEF"/>
    <w:rsid w:val="00FB5DF4"/>
    <w:rsid w:val="00FB78B4"/>
    <w:rsid w:val="00FB7C37"/>
    <w:rsid w:val="00FC5051"/>
    <w:rsid w:val="00FD12A1"/>
    <w:rsid w:val="00FD3EA1"/>
    <w:rsid w:val="00FD6542"/>
    <w:rsid w:val="00FE285F"/>
    <w:rsid w:val="00FE29FA"/>
    <w:rsid w:val="00FE699B"/>
    <w:rsid w:val="00FF1102"/>
    <w:rsid w:val="00FF4C90"/>
    <w:rsid w:val="00FF7F99"/>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33318"/>
    <w:rPr>
      <w:sz w:val="24"/>
      <w:szCs w:val="24"/>
      <w:lang w:eastAsia="en-US"/>
    </w:rPr>
  </w:style>
  <w:style w:type="paragraph" w:styleId="Titre1">
    <w:name w:val="heading 1"/>
    <w:basedOn w:val="Normal"/>
    <w:next w:val="Normal"/>
    <w:link w:val="Titre1Car"/>
    <w:uiPriority w:val="9"/>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0"/>
    </w:pPr>
    <w:rPr>
      <w:rFonts w:asciiTheme="majorHAnsi" w:eastAsiaTheme="majorEastAsia" w:hAnsiTheme="majorHAnsi" w:cstheme="majorBidi"/>
      <w:b/>
      <w:bCs/>
      <w:color w:val="2F759E" w:themeColor="accent1" w:themeShade="BF"/>
      <w:sz w:val="28"/>
      <w:szCs w:val="28"/>
      <w:bdr w:val="none" w:sz="0" w:space="0" w:color="auto"/>
    </w:rPr>
  </w:style>
  <w:style w:type="paragraph" w:styleId="Titre2">
    <w:name w:val="heading 2"/>
    <w:basedOn w:val="Normal"/>
    <w:next w:val="Normal"/>
    <w:link w:val="Titre2Car"/>
    <w:uiPriority w:val="9"/>
    <w:unhideWhenUsed/>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1"/>
    </w:pPr>
    <w:rPr>
      <w:rFonts w:asciiTheme="majorHAnsi" w:eastAsiaTheme="majorEastAsia" w:hAnsiTheme="majorHAnsi" w:cstheme="majorBidi"/>
      <w:b/>
      <w:bCs/>
      <w:color w:val="499BC9" w:themeColor="accent1"/>
      <w:sz w:val="26"/>
      <w:szCs w:val="26"/>
      <w:bdr w:val="none" w:sz="0" w:space="0" w:color="auto"/>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9D6BAA"/>
    <w:rPr>
      <w:u w:val="single"/>
    </w:rPr>
  </w:style>
  <w:style w:type="table" w:customStyle="1" w:styleId="TableNormal">
    <w:name w:val="Table Normal"/>
    <w:rsid w:val="009D6BAA"/>
    <w:tblPr>
      <w:tblInd w:w="0" w:type="dxa"/>
      <w:tblCellMar>
        <w:top w:w="0" w:type="dxa"/>
        <w:left w:w="0" w:type="dxa"/>
        <w:bottom w:w="0" w:type="dxa"/>
        <w:right w:w="0" w:type="dxa"/>
      </w:tblCellMar>
    </w:tblPr>
  </w:style>
  <w:style w:type="paragraph" w:customStyle="1" w:styleId="En-tteetbasdepage">
    <w:name w:val="En-tête et bas de page"/>
    <w:rsid w:val="009D6BAA"/>
    <w:pPr>
      <w:tabs>
        <w:tab w:val="right" w:pos="12960"/>
      </w:tabs>
    </w:pPr>
    <w:rPr>
      <w:rFonts w:ascii="Helvetica" w:hAnsi="Arial Unicode MS" w:cs="Arial Unicode MS"/>
      <w:color w:val="000000"/>
    </w:rPr>
  </w:style>
  <w:style w:type="paragraph" w:customStyle="1" w:styleId="Corps">
    <w:name w:val="Corps"/>
    <w:rsid w:val="009D6BAA"/>
    <w:rPr>
      <w:rFonts w:ascii="Helvetica" w:hAnsi="Arial Unicode MS" w:cs="Arial Unicode MS"/>
      <w:color w:val="000000"/>
      <w:sz w:val="24"/>
      <w:szCs w:val="24"/>
    </w:rPr>
  </w:style>
  <w:style w:type="paragraph" w:customStyle="1" w:styleId="Sous-section2">
    <w:name w:val="Sous-section 2"/>
    <w:next w:val="Corps"/>
    <w:rsid w:val="009D6BAA"/>
    <w:pPr>
      <w:keepNext/>
      <w:outlineLvl w:val="1"/>
    </w:pPr>
    <w:rPr>
      <w:rFonts w:ascii="Helvetica" w:hAnsi="Arial Unicode MS" w:cs="Arial Unicode MS"/>
      <w:b/>
      <w:bCs/>
      <w:color w:val="000000"/>
      <w:sz w:val="24"/>
      <w:szCs w:val="24"/>
    </w:rPr>
  </w:style>
  <w:style w:type="numbering" w:customStyle="1" w:styleId="List0">
    <w:name w:val="List 0"/>
    <w:basedOn w:val="Aucun"/>
    <w:rsid w:val="009D6BAA"/>
    <w:pPr>
      <w:numPr>
        <w:numId w:val="1"/>
      </w:numPr>
    </w:pPr>
  </w:style>
  <w:style w:type="numbering" w:customStyle="1" w:styleId="Aucun">
    <w:name w:val="Aucun"/>
    <w:rsid w:val="009D6BAA"/>
  </w:style>
  <w:style w:type="paragraph" w:customStyle="1" w:styleId="Puceducorpsdetexte">
    <w:name w:val="Puce du corps de texte"/>
    <w:rsid w:val="009D6BAA"/>
    <w:rPr>
      <w:rFonts w:ascii="Helvetica" w:eastAsia="Helvetica" w:hAnsi="Helvetica" w:cs="Helvetica"/>
      <w:color w:val="000000"/>
      <w:sz w:val="24"/>
      <w:szCs w:val="24"/>
    </w:rPr>
  </w:style>
  <w:style w:type="paragraph" w:customStyle="1" w:styleId="Formatlibre">
    <w:name w:val="Format libre"/>
    <w:rsid w:val="009D6BAA"/>
    <w:rPr>
      <w:rFonts w:ascii="Helvetica" w:eastAsia="Helvetica" w:hAnsi="Helvetica" w:cs="Helvetica"/>
      <w:color w:val="000000"/>
      <w:sz w:val="24"/>
      <w:szCs w:val="24"/>
    </w:rPr>
  </w:style>
  <w:style w:type="numbering" w:customStyle="1" w:styleId="Lgal">
    <w:name w:val="Légal"/>
    <w:rsid w:val="009D6BAA"/>
    <w:pPr>
      <w:numPr>
        <w:numId w:val="2"/>
      </w:numPr>
    </w:pPr>
  </w:style>
  <w:style w:type="numbering" w:customStyle="1" w:styleId="List1">
    <w:name w:val="List 1"/>
    <w:basedOn w:val="Puce"/>
    <w:rsid w:val="009D6BAA"/>
    <w:pPr>
      <w:numPr>
        <w:numId w:val="3"/>
      </w:numPr>
    </w:pPr>
  </w:style>
  <w:style w:type="numbering" w:customStyle="1" w:styleId="Puce">
    <w:name w:val="Puce"/>
    <w:rsid w:val="009D6BAA"/>
  </w:style>
  <w:style w:type="paragraph" w:customStyle="1" w:styleId="Styledetableau1">
    <w:name w:val="Style de tableau 1"/>
    <w:rsid w:val="009D6BAA"/>
    <w:rPr>
      <w:rFonts w:ascii="Helvetica" w:hAnsi="Arial Unicode MS" w:cs="Arial Unicode MS"/>
      <w:b/>
      <w:bCs/>
      <w:color w:val="000000"/>
    </w:rPr>
  </w:style>
  <w:style w:type="paragraph" w:customStyle="1" w:styleId="Styledetableau2">
    <w:name w:val="Style de tableau 2"/>
    <w:rsid w:val="009D6BAA"/>
    <w:rPr>
      <w:rFonts w:ascii="Helvetica" w:eastAsia="Helvetica" w:hAnsi="Helvetica" w:cs="Helvetica"/>
      <w:color w:val="000000"/>
    </w:rPr>
  </w:style>
  <w:style w:type="numbering" w:customStyle="1" w:styleId="Liste21">
    <w:name w:val="Liste 21"/>
    <w:basedOn w:val="Puce"/>
    <w:rsid w:val="009D6BAA"/>
    <w:pPr>
      <w:numPr>
        <w:numId w:val="4"/>
      </w:numPr>
    </w:pPr>
  </w:style>
  <w:style w:type="paragraph" w:styleId="En-tte">
    <w:name w:val="header"/>
    <w:basedOn w:val="Normal"/>
    <w:link w:val="En-tteCar"/>
    <w:uiPriority w:val="99"/>
    <w:unhideWhenUsed/>
    <w:rsid w:val="009867B4"/>
    <w:pPr>
      <w:tabs>
        <w:tab w:val="center" w:pos="4536"/>
        <w:tab w:val="right" w:pos="9072"/>
      </w:tabs>
    </w:pPr>
  </w:style>
  <w:style w:type="character" w:customStyle="1" w:styleId="En-tteCar">
    <w:name w:val="En-tête Car"/>
    <w:basedOn w:val="Policepardfaut"/>
    <w:link w:val="En-tte"/>
    <w:uiPriority w:val="99"/>
    <w:rsid w:val="009867B4"/>
    <w:rPr>
      <w:sz w:val="24"/>
      <w:szCs w:val="24"/>
      <w:lang w:val="en-US" w:eastAsia="en-US"/>
    </w:rPr>
  </w:style>
  <w:style w:type="paragraph" w:styleId="Pieddepage">
    <w:name w:val="footer"/>
    <w:basedOn w:val="Normal"/>
    <w:link w:val="PieddepageCar"/>
    <w:uiPriority w:val="99"/>
    <w:unhideWhenUsed/>
    <w:rsid w:val="009867B4"/>
    <w:pPr>
      <w:tabs>
        <w:tab w:val="center" w:pos="4536"/>
        <w:tab w:val="right" w:pos="9072"/>
      </w:tabs>
    </w:pPr>
  </w:style>
  <w:style w:type="character" w:customStyle="1" w:styleId="PieddepageCar">
    <w:name w:val="Pied de page Car"/>
    <w:basedOn w:val="Policepardfaut"/>
    <w:link w:val="Pieddepage"/>
    <w:uiPriority w:val="99"/>
    <w:rsid w:val="009867B4"/>
    <w:rPr>
      <w:sz w:val="24"/>
      <w:szCs w:val="24"/>
      <w:lang w:val="en-US" w:eastAsia="en-US"/>
    </w:rPr>
  </w:style>
  <w:style w:type="paragraph" w:styleId="Textedebulles">
    <w:name w:val="Balloon Text"/>
    <w:basedOn w:val="Normal"/>
    <w:link w:val="TextedebullesCar"/>
    <w:uiPriority w:val="99"/>
    <w:semiHidden/>
    <w:unhideWhenUsed/>
    <w:rsid w:val="009867B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867B4"/>
    <w:rPr>
      <w:rFonts w:ascii="Lucida Grande" w:hAnsi="Lucida Grande" w:cs="Lucida Grande"/>
      <w:sz w:val="18"/>
      <w:szCs w:val="18"/>
      <w:lang w:val="en-US" w:eastAsia="en-US"/>
    </w:rPr>
  </w:style>
  <w:style w:type="paragraph" w:styleId="Paragraphedeliste">
    <w:name w:val="List Paragraph"/>
    <w:basedOn w:val="Normal"/>
    <w:uiPriority w:val="34"/>
    <w:qFormat/>
    <w:rsid w:val="00FD3EA1"/>
    <w:pPr>
      <w:ind w:left="720"/>
      <w:contextualSpacing/>
    </w:pPr>
  </w:style>
  <w:style w:type="character" w:customStyle="1" w:styleId="Titre1Car">
    <w:name w:val="Titre 1 Car"/>
    <w:basedOn w:val="Policepardfaut"/>
    <w:link w:val="Titre1"/>
    <w:uiPriority w:val="9"/>
    <w:rsid w:val="003E2AFE"/>
    <w:rPr>
      <w:rFonts w:asciiTheme="majorHAnsi" w:eastAsiaTheme="majorEastAsia" w:hAnsiTheme="majorHAnsi" w:cstheme="majorBidi"/>
      <w:b/>
      <w:bCs/>
      <w:color w:val="2F759E" w:themeColor="accent1" w:themeShade="BF"/>
      <w:sz w:val="28"/>
      <w:szCs w:val="28"/>
      <w:bdr w:val="none" w:sz="0" w:space="0" w:color="auto"/>
      <w:lang w:eastAsia="en-US"/>
    </w:rPr>
  </w:style>
  <w:style w:type="character" w:customStyle="1" w:styleId="Titre2Car">
    <w:name w:val="Titre 2 Car"/>
    <w:basedOn w:val="Policepardfaut"/>
    <w:link w:val="Titre2"/>
    <w:uiPriority w:val="9"/>
    <w:rsid w:val="003E2AFE"/>
    <w:rPr>
      <w:rFonts w:asciiTheme="majorHAnsi" w:eastAsiaTheme="majorEastAsia" w:hAnsiTheme="majorHAnsi" w:cstheme="majorBidi"/>
      <w:b/>
      <w:bCs/>
      <w:color w:val="499BC9" w:themeColor="accent1"/>
      <w:sz w:val="26"/>
      <w:szCs w:val="26"/>
      <w:bdr w:val="none" w:sz="0" w:space="0" w:color="auto"/>
      <w:lang w:eastAsia="en-US"/>
    </w:rPr>
  </w:style>
  <w:style w:type="paragraph" w:customStyle="1" w:styleId="1Titredocument">
    <w:name w:val="(1) Titre document"/>
    <w:rsid w:val="003E2AFE"/>
    <w:pPr>
      <w:pBdr>
        <w:top w:val="none" w:sz="0" w:space="0" w:color="auto"/>
        <w:left w:val="none" w:sz="0" w:space="0" w:color="auto"/>
        <w:bottom w:val="none" w:sz="0" w:space="0" w:color="auto"/>
        <w:right w:val="none" w:sz="0" w:space="0" w:color="auto"/>
        <w:between w:val="none" w:sz="0" w:space="0" w:color="auto"/>
        <w:bar w:val="none" w:sz="0" w:color="auto"/>
      </w:pBdr>
      <w:spacing w:before="120"/>
      <w:jc w:val="center"/>
    </w:pPr>
    <w:rPr>
      <w:rFonts w:ascii="Arial Bold" w:eastAsia="ヒラギノ角ゴ Pro W3" w:hAnsi="Arial Bold"/>
      <w:color w:val="343434"/>
      <w:spacing w:val="14"/>
      <w:sz w:val="36"/>
      <w:bdr w:val="none" w:sz="0" w:space="0" w:color="auto"/>
    </w:rPr>
  </w:style>
  <w:style w:type="table" w:customStyle="1" w:styleId="Tableausimple11">
    <w:name w:val="Tableau simple 11"/>
    <w:basedOn w:val="TableauNormal"/>
    <w:uiPriority w:val="41"/>
    <w:rsid w:val="003E2AF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Grille1Clair1">
    <w:name w:val="Tableau Grille 1 Clair1"/>
    <w:basedOn w:val="TableauNormal"/>
    <w:uiPriority w:val="46"/>
    <w:rsid w:val="003E2AF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auGrille1Clair-Accentuation11">
    <w:name w:val="Tableau Grille 1 Clair - Accentuation 11"/>
    <w:basedOn w:val="TableauNormal"/>
    <w:uiPriority w:val="46"/>
    <w:rsid w:val="003E2AFE"/>
    <w:tblPr>
      <w:tblStyleRowBandSize w:val="1"/>
      <w:tblStyleColBandSize w:val="1"/>
      <w:tblBorders>
        <w:top w:val="single" w:sz="4" w:space="0" w:color="B6D6E9" w:themeColor="accent1" w:themeTint="66"/>
        <w:left w:val="single" w:sz="4" w:space="0" w:color="B6D6E9" w:themeColor="accent1" w:themeTint="66"/>
        <w:bottom w:val="single" w:sz="4" w:space="0" w:color="B6D6E9" w:themeColor="accent1" w:themeTint="66"/>
        <w:right w:val="single" w:sz="4" w:space="0" w:color="B6D6E9" w:themeColor="accent1" w:themeTint="66"/>
        <w:insideH w:val="single" w:sz="4" w:space="0" w:color="B6D6E9" w:themeColor="accent1" w:themeTint="66"/>
        <w:insideV w:val="single" w:sz="4" w:space="0" w:color="B6D6E9" w:themeColor="accent1" w:themeTint="66"/>
      </w:tblBorders>
    </w:tblPr>
    <w:tblStylePr w:type="firstRow">
      <w:rPr>
        <w:b/>
        <w:bCs/>
      </w:rPr>
      <w:tblPr/>
      <w:tcPr>
        <w:tcBorders>
          <w:bottom w:val="single" w:sz="12" w:space="0" w:color="91C2DE" w:themeColor="accent1" w:themeTint="99"/>
        </w:tcBorders>
      </w:tcPr>
    </w:tblStylePr>
    <w:tblStylePr w:type="lastRow">
      <w:rPr>
        <w:b/>
        <w:bCs/>
      </w:rPr>
      <w:tblPr/>
      <w:tcPr>
        <w:tcBorders>
          <w:top w:val="double" w:sz="2" w:space="0" w:color="91C2DE" w:themeColor="accent1" w:themeTint="99"/>
        </w:tcBorders>
      </w:tcPr>
    </w:tblStylePr>
    <w:tblStylePr w:type="firstCol">
      <w:rPr>
        <w:b/>
        <w:bCs/>
      </w:rPr>
    </w:tblStylePr>
    <w:tblStylePr w:type="lastCol">
      <w:rPr>
        <w:b/>
        <w:bCs/>
      </w:rPr>
    </w:tblStylePr>
  </w:style>
  <w:style w:type="table" w:customStyle="1" w:styleId="TableauGrille21">
    <w:name w:val="Tableau Grille 21"/>
    <w:basedOn w:val="TableauNormal"/>
    <w:uiPriority w:val="47"/>
    <w:rsid w:val="003E2AF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Grille2-Accentuation11">
    <w:name w:val="Tableau Grille 2 - Accentuation 11"/>
    <w:basedOn w:val="TableauNormal"/>
    <w:uiPriority w:val="47"/>
    <w:rsid w:val="003E2AFE"/>
    <w:tblPr>
      <w:tblStyleRowBandSize w:val="1"/>
      <w:tblStyleColBandSize w:val="1"/>
      <w:tblBorders>
        <w:top w:val="single" w:sz="2" w:space="0" w:color="91C2DE" w:themeColor="accent1" w:themeTint="99"/>
        <w:bottom w:val="single" w:sz="2" w:space="0" w:color="91C2DE" w:themeColor="accent1" w:themeTint="99"/>
        <w:insideH w:val="single" w:sz="2" w:space="0" w:color="91C2DE" w:themeColor="accent1" w:themeTint="99"/>
        <w:insideV w:val="single" w:sz="2" w:space="0" w:color="91C2DE" w:themeColor="accent1" w:themeTint="99"/>
      </w:tblBorders>
    </w:tblPr>
    <w:tblStylePr w:type="firstRow">
      <w:rPr>
        <w:b/>
        <w:bCs/>
      </w:rPr>
      <w:tblPr/>
      <w:tcPr>
        <w:tcBorders>
          <w:top w:val="nil"/>
          <w:bottom w:val="single" w:sz="12" w:space="0" w:color="91C2DE" w:themeColor="accent1" w:themeTint="99"/>
          <w:insideH w:val="nil"/>
          <w:insideV w:val="nil"/>
        </w:tcBorders>
        <w:shd w:val="clear" w:color="auto" w:fill="FFFFFF" w:themeFill="background1"/>
      </w:tcPr>
    </w:tblStylePr>
    <w:tblStylePr w:type="lastRow">
      <w:rPr>
        <w:b/>
        <w:bCs/>
      </w:rPr>
      <w:tblPr/>
      <w:tcPr>
        <w:tcBorders>
          <w:top w:val="double" w:sz="2" w:space="0" w:color="91C2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AF4" w:themeFill="accent1" w:themeFillTint="33"/>
      </w:tcPr>
    </w:tblStylePr>
    <w:tblStylePr w:type="band1Horz">
      <w:tblPr/>
      <w:tcPr>
        <w:shd w:val="clear" w:color="auto" w:fill="DAEAF4" w:themeFill="accent1" w:themeFillTint="33"/>
      </w:tcPr>
    </w:tblStylePr>
  </w:style>
  <w:style w:type="table" w:styleId="Grilledutableau">
    <w:name w:val="Table Grid"/>
    <w:basedOn w:val="TableauNormal"/>
    <w:uiPriority w:val="59"/>
    <w:rsid w:val="000614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628B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lang w:eastAsia="fr-FR"/>
    </w:rPr>
  </w:style>
  <w:style w:type="paragraph" w:styleId="Sous-titre">
    <w:name w:val="Subtitle"/>
    <w:basedOn w:val="Paragraphedeliste"/>
    <w:next w:val="Normal"/>
    <w:link w:val="Sous-titreCar"/>
    <w:uiPriority w:val="11"/>
    <w:qFormat/>
    <w:rsid w:val="009B0A85"/>
    <w:pPr>
      <w:numPr>
        <w:numId w:val="6"/>
      </w:numPr>
      <w:spacing w:before="360"/>
    </w:pPr>
    <w:rPr>
      <w:rFonts w:ascii="Arial" w:hAnsi="Arial" w:cs="Arial"/>
      <w:b/>
      <w:sz w:val="28"/>
      <w:szCs w:val="28"/>
    </w:rPr>
  </w:style>
  <w:style w:type="character" w:customStyle="1" w:styleId="Sous-titreCar">
    <w:name w:val="Sous-titre Car"/>
    <w:basedOn w:val="Policepardfaut"/>
    <w:link w:val="Sous-titre"/>
    <w:uiPriority w:val="11"/>
    <w:rsid w:val="009B0A85"/>
    <w:rPr>
      <w:rFonts w:ascii="Arial" w:hAnsi="Arial" w:cs="Arial"/>
      <w:b/>
      <w:sz w:val="28"/>
      <w:szCs w:val="28"/>
      <w:lang w:eastAsia="en-US"/>
    </w:rPr>
  </w:style>
  <w:style w:type="character" w:styleId="Marquedecommentaire">
    <w:name w:val="annotation reference"/>
    <w:basedOn w:val="Policepardfaut"/>
    <w:uiPriority w:val="99"/>
    <w:semiHidden/>
    <w:unhideWhenUsed/>
    <w:rsid w:val="0040472E"/>
    <w:rPr>
      <w:sz w:val="16"/>
      <w:szCs w:val="16"/>
    </w:rPr>
  </w:style>
  <w:style w:type="paragraph" w:styleId="Commentaire">
    <w:name w:val="annotation text"/>
    <w:basedOn w:val="Normal"/>
    <w:link w:val="CommentaireCar"/>
    <w:uiPriority w:val="99"/>
    <w:semiHidden/>
    <w:unhideWhenUsed/>
    <w:rsid w:val="0040472E"/>
    <w:rPr>
      <w:sz w:val="20"/>
      <w:szCs w:val="20"/>
    </w:rPr>
  </w:style>
  <w:style w:type="character" w:customStyle="1" w:styleId="CommentaireCar">
    <w:name w:val="Commentaire Car"/>
    <w:basedOn w:val="Policepardfaut"/>
    <w:link w:val="Commentaire"/>
    <w:uiPriority w:val="99"/>
    <w:semiHidden/>
    <w:rsid w:val="0040472E"/>
    <w:rPr>
      <w:lang w:val="en-US" w:eastAsia="en-US"/>
    </w:rPr>
  </w:style>
  <w:style w:type="paragraph" w:styleId="Objetducommentaire">
    <w:name w:val="annotation subject"/>
    <w:basedOn w:val="Commentaire"/>
    <w:next w:val="Commentaire"/>
    <w:link w:val="ObjetducommentaireCar"/>
    <w:uiPriority w:val="99"/>
    <w:semiHidden/>
    <w:unhideWhenUsed/>
    <w:rsid w:val="0040472E"/>
    <w:rPr>
      <w:b/>
      <w:bCs/>
    </w:rPr>
  </w:style>
  <w:style w:type="character" w:customStyle="1" w:styleId="ObjetducommentaireCar">
    <w:name w:val="Objet du commentaire Car"/>
    <w:basedOn w:val="CommentaireCar"/>
    <w:link w:val="Objetducommentaire"/>
    <w:uiPriority w:val="99"/>
    <w:semiHidden/>
    <w:rsid w:val="0040472E"/>
    <w:rPr>
      <w:b/>
      <w:bCs/>
      <w:lang w:val="en-US" w:eastAsia="en-US"/>
    </w:rPr>
  </w:style>
  <w:style w:type="character" w:styleId="Numrodepage">
    <w:name w:val="page number"/>
    <w:basedOn w:val="Policepardfaut"/>
    <w:uiPriority w:val="99"/>
    <w:semiHidden/>
    <w:unhideWhenUsed/>
    <w:rsid w:val="00182B3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511687">
      <w:bodyDiv w:val="1"/>
      <w:marLeft w:val="0"/>
      <w:marRight w:val="0"/>
      <w:marTop w:val="0"/>
      <w:marBottom w:val="0"/>
      <w:divBdr>
        <w:top w:val="none" w:sz="0" w:space="0" w:color="auto"/>
        <w:left w:val="none" w:sz="0" w:space="0" w:color="auto"/>
        <w:bottom w:val="none" w:sz="0" w:space="0" w:color="auto"/>
        <w:right w:val="none" w:sz="0" w:space="0" w:color="auto"/>
      </w:divBdr>
    </w:div>
    <w:div w:id="344089352">
      <w:bodyDiv w:val="1"/>
      <w:marLeft w:val="0"/>
      <w:marRight w:val="0"/>
      <w:marTop w:val="0"/>
      <w:marBottom w:val="0"/>
      <w:divBdr>
        <w:top w:val="none" w:sz="0" w:space="0" w:color="auto"/>
        <w:left w:val="none" w:sz="0" w:space="0" w:color="auto"/>
        <w:bottom w:val="none" w:sz="0" w:space="0" w:color="auto"/>
        <w:right w:val="none" w:sz="0" w:space="0" w:color="auto"/>
      </w:divBdr>
    </w:div>
    <w:div w:id="420417356">
      <w:bodyDiv w:val="1"/>
      <w:marLeft w:val="0"/>
      <w:marRight w:val="0"/>
      <w:marTop w:val="0"/>
      <w:marBottom w:val="0"/>
      <w:divBdr>
        <w:top w:val="none" w:sz="0" w:space="0" w:color="auto"/>
        <w:left w:val="none" w:sz="0" w:space="0" w:color="auto"/>
        <w:bottom w:val="none" w:sz="0" w:space="0" w:color="auto"/>
        <w:right w:val="none" w:sz="0" w:space="0" w:color="auto"/>
      </w:divBdr>
    </w:div>
    <w:div w:id="434903877">
      <w:bodyDiv w:val="1"/>
      <w:marLeft w:val="0"/>
      <w:marRight w:val="0"/>
      <w:marTop w:val="0"/>
      <w:marBottom w:val="0"/>
      <w:divBdr>
        <w:top w:val="none" w:sz="0" w:space="0" w:color="auto"/>
        <w:left w:val="none" w:sz="0" w:space="0" w:color="auto"/>
        <w:bottom w:val="none" w:sz="0" w:space="0" w:color="auto"/>
        <w:right w:val="none" w:sz="0" w:space="0" w:color="auto"/>
      </w:divBdr>
    </w:div>
    <w:div w:id="841968063">
      <w:bodyDiv w:val="1"/>
      <w:marLeft w:val="0"/>
      <w:marRight w:val="0"/>
      <w:marTop w:val="0"/>
      <w:marBottom w:val="0"/>
      <w:divBdr>
        <w:top w:val="none" w:sz="0" w:space="0" w:color="auto"/>
        <w:left w:val="none" w:sz="0" w:space="0" w:color="auto"/>
        <w:bottom w:val="none" w:sz="0" w:space="0" w:color="auto"/>
        <w:right w:val="none" w:sz="0" w:space="0" w:color="auto"/>
      </w:divBdr>
    </w:div>
    <w:div w:id="1146165788">
      <w:bodyDiv w:val="1"/>
      <w:marLeft w:val="0"/>
      <w:marRight w:val="0"/>
      <w:marTop w:val="0"/>
      <w:marBottom w:val="0"/>
      <w:divBdr>
        <w:top w:val="none" w:sz="0" w:space="0" w:color="auto"/>
        <w:left w:val="none" w:sz="0" w:space="0" w:color="auto"/>
        <w:bottom w:val="none" w:sz="0" w:space="0" w:color="auto"/>
        <w:right w:val="none" w:sz="0" w:space="0" w:color="auto"/>
      </w:divBdr>
    </w:div>
    <w:div w:id="1380593351">
      <w:bodyDiv w:val="1"/>
      <w:marLeft w:val="0"/>
      <w:marRight w:val="0"/>
      <w:marTop w:val="0"/>
      <w:marBottom w:val="0"/>
      <w:divBdr>
        <w:top w:val="none" w:sz="0" w:space="0" w:color="auto"/>
        <w:left w:val="none" w:sz="0" w:space="0" w:color="auto"/>
        <w:bottom w:val="none" w:sz="0" w:space="0" w:color="auto"/>
        <w:right w:val="none" w:sz="0" w:space="0" w:color="auto"/>
      </w:divBdr>
    </w:div>
    <w:div w:id="1749225342">
      <w:bodyDiv w:val="1"/>
      <w:marLeft w:val="0"/>
      <w:marRight w:val="0"/>
      <w:marTop w:val="0"/>
      <w:marBottom w:val="0"/>
      <w:divBdr>
        <w:top w:val="none" w:sz="0" w:space="0" w:color="auto"/>
        <w:left w:val="none" w:sz="0" w:space="0" w:color="auto"/>
        <w:bottom w:val="none" w:sz="0" w:space="0" w:color="auto"/>
        <w:right w:val="none" w:sz="0" w:space="0" w:color="auto"/>
      </w:divBdr>
      <w:divsChild>
        <w:div w:id="1625967320">
          <w:marLeft w:val="576"/>
          <w:marRight w:val="0"/>
          <w:marTop w:val="134"/>
          <w:marBottom w:val="0"/>
          <w:divBdr>
            <w:top w:val="none" w:sz="0" w:space="0" w:color="auto"/>
            <w:left w:val="none" w:sz="0" w:space="0" w:color="auto"/>
            <w:bottom w:val="none" w:sz="0" w:space="0" w:color="auto"/>
            <w:right w:val="none" w:sz="0" w:space="0" w:color="auto"/>
          </w:divBdr>
        </w:div>
        <w:div w:id="2080400254">
          <w:marLeft w:val="576"/>
          <w:marRight w:val="0"/>
          <w:marTop w:val="134"/>
          <w:marBottom w:val="0"/>
          <w:divBdr>
            <w:top w:val="none" w:sz="0" w:space="0" w:color="auto"/>
            <w:left w:val="none" w:sz="0" w:space="0" w:color="auto"/>
            <w:bottom w:val="none" w:sz="0" w:space="0" w:color="auto"/>
            <w:right w:val="none" w:sz="0" w:space="0" w:color="auto"/>
          </w:divBdr>
        </w:div>
        <w:div w:id="580256596">
          <w:marLeft w:val="576"/>
          <w:marRight w:val="0"/>
          <w:marTop w:val="134"/>
          <w:marBottom w:val="0"/>
          <w:divBdr>
            <w:top w:val="none" w:sz="0" w:space="0" w:color="auto"/>
            <w:left w:val="none" w:sz="0" w:space="0" w:color="auto"/>
            <w:bottom w:val="none" w:sz="0" w:space="0" w:color="auto"/>
            <w:right w:val="none" w:sz="0" w:space="0" w:color="auto"/>
          </w:divBdr>
        </w:div>
        <w:div w:id="923538938">
          <w:marLeft w:val="576"/>
          <w:marRight w:val="0"/>
          <w:marTop w:val="134"/>
          <w:marBottom w:val="0"/>
          <w:divBdr>
            <w:top w:val="none" w:sz="0" w:space="0" w:color="auto"/>
            <w:left w:val="none" w:sz="0" w:space="0" w:color="auto"/>
            <w:bottom w:val="none" w:sz="0" w:space="0" w:color="auto"/>
            <w:right w:val="none" w:sz="0" w:space="0" w:color="auto"/>
          </w:divBdr>
        </w:div>
        <w:div w:id="416365815">
          <w:marLeft w:val="576"/>
          <w:marRight w:val="0"/>
          <w:marTop w:val="134"/>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fr.wikipedia.org/wiki/Connaissance" TargetMode="External"/><Relationship Id="rId4" Type="http://schemas.microsoft.com/office/2007/relationships/stylesWithEffects" Target="stylesWithEffects.xml"/><Relationship Id="rId9" Type="http://schemas.openxmlformats.org/officeDocument/2006/relationships/hyperlink" Target="https://fr.wikipedia.org/wiki/Information"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Arial"/>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E0A7D72-38AC-469E-AE20-590B4770E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440</TotalTime>
  <Pages>5</Pages>
  <Words>936</Words>
  <Characters>5149</Characters>
  <Application>Microsoft Office Word</Application>
  <DocSecurity>0</DocSecurity>
  <Lines>42</Lines>
  <Paragraphs>12</Paragraphs>
  <ScaleCrop>false</ScaleCrop>
  <HeadingPairs>
    <vt:vector size="2" baseType="variant">
      <vt:variant>
        <vt:lpstr>Titre</vt:lpstr>
      </vt:variant>
      <vt:variant>
        <vt:i4>1</vt:i4>
      </vt:variant>
    </vt:vector>
  </HeadingPairs>
  <TitlesOfParts>
    <vt:vector size="1" baseType="lpstr">
      <vt:lpstr/>
    </vt:vector>
  </TitlesOfParts>
  <Company>TOTAL</Company>
  <LinksUpToDate>false</LinksUpToDate>
  <CharactersWithSpaces>6073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 BACHOUE</dc:creator>
  <cp:lastModifiedBy>Manuela Uribesolis</cp:lastModifiedBy>
  <cp:revision>400</cp:revision>
  <cp:lastPrinted>2016-08-08T12:58:00Z</cp:lastPrinted>
  <dcterms:created xsi:type="dcterms:W3CDTF">2016-08-08T14:38:00Z</dcterms:created>
  <dcterms:modified xsi:type="dcterms:W3CDTF">2017-06-08T21:17:00Z</dcterms:modified>
</cp:coreProperties>
</file>